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55B" w:rsidRPr="0054755B" w:rsidRDefault="0054755B" w:rsidP="0054755B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  <w:lang w:eastAsia="en-GB"/>
        </w:rPr>
      </w:pPr>
      <w:r w:rsidRPr="0054755B"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t>Standardni obrazac za</w:t>
      </w:r>
      <w:r w:rsidRPr="0054755B">
        <w:rPr>
          <w:rFonts w:ascii="Times New Roman" w:eastAsia="Calibri" w:hAnsi="Times New Roman" w:cs="Times New Roman"/>
          <w:b/>
          <w:sz w:val="24"/>
          <w:u w:val="single"/>
          <w:lang w:eastAsia="en-GB"/>
        </w:rPr>
        <w:br/>
        <w:t>europsku jedinstvenu dokumentaciju o nabavi (ESPD)</w:t>
      </w:r>
    </w:p>
    <w:p w:rsidR="0054755B" w:rsidRPr="0054755B" w:rsidRDefault="0054755B" w:rsidP="0054755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4755B">
        <w:rPr>
          <w:rFonts w:ascii="Times New Roman" w:eastAsia="Calibri" w:hAnsi="Times New Roman" w:cs="Times New Roman"/>
          <w:b/>
          <w:lang w:eastAsia="en-GB"/>
        </w:rPr>
        <w:t>Dio I.: Podaci o postupku nabave i javnom naručitelju ili naručitelju</w:t>
      </w:r>
    </w:p>
    <w:p w:rsidR="0054755B" w:rsidRPr="0054755B" w:rsidRDefault="0054755B" w:rsidP="0054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  <w:r w:rsidRPr="0054755B">
        <w:rPr>
          <w:rFonts w:ascii="Times New Roman" w:eastAsia="Calibri" w:hAnsi="Times New Roman" w:cs="Times New Roman"/>
          <w:w w:val="0"/>
          <w:lang w:eastAsia="en-GB"/>
        </w:rPr>
        <w:t xml:space="preserve"> </w:t>
      </w:r>
      <w:r w:rsidRPr="0054755B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Za postupke nabave u kojima je poziv na nadmetanje objavljen u Službenom listu Europske unije, podaci koji se zahtijevaju u dijelu I. automatski će se preuzeti </w:t>
      </w:r>
      <w:r w:rsidRPr="0054755B">
        <w:rPr>
          <w:rFonts w:ascii="Times New Roman" w:eastAsia="Calibri" w:hAnsi="Times New Roman" w:cs="Times New Roman"/>
          <w:b/>
          <w:i/>
          <w:w w:val="0"/>
          <w:u w:val="single"/>
          <w:lang w:eastAsia="en-GB"/>
        </w:rPr>
        <w:t>pod uvjetom da se elektronički servis ESPD-a</w:t>
      </w:r>
      <w:r w:rsidRPr="0054755B">
        <w:rPr>
          <w:rFonts w:ascii="Times New Roman" w:eastAsia="Calibri" w:hAnsi="Times New Roman" w:cs="Times New Roman"/>
          <w:b/>
          <w:i/>
          <w:w w:val="0"/>
          <w:u w:val="single"/>
          <w:vertAlign w:val="superscript"/>
          <w:lang w:eastAsia="en-GB"/>
        </w:rPr>
        <w:footnoteReference w:id="1"/>
      </w:r>
      <w:r w:rsidRPr="0054755B">
        <w:rPr>
          <w:rFonts w:ascii="Times New Roman" w:eastAsia="Calibri" w:hAnsi="Times New Roman" w:cs="Times New Roman"/>
          <w:b/>
          <w:i/>
          <w:w w:val="0"/>
          <w:u w:val="single"/>
          <w:lang w:eastAsia="en-GB"/>
        </w:rPr>
        <w:t xml:space="preserve"> upotrebljava za stvaranje i ispunjavanje ESPD-a.</w:t>
      </w:r>
      <w:r w:rsidRPr="0054755B">
        <w:rPr>
          <w:rFonts w:ascii="Times New Roman" w:eastAsia="Calibri" w:hAnsi="Times New Roman" w:cs="Times New Roman"/>
          <w:b/>
          <w:w w:val="0"/>
          <w:u w:val="single"/>
          <w:lang w:eastAsia="en-GB"/>
        </w:rPr>
        <w:t xml:space="preserve"> </w:t>
      </w:r>
      <w:r w:rsidRPr="0054755B">
        <w:rPr>
          <w:rFonts w:ascii="Times New Roman" w:eastAsia="Calibri" w:hAnsi="Times New Roman" w:cs="Times New Roman"/>
          <w:b/>
          <w:lang w:eastAsia="en-GB"/>
        </w:rPr>
        <w:t xml:space="preserve">Upućivanje na </w:t>
      </w:r>
      <w:r w:rsidRPr="0054755B">
        <w:rPr>
          <w:rFonts w:ascii="Times New Roman" w:eastAsia="Calibri" w:hAnsi="Times New Roman" w:cs="Times New Roman"/>
          <w:b/>
          <w:i/>
          <w:lang w:eastAsia="en-GB"/>
        </w:rPr>
        <w:t>odgovarajuću obavijest</w:t>
      </w:r>
      <w:r w:rsidRPr="0054755B">
        <w:rPr>
          <w:rFonts w:ascii="Times New Roman" w:eastAsia="Calibri" w:hAnsi="Times New Roman" w:cs="Times New Roman"/>
          <w:b/>
          <w:i/>
          <w:vertAlign w:val="superscript"/>
          <w:lang w:eastAsia="en-GB"/>
        </w:rPr>
        <w:footnoteReference w:id="2"/>
      </w:r>
      <w:r w:rsidRPr="0054755B">
        <w:rPr>
          <w:rFonts w:ascii="Times New Roman" w:eastAsia="Calibri" w:hAnsi="Times New Roman" w:cs="Times New Roman"/>
          <w:b/>
          <w:lang w:eastAsia="en-GB"/>
        </w:rPr>
        <w:t xml:space="preserve"> objavljenu u Službenom listu Europske unije:</w:t>
      </w:r>
      <w:r w:rsidRPr="0054755B">
        <w:rPr>
          <w:rFonts w:ascii="Times New Roman" w:eastAsia="Calibri" w:hAnsi="Times New Roman" w:cs="Times New Roman"/>
          <w:b/>
          <w:lang w:eastAsia="en-GB"/>
        </w:rPr>
        <w:br/>
        <w:t xml:space="preserve">SLEU S broj (), datum (), stranica (), </w:t>
      </w:r>
      <w:r w:rsidRPr="0054755B">
        <w:rPr>
          <w:rFonts w:ascii="Times New Roman" w:eastAsia="Calibri" w:hAnsi="Times New Roman" w:cs="Times New Roman"/>
          <w:b/>
          <w:lang w:eastAsia="en-GB"/>
        </w:rPr>
        <w:br/>
        <w:t>Broj obavijesti u SL S: ()</w:t>
      </w:r>
    </w:p>
    <w:p w:rsidR="0054755B" w:rsidRPr="0054755B" w:rsidRDefault="0054755B" w:rsidP="0054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b/>
          <w:i/>
          <w:lang w:eastAsia="en-GB"/>
        </w:rPr>
      </w:pPr>
      <w:r w:rsidRPr="0054755B">
        <w:rPr>
          <w:rFonts w:ascii="Times New Roman" w:eastAsia="Calibri" w:hAnsi="Times New Roman" w:cs="Times New Roman"/>
          <w:b/>
          <w:i/>
          <w:w w:val="0"/>
          <w:u w:val="single"/>
          <w:lang w:eastAsia="en-GB"/>
        </w:rPr>
        <w:t>Ako poziv na nadmetanje nije objavljen u SLEU, javni naručitelj ili naručitelj mora unijeti podatke kojima se omogućuje jasno utvrđivanje postupka nabave:</w:t>
      </w:r>
    </w:p>
    <w:p w:rsidR="0054755B" w:rsidRPr="0054755B" w:rsidRDefault="0054755B" w:rsidP="0054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b/>
          <w:lang w:eastAsia="en-GB"/>
        </w:rPr>
      </w:pPr>
      <w:r w:rsidRPr="0054755B">
        <w:rPr>
          <w:rFonts w:ascii="Times New Roman" w:eastAsia="Calibri" w:hAnsi="Times New Roman" w:cs="Times New Roman"/>
          <w:b/>
          <w:lang w:eastAsia="en-GB"/>
        </w:rPr>
        <w:t xml:space="preserve">U slučaju da objavljivanje obavijesti u Službenom listu Europske unije nije potrebno, navedite druge podatke kojima se omogućuje jasno utvrđivanje postupka nabave (npr. upućivanje na objavu na nacionalnoj razini): </w:t>
      </w:r>
    </w:p>
    <w:p w:rsidR="0054755B" w:rsidRPr="0054755B" w:rsidRDefault="0054755B" w:rsidP="0054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lang w:eastAsia="en-GB"/>
        </w:rPr>
      </w:pPr>
    </w:p>
    <w:p w:rsidR="0054755B" w:rsidRPr="0054755B" w:rsidRDefault="0054755B" w:rsidP="0054755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bookmarkStart w:id="0" w:name="_GoBack"/>
      <w:bookmarkEnd w:id="0"/>
      <w:r w:rsidRPr="0054755B">
        <w:rPr>
          <w:rFonts w:ascii="Times New Roman" w:eastAsia="Calibri" w:hAnsi="Times New Roman" w:cs="Times New Roman"/>
          <w:b/>
          <w:smallCaps/>
          <w:lang w:eastAsia="en-GB"/>
        </w:rPr>
        <w:t>Podaci o postupku nabave</w:t>
      </w:r>
    </w:p>
    <w:p w:rsidR="0054755B" w:rsidRPr="0054755B" w:rsidRDefault="0054755B" w:rsidP="0054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54755B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Podaci koji se zahtijevaju u dijelu I. automatski će se preuzeti </w:t>
      </w:r>
      <w:r w:rsidRPr="0054755B">
        <w:rPr>
          <w:rFonts w:ascii="Times New Roman" w:eastAsia="Calibri" w:hAnsi="Times New Roman" w:cs="Times New Roman"/>
          <w:b/>
          <w:i/>
          <w:w w:val="0"/>
          <w:u w:val="single"/>
          <w:lang w:eastAsia="en-GB"/>
        </w:rPr>
        <w:t>pod uvjetom da se prethodno navedeni elektronički servis ESPD-a upotrebljava za stvaranje i ispunjavanje ESPD-a.</w:t>
      </w:r>
      <w:r w:rsidRPr="0054755B">
        <w:rPr>
          <w:rFonts w:ascii="Times New Roman" w:eastAsia="Calibri" w:hAnsi="Times New Roman" w:cs="Times New Roman"/>
          <w:b/>
          <w:w w:val="0"/>
          <w:u w:val="single"/>
          <w:lang w:eastAsia="en-GB"/>
        </w:rPr>
        <w:t xml:space="preserve"> U protivnom, </w:t>
      </w:r>
      <w:r w:rsidRPr="0054755B">
        <w:rPr>
          <w:rFonts w:ascii="Times New Roman" w:eastAsia="Calibri" w:hAnsi="Times New Roman" w:cs="Times New Roman"/>
          <w:b/>
          <w:i/>
          <w:w w:val="0"/>
          <w:u w:val="single"/>
          <w:lang w:eastAsia="en-GB"/>
        </w:rPr>
        <w:t xml:space="preserve">te podatke mora unijeti </w:t>
      </w:r>
      <w:r w:rsidRPr="0054755B">
        <w:rPr>
          <w:rFonts w:ascii="Times New Roman" w:eastAsia="Calibri" w:hAnsi="Times New Roman" w:cs="Times New Roman"/>
          <w:b/>
          <w:w w:val="0"/>
          <w:u w:val="single"/>
          <w:lang w:eastAsia="en-GB"/>
        </w:rPr>
        <w:t>gospodarski subjekt.</w:t>
      </w:r>
    </w:p>
    <w:tbl>
      <w:tblPr>
        <w:tblW w:w="9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4"/>
      </w:tblGrid>
      <w:tr w:rsidR="0054755B" w:rsidRPr="0054755B" w:rsidTr="00707BC4">
        <w:trPr>
          <w:trHeight w:val="349"/>
        </w:trPr>
        <w:tc>
          <w:tcPr>
            <w:tcW w:w="4549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Identitet naručitelja</w:t>
            </w:r>
            <w:r w:rsidRPr="0054755B">
              <w:rPr>
                <w:rFonts w:ascii="Times New Roman" w:eastAsia="Calibri" w:hAnsi="Times New Roman" w:cs="Times New Roman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514" w:type="dxa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Javni naručitelj</w:t>
            </w:r>
          </w:p>
        </w:tc>
      </w:tr>
      <w:tr w:rsidR="0054755B" w:rsidRPr="0054755B" w:rsidTr="00707BC4">
        <w:trPr>
          <w:trHeight w:val="349"/>
        </w:trPr>
        <w:tc>
          <w:tcPr>
            <w:tcW w:w="4549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Naziv: </w:t>
            </w:r>
          </w:p>
        </w:tc>
        <w:tc>
          <w:tcPr>
            <w:tcW w:w="4514" w:type="dxa"/>
          </w:tcPr>
          <w:p w:rsidR="0054755B" w:rsidRPr="0054755B" w:rsidRDefault="008925C4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JAVNA USTANOVA PARK PRIRODE TELAŠĆICA</w:t>
            </w:r>
            <w:r w:rsidR="0054755B" w:rsidRPr="0054755B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</w:t>
            </w:r>
          </w:p>
        </w:tc>
      </w:tr>
      <w:tr w:rsidR="0054755B" w:rsidRPr="0054755B" w:rsidTr="00707BC4">
        <w:trPr>
          <w:trHeight w:val="485"/>
        </w:trPr>
        <w:tc>
          <w:tcPr>
            <w:tcW w:w="4549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 kojoj je nabavi riječ?</w:t>
            </w:r>
          </w:p>
        </w:tc>
        <w:tc>
          <w:tcPr>
            <w:tcW w:w="4514" w:type="dxa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Nabava radova</w:t>
            </w:r>
          </w:p>
        </w:tc>
      </w:tr>
      <w:tr w:rsidR="0054755B" w:rsidRPr="0054755B" w:rsidTr="00707BC4">
        <w:trPr>
          <w:trHeight w:val="484"/>
        </w:trPr>
        <w:tc>
          <w:tcPr>
            <w:tcW w:w="4549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Naziv ili kratak opis nabave</w:t>
            </w:r>
            <w:r w:rsidRPr="0054755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"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4514" w:type="dxa"/>
          </w:tcPr>
          <w:p w:rsidR="0054755B" w:rsidRPr="0054755B" w:rsidRDefault="008925C4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  <w:t>NABAVA SUSTAVA OTPADNIH VODA</w:t>
            </w:r>
          </w:p>
        </w:tc>
      </w:tr>
      <w:tr w:rsidR="0054755B" w:rsidRPr="0054755B" w:rsidTr="00707BC4">
        <w:trPr>
          <w:trHeight w:val="484"/>
        </w:trPr>
        <w:tc>
          <w:tcPr>
            <w:tcW w:w="4549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Referentni broj predmeta koji dodjeljuje javni naručitelj ili naručitelj (</w:t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ako je primjenjivo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>)</w:t>
            </w:r>
            <w:r w:rsidRPr="0054755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5"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4514" w:type="dxa"/>
          </w:tcPr>
          <w:p w:rsidR="0054755B" w:rsidRPr="0054755B" w:rsidRDefault="008925C4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8925C4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EV-MV-7/2017</w:t>
            </w:r>
          </w:p>
        </w:tc>
      </w:tr>
    </w:tbl>
    <w:p w:rsidR="0054755B" w:rsidRPr="0054755B" w:rsidRDefault="0054755B" w:rsidP="0054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40" w:lineRule="auto"/>
        <w:rPr>
          <w:rFonts w:ascii="Times New Roman" w:eastAsia="Calibri" w:hAnsi="Times New Roman" w:cs="Times New Roman"/>
          <w:lang w:eastAsia="en-GB"/>
        </w:rPr>
      </w:pPr>
      <w:r w:rsidRPr="0054755B">
        <w:rPr>
          <w:rFonts w:ascii="Times New Roman" w:eastAsia="Calibri" w:hAnsi="Times New Roman" w:cs="Times New Roman"/>
          <w:b/>
          <w:i/>
          <w:u w:val="single"/>
          <w:lang w:eastAsia="en-GB"/>
        </w:rPr>
        <w:t>Sve</w:t>
      </w:r>
      <w:r w:rsidRPr="0054755B">
        <w:rPr>
          <w:rFonts w:ascii="Times New Roman" w:eastAsia="Calibri" w:hAnsi="Times New Roman" w:cs="Times New Roman"/>
          <w:b/>
          <w:i/>
          <w:lang w:eastAsia="en-GB"/>
        </w:rPr>
        <w:t xml:space="preserve"> ostale podatke u svim dijelovima ESPD-a mora unijeti </w:t>
      </w:r>
      <w:r w:rsidRPr="0054755B">
        <w:rPr>
          <w:rFonts w:ascii="Times New Roman" w:eastAsia="Calibri" w:hAnsi="Times New Roman" w:cs="Times New Roman"/>
          <w:b/>
          <w:i/>
          <w:u w:val="single"/>
          <w:lang w:eastAsia="en-GB"/>
        </w:rPr>
        <w:t>gospodarski subjekt</w:t>
      </w:r>
      <w:r w:rsidRPr="0054755B">
        <w:rPr>
          <w:rFonts w:ascii="Times New Roman" w:eastAsia="Calibri" w:hAnsi="Times New Roman" w:cs="Times New Roman"/>
          <w:sz w:val="24"/>
          <w:lang w:eastAsia="en-GB"/>
        </w:rPr>
        <w:t>.</w:t>
      </w:r>
    </w:p>
    <w:p w:rsidR="0054755B" w:rsidRPr="0054755B" w:rsidRDefault="0054755B" w:rsidP="0054755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4755B">
        <w:rPr>
          <w:rFonts w:ascii="Times New Roman" w:eastAsia="Calibri" w:hAnsi="Times New Roman" w:cs="Times New Roman"/>
          <w:b/>
          <w:lang w:eastAsia="en-GB"/>
        </w:rPr>
        <w:lastRenderedPageBreak/>
        <w:t>Dio II.: Podaci o gospodarskom subjektu</w:t>
      </w:r>
    </w:p>
    <w:p w:rsidR="0054755B" w:rsidRPr="0054755B" w:rsidRDefault="0054755B" w:rsidP="0054755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54755B">
        <w:rPr>
          <w:rFonts w:ascii="Times New Roman" w:eastAsia="Calibri" w:hAnsi="Times New Roman" w:cs="Times New Roman"/>
          <w:b/>
          <w:smallCaps/>
          <w:lang w:eastAsia="en-GB"/>
        </w:rPr>
        <w:t>A: Podaci o gospodarskom subjektu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highlight w:val="yellow"/>
                <w:lang w:eastAsia="en-GB"/>
              </w:rPr>
              <w:t>Identifikacija: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highlight w:val="yellow"/>
                <w:lang w:eastAsia="en-GB"/>
              </w:rPr>
              <w:t>Odgovor: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Naziv: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   ]</w:t>
            </w:r>
          </w:p>
        </w:tc>
      </w:tr>
      <w:tr w:rsidR="0054755B" w:rsidRPr="0054755B" w:rsidTr="00707BC4">
        <w:trPr>
          <w:trHeight w:val="1372"/>
        </w:trPr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Porezni broj, ako je primjenjivo:</w:t>
            </w:r>
          </w:p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Ako stavka „Porezni broj” nije primjenjiva, navedite drugi nacionalni identifikacijski broj, ako se traži i ako je primjenjivo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   ]</w:t>
            </w:r>
          </w:p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   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Poštanska adresa: 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[……]</w:t>
            </w:r>
          </w:p>
        </w:tc>
      </w:tr>
      <w:tr w:rsidR="0054755B" w:rsidRPr="0054755B" w:rsidTr="00707BC4">
        <w:trPr>
          <w:trHeight w:val="2002"/>
        </w:trPr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Osoba ili osobe za kontakt</w:t>
            </w:r>
            <w:r w:rsidRPr="0054755B">
              <w:rPr>
                <w:rFonts w:ascii="Times New Roman" w:eastAsia="Calibri" w:hAnsi="Times New Roman" w:cs="Times New Roman"/>
                <w:highlight w:val="yellow"/>
                <w:vertAlign w:val="superscript"/>
                <w:lang w:eastAsia="en-GB"/>
              </w:rPr>
              <w:footnoteReference w:id="6"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:</w:t>
            </w:r>
          </w:p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Telefon:</w:t>
            </w:r>
          </w:p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Adresa e-pošte:</w:t>
            </w:r>
          </w:p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Internetska adresa (</w:t>
            </w:r>
            <w:r w:rsidRPr="0054755B">
              <w:rPr>
                <w:rFonts w:ascii="Times New Roman" w:eastAsia="Calibri" w:hAnsi="Times New Roman" w:cs="Times New Roman"/>
                <w:i/>
                <w:highlight w:val="yellow"/>
                <w:lang w:eastAsia="en-GB"/>
              </w:rPr>
              <w:t>web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-adresa) (</w:t>
            </w:r>
            <w:r w:rsidRPr="0054755B">
              <w:rPr>
                <w:rFonts w:ascii="Times New Roman" w:eastAsia="Calibri" w:hAnsi="Times New Roman" w:cs="Times New Roman"/>
                <w:i/>
                <w:highlight w:val="yellow"/>
                <w:lang w:eastAsia="en-GB"/>
              </w:rPr>
              <w:t>ako je primjenjivo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[……]</w:t>
            </w:r>
          </w:p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[……]</w:t>
            </w:r>
          </w:p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[……]</w:t>
            </w:r>
          </w:p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highlight w:val="yellow"/>
                <w:lang w:eastAsia="en-GB"/>
              </w:rPr>
              <w:t>Opće informacije: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highlight w:val="yellow"/>
                <w:lang w:eastAsia="en-GB"/>
              </w:rPr>
              <w:t>Odgovor: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Je li gospodarski subjekt mikropoduzeće, malo ili srednje poduzeće</w:t>
            </w:r>
            <w:r w:rsidRPr="0054755B">
              <w:rPr>
                <w:rFonts w:ascii="Times New Roman" w:eastAsia="Calibri" w:hAnsi="Times New Roman" w:cs="Times New Roman"/>
                <w:highlight w:val="yellow"/>
                <w:vertAlign w:val="superscript"/>
                <w:lang w:eastAsia="en-GB"/>
              </w:rPr>
              <w:footnoteReference w:id="7"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[] Da [] Ne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u w:val="single"/>
                <w:lang w:eastAsia="en-GB"/>
              </w:rPr>
              <w:t>Samo ako je nabava rezervirana</w:t>
            </w:r>
            <w:r w:rsidRPr="0054755B">
              <w:rPr>
                <w:rFonts w:ascii="Times New Roman" w:eastAsia="Calibri" w:hAnsi="Times New Roman" w:cs="Times New Roman"/>
                <w:b/>
                <w:u w:val="single"/>
                <w:vertAlign w:val="superscript"/>
                <w:lang w:eastAsia="en-GB"/>
              </w:rPr>
              <w:footnoteReference w:id="8"/>
            </w:r>
            <w:r w:rsidRPr="0054755B">
              <w:rPr>
                <w:rFonts w:ascii="Times New Roman" w:eastAsia="Calibri" w:hAnsi="Times New Roman" w:cs="Times New Roman"/>
                <w:b/>
                <w:u w:val="single"/>
                <w:lang w:eastAsia="en-GB"/>
              </w:rPr>
              <w:t>: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>je li gospodarski subjekt zaštićena radionica, „socijalno poduzeće”</w:t>
            </w:r>
            <w:r w:rsidRPr="0054755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9"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ili će osigurati izvršenje ugovora u kontekstu zaštićenih programa zapošljavanja?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Ako je odgovor da,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koliki je odgovarajući postotak radnika s invaliditetom ili radnika u nepovoljnom položaju?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 xml:space="preserve">Ako se traži, navedite u koju se kategoriju ili 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lastRenderedPageBreak/>
              <w:t>kategorije radnika s invaliditetom ili radnika u nepovoljnom položaju ti zaposlenici ubrajaju.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lastRenderedPageBreak/>
              <w:t>[] Da [] Ne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lastRenderedPageBreak/>
              <w:t>[….]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lastRenderedPageBreak/>
              <w:t>Ako je primjenjivo, je li gospodarski subjekt upisan u službeni popis odobrenih gospodarskih subjekata ili ima jednakovrijednu potvrdu (npr. u skladu s nacionalnim (pret)kvalifikacijskim sustavom)?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[] Da [] Ne [] Nije primjenjivo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Ako je odgovor da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u w:val="single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u w:val="single"/>
                <w:lang w:eastAsia="en-GB"/>
              </w:rPr>
              <w:t xml:space="preserve">Odgovorite na preostala pitanja ovog odjeljka, odjeljka B i, prema potrebi, odjeljka C ovog dijela, ispunite dio V., ako je primjenjivo, i u svakom slučaju ispunite i potpišite dio VI. </w:t>
            </w:r>
          </w:p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a) navedite naziv popisa ili potvrde i odgovarajući registracijski ili broj potvrđivanja, ako je primjenjivo: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b) ako su potvrda o registraciji ili prethodno spomenuta potvrda dostupni u elektroničkom obliku, navedite: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c) navedite upućivanja na kojima se temelji registracija ili potvrda i, ako je primjenjivo, klasifikaciju iz službenog popisa</w:t>
            </w:r>
            <w:r w:rsidRPr="0054755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10"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>: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d) obuhvaća li registracija ili potvrda sve potrebne kriterije za odabir?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Ako je odgovor ne: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w w:val="0"/>
                <w:u w:val="single"/>
                <w:lang w:eastAsia="en-GB"/>
              </w:rPr>
              <w:t>Dopunite podacima koji nedostaju u dijelu IV., odjeljcima A, B, C ili D ovisno o slučaju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SAMO ako se to traži u odgovarajućoj obavijesti ili dokumentaciji o nabavi:</w:t>
            </w: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e) hoće li gospodarski subjekt moći predočiti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potvrdu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o plaćanju doprinosa za socijalno osiguranje i poreza ili navesti podatke kojima se javnim naručiteljima ili naručiteljima omogućuje da ih preuzmu izravnim pristupom besplatnoj nacionalnoj bazi podataka u svim državama članicama?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Ako je relevantna dokumentacija dostupna u elektroničkom obliku, navedite: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a) [……]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b) (web-adresu, nadležno tijelo ili tijelo koje ju izdaje, precizno upućivanje na dokumentaciju):</w:t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br/>
              <w:t>[……][……][……][……]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c) [……]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d) [] Da [] Ne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e) [] Da [] Ne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</w:t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br/>
              <w:t>[……][……][……][……]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Oblik sudjelovanja: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Odgovor: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Sudjeluje li gospodarski subjekt u postupku nabave zajedno s drugim gospodarskim subjektima</w:t>
            </w:r>
            <w:r w:rsidRPr="0054755B">
              <w:rPr>
                <w:rFonts w:ascii="Times New Roman" w:eastAsia="Calibri" w:hAnsi="Times New Roman" w:cs="Times New Roman"/>
                <w:highlight w:val="yellow"/>
                <w:vertAlign w:val="superscript"/>
                <w:lang w:eastAsia="en-GB"/>
              </w:rPr>
              <w:footnoteReference w:id="11"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[] Da [] Ne</w:t>
            </w:r>
          </w:p>
        </w:tc>
      </w:tr>
      <w:tr w:rsidR="0054755B" w:rsidRPr="0054755B" w:rsidTr="00707BC4">
        <w:tc>
          <w:tcPr>
            <w:tcW w:w="9289" w:type="dxa"/>
            <w:gridSpan w:val="2"/>
            <w:shd w:val="clear" w:color="auto" w:fill="BFBFBF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Ako je odgovor da</w:t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, osigurajte da ostali subjekti dostave zaseban obrazac ESPD-a.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lastRenderedPageBreak/>
              <w:t>Ako je odgovor da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: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a) navedite ulogu gospodarskog subjekta u skupini (voditelj, odgovoran za određene zadaće…):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b) navedite ostale gospodarske subjekte koji sudjeluju u postupku nabave: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c) ako je primjenjivo, navedite naziv skupine koja sudjeluje: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a): [……]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b): [……]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c): 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Grupe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Odgovor: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Ako je primjenjivo, navesti grupu/grupe za koje gospodarski subjekt želi podnijeti ponudu: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[   ]</w:t>
            </w:r>
          </w:p>
        </w:tc>
      </w:tr>
    </w:tbl>
    <w:p w:rsidR="0054755B" w:rsidRPr="0054755B" w:rsidRDefault="0054755B" w:rsidP="0054755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54755B">
        <w:rPr>
          <w:rFonts w:ascii="Times New Roman" w:eastAsia="Calibri" w:hAnsi="Times New Roman" w:cs="Times New Roman"/>
          <w:b/>
          <w:smallCaps/>
          <w:lang w:eastAsia="en-GB"/>
        </w:rPr>
        <w:t>B: Podaci o zastupnicima gospodarskog subjekta</w:t>
      </w:r>
    </w:p>
    <w:p w:rsidR="0054755B" w:rsidRPr="0054755B" w:rsidRDefault="0054755B" w:rsidP="0054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54755B">
        <w:rPr>
          <w:rFonts w:ascii="Times New Roman" w:eastAsia="Calibri" w:hAnsi="Times New Roman" w:cs="Times New Roman"/>
          <w:i/>
          <w:lang w:eastAsia="en-GB"/>
        </w:rPr>
        <w:t>Ako je primjenjivo, navedite imena i adrese osoba ovlaštenih za zastupanje gospodarskog subjekta za potrebe ovog postupka nabave: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515"/>
      </w:tblGrid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highlight w:val="yellow"/>
                <w:lang w:eastAsia="en-GB"/>
              </w:rPr>
              <w:t>Zastupnik, ako postoji: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highlight w:val="yellow"/>
                <w:lang w:eastAsia="en-GB"/>
              </w:rPr>
              <w:t>Odgovor: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Puno ime; 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 xml:space="preserve">Datum i mjesto rođenja, ako se traži: 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[……];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Funkcija/Djelovanje u svojstvu: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Poštanska adresa: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Adresa e-pošte: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Prema potrebi navedite detaljne podatke o zastupanju (njegovim oblicima, opsegu, svrsi itd.):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[……]</w:t>
            </w:r>
          </w:p>
        </w:tc>
      </w:tr>
    </w:tbl>
    <w:p w:rsidR="0054755B" w:rsidRPr="0054755B" w:rsidRDefault="0054755B" w:rsidP="0054755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54755B">
        <w:rPr>
          <w:rFonts w:ascii="Times New Roman" w:eastAsia="Calibri" w:hAnsi="Times New Roman" w:cs="Times New Roman"/>
          <w:b/>
          <w:smallCaps/>
          <w:lang w:eastAsia="en-GB"/>
        </w:rPr>
        <w:t>C: Podaci o oslanjanju na sposobnosti drugih subjekata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highlight w:val="yellow"/>
                <w:lang w:eastAsia="en-GB"/>
              </w:rPr>
              <w:t>Oslanjanje: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highlight w:val="yellow"/>
                <w:lang w:eastAsia="en-GB"/>
              </w:rPr>
              <w:t>Odgovor: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Oslanja li se gospodarski subjekt na sposobnosti drugih subjekata kako bi ispunio kriterije za odabir utvrđene u dijelu IV. te kriterije i pravila (ako postoje) utvrđene u dijelu V. u nastavku? 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[]Da []Ne</w:t>
            </w:r>
          </w:p>
        </w:tc>
      </w:tr>
    </w:tbl>
    <w:p w:rsidR="0054755B" w:rsidRPr="0054755B" w:rsidRDefault="0054755B" w:rsidP="0054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i/>
          <w:lang w:eastAsia="en-GB"/>
        </w:rPr>
      </w:pPr>
      <w:r w:rsidRPr="0054755B">
        <w:rPr>
          <w:rFonts w:ascii="Times New Roman" w:eastAsia="Calibri" w:hAnsi="Times New Roman" w:cs="Times New Roman"/>
          <w:b/>
          <w:i/>
          <w:lang w:eastAsia="en-GB"/>
        </w:rPr>
        <w:t>Ako je odgovor da</w:t>
      </w:r>
      <w:r w:rsidRPr="0054755B">
        <w:rPr>
          <w:rFonts w:ascii="Times New Roman" w:eastAsia="Calibri" w:hAnsi="Times New Roman" w:cs="Times New Roman"/>
          <w:i/>
          <w:lang w:eastAsia="en-GB"/>
        </w:rPr>
        <w:t xml:space="preserve">, dostavite zaseban obrazac ESPD-a u kojem su navedeni podaci zatraženi u </w:t>
      </w:r>
      <w:r w:rsidRPr="0054755B">
        <w:rPr>
          <w:rFonts w:ascii="Times New Roman" w:eastAsia="Calibri" w:hAnsi="Times New Roman" w:cs="Times New Roman"/>
          <w:b/>
          <w:i/>
          <w:lang w:eastAsia="en-GB"/>
        </w:rPr>
        <w:t>odjeljcima A i B ovog dijela i u dijelu III. za svaki</w:t>
      </w:r>
      <w:r w:rsidRPr="0054755B">
        <w:rPr>
          <w:rFonts w:ascii="Times New Roman" w:eastAsia="Calibri" w:hAnsi="Times New Roman" w:cs="Times New Roman"/>
          <w:i/>
          <w:lang w:eastAsia="en-GB"/>
        </w:rPr>
        <w:t xml:space="preserve"> od predmetnih subjekata, koji su ispravno popunili i potpisali predmetni subjekti. </w:t>
      </w:r>
      <w:r w:rsidRPr="0054755B">
        <w:rPr>
          <w:rFonts w:ascii="Times New Roman" w:eastAsia="Calibri" w:hAnsi="Times New Roman" w:cs="Times New Roman"/>
          <w:i/>
          <w:lang w:eastAsia="en-GB"/>
        </w:rPr>
        <w:br/>
        <w:t xml:space="preserve">Napominje se da se trebaju navesti i svi uključeni tehnički stručnjaci ili tehnička tijela koja ne pripadaju izravno gospodarskom subjektu, posebno ona odgovorna za kontrolu kvalitete i, u slučaju ugovora o javnim radovima, tehnički stručnjaci ili tehnička tijela koje gospodarski subjekt može zatražiti da izvedu radove. </w:t>
      </w:r>
      <w:r w:rsidRPr="0054755B">
        <w:rPr>
          <w:rFonts w:ascii="Times New Roman" w:eastAsia="Calibri" w:hAnsi="Times New Roman" w:cs="Times New Roman"/>
          <w:i/>
          <w:lang w:eastAsia="en-GB"/>
        </w:rPr>
        <w:br/>
      </w:r>
      <w:r w:rsidRPr="0054755B">
        <w:rPr>
          <w:rFonts w:ascii="Times New Roman" w:eastAsia="Calibri" w:hAnsi="Times New Roman" w:cs="Times New Roman"/>
          <w:i/>
          <w:lang w:eastAsia="en-GB"/>
        </w:rPr>
        <w:lastRenderedPageBreak/>
        <w:t>Ako je to relevantno za posebnu sposobnost ili sposobnosti na koje se oslanja gospodarski subjekt, navedite podatke u dijelovima IV. i V. za svaki predmetni subjekt</w:t>
      </w:r>
      <w:r w:rsidRPr="0054755B">
        <w:rPr>
          <w:rFonts w:ascii="Times New Roman" w:eastAsia="Calibri" w:hAnsi="Times New Roman" w:cs="Times New Roman"/>
          <w:i/>
          <w:vertAlign w:val="superscript"/>
          <w:lang w:eastAsia="en-GB"/>
        </w:rPr>
        <w:footnoteReference w:id="12"/>
      </w:r>
      <w:r w:rsidRPr="0054755B">
        <w:rPr>
          <w:rFonts w:ascii="Times New Roman" w:eastAsia="Calibri" w:hAnsi="Times New Roman" w:cs="Times New Roman"/>
          <w:i/>
          <w:lang w:eastAsia="en-GB"/>
        </w:rPr>
        <w:t>.</w:t>
      </w:r>
    </w:p>
    <w:p w:rsidR="0054755B" w:rsidRPr="0054755B" w:rsidRDefault="0054755B" w:rsidP="0054755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u w:val="single"/>
          <w:lang w:eastAsia="en-GB"/>
        </w:rPr>
      </w:pPr>
      <w:r w:rsidRPr="0054755B">
        <w:rPr>
          <w:rFonts w:ascii="Times New Roman" w:eastAsia="Calibri" w:hAnsi="Times New Roman" w:cs="Times New Roman"/>
          <w:b/>
          <w:lang w:eastAsia="en-GB"/>
        </w:rPr>
        <w:t xml:space="preserve">D: Podaci o podugovarateljima na čije se sposobnosti gospodarski subjekt </w:t>
      </w:r>
      <w:r w:rsidRPr="0054755B">
        <w:rPr>
          <w:rFonts w:ascii="Times New Roman" w:eastAsia="Calibri" w:hAnsi="Times New Roman" w:cs="Times New Roman"/>
          <w:b/>
          <w:u w:val="single"/>
          <w:lang w:eastAsia="en-GB"/>
        </w:rPr>
        <w:t>ne oslanja</w:t>
      </w:r>
    </w:p>
    <w:p w:rsidR="0054755B" w:rsidRPr="0054755B" w:rsidRDefault="0054755B" w:rsidP="0054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32"/>
          <w:lang w:eastAsia="en-GB"/>
        </w:rPr>
      </w:pPr>
      <w:r w:rsidRPr="0054755B">
        <w:rPr>
          <w:rFonts w:ascii="Times New Roman" w:eastAsia="Calibri" w:hAnsi="Times New Roman" w:cs="Times New Roman"/>
          <w:b/>
          <w:sz w:val="32"/>
          <w:lang w:eastAsia="en-GB"/>
        </w:rPr>
        <w:t>(Odjeljak se popunjava samo ako je tu informaciju izričito zatražio javni naručitelj ili naručitelj.)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  <w:t>Podugovaranje: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  <w:t>Odgovor: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  <w:t>Namjerava li gospodarski subjekt dati bilo koji dio ugovora u podugovor trećim osobama?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  <w:t>[]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Da []Ne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  <w:t xml:space="preserve">Ako </w:t>
            </w:r>
            <w:r w:rsidRPr="0054755B">
              <w:rPr>
                <w:rFonts w:ascii="Times New Roman" w:eastAsia="Calibri" w:hAnsi="Times New Roman" w:cs="Times New Roman"/>
                <w:b/>
                <w:sz w:val="24"/>
                <w:highlight w:val="yellow"/>
                <w:lang w:eastAsia="en-GB"/>
              </w:rPr>
              <w:t>da i koliko je poznato</w:t>
            </w:r>
            <w:r w:rsidRPr="0054755B"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  <w:t xml:space="preserve">, navedite predložene podugovaratelje: </w:t>
            </w:r>
          </w:p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  <w:t>[…]</w:t>
            </w:r>
          </w:p>
        </w:tc>
      </w:tr>
    </w:tbl>
    <w:p w:rsidR="0054755B" w:rsidRPr="0054755B" w:rsidRDefault="0054755B" w:rsidP="0054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32"/>
          <w:lang w:eastAsia="en-GB"/>
        </w:rPr>
      </w:pPr>
      <w:r w:rsidRPr="0054755B">
        <w:rPr>
          <w:rFonts w:ascii="Times New Roman" w:eastAsia="Calibri" w:hAnsi="Times New Roman" w:cs="Times New Roman"/>
          <w:b/>
          <w:i/>
          <w:lang w:eastAsia="en-GB"/>
        </w:rPr>
        <w:t xml:space="preserve">Ako </w:t>
      </w:r>
      <w:r w:rsidRPr="0054755B">
        <w:rPr>
          <w:rFonts w:ascii="Times New Roman" w:eastAsia="Calibri" w:hAnsi="Times New Roman" w:cs="Times New Roman"/>
          <w:b/>
          <w:i/>
          <w:u w:val="single"/>
          <w:lang w:eastAsia="en-GB"/>
        </w:rPr>
        <w:t>javni naručitelj ili naručitelj izričito zatraži taj podatak</w:t>
      </w:r>
      <w:r w:rsidRPr="0054755B">
        <w:rPr>
          <w:rFonts w:ascii="Times New Roman" w:eastAsia="Calibri" w:hAnsi="Times New Roman" w:cs="Times New Roman"/>
          <w:b/>
          <w:i/>
          <w:lang w:eastAsia="en-GB"/>
        </w:rPr>
        <w:t xml:space="preserve"> </w:t>
      </w:r>
      <w:r w:rsidRPr="0054755B">
        <w:rPr>
          <w:rFonts w:ascii="Times New Roman" w:eastAsia="Calibri" w:hAnsi="Times New Roman" w:cs="Times New Roman"/>
          <w:i/>
          <w:lang w:eastAsia="en-GB"/>
        </w:rPr>
        <w:t>uz podatke</w:t>
      </w:r>
      <w:r w:rsidRPr="0054755B">
        <w:rPr>
          <w:rFonts w:ascii="Times New Roman" w:eastAsia="Calibri" w:hAnsi="Times New Roman" w:cs="Times New Roman"/>
          <w:b/>
          <w:i/>
          <w:lang w:eastAsia="en-GB"/>
        </w:rPr>
        <w:t xml:space="preserve"> iz ovog odjeljka, </w:t>
      </w:r>
      <w:r w:rsidRPr="0054755B">
        <w:rPr>
          <w:rFonts w:ascii="Times New Roman" w:eastAsia="Calibri" w:hAnsi="Times New Roman" w:cs="Times New Roman"/>
          <w:b/>
          <w:i/>
          <w:u w:val="single"/>
          <w:lang w:eastAsia="en-GB"/>
        </w:rPr>
        <w:t>navedite podatke koji se traže u odjeljcima A i B ovog dijela i u dijelu III. za svakog predmetnog podugovaratelja ili svaku kategoriju predmetnih podugovaratelja.</w:t>
      </w:r>
    </w:p>
    <w:p w:rsidR="0054755B" w:rsidRPr="0054755B" w:rsidRDefault="0054755B" w:rsidP="0054755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4755B">
        <w:rPr>
          <w:rFonts w:ascii="Times New Roman" w:eastAsia="Calibri" w:hAnsi="Times New Roman" w:cs="Times New Roman"/>
          <w:b/>
          <w:lang w:eastAsia="en-GB"/>
        </w:rPr>
        <w:t>Dio III: Osnove za isključenje</w:t>
      </w:r>
    </w:p>
    <w:p w:rsidR="0054755B" w:rsidRPr="0054755B" w:rsidRDefault="0054755B" w:rsidP="0054755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54755B">
        <w:rPr>
          <w:rFonts w:ascii="Times New Roman" w:eastAsia="Calibri" w:hAnsi="Times New Roman" w:cs="Times New Roman"/>
          <w:b/>
          <w:smallCaps/>
          <w:lang w:eastAsia="en-GB"/>
        </w:rPr>
        <w:t>A: Osnove povezane s kaznenim presudama</w:t>
      </w:r>
    </w:p>
    <w:p w:rsidR="0054755B" w:rsidRPr="0054755B" w:rsidRDefault="0054755B" w:rsidP="0054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i/>
          <w:lang w:eastAsia="en-GB"/>
        </w:rPr>
      </w:pPr>
      <w:r w:rsidRPr="0054755B">
        <w:rPr>
          <w:rFonts w:ascii="Times New Roman" w:eastAsia="Calibri" w:hAnsi="Times New Roman" w:cs="Times New Roman"/>
          <w:i/>
          <w:lang w:eastAsia="en-GB"/>
        </w:rPr>
        <w:t>Člankom 57. stavkom 1. Direktive 2014/24/EU utvrđene su sljedeće osnove za isključenje:</w:t>
      </w:r>
    </w:p>
    <w:p w:rsidR="0054755B" w:rsidRPr="0054755B" w:rsidRDefault="0054755B" w:rsidP="0054755B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i/>
          <w:w w:val="0"/>
          <w:lang w:eastAsia="en-GB"/>
        </w:rPr>
      </w:pPr>
      <w:r w:rsidRPr="0054755B">
        <w:rPr>
          <w:rFonts w:ascii="Times New Roman" w:eastAsia="Calibri" w:hAnsi="Times New Roman" w:cs="Times New Roman"/>
          <w:i/>
          <w:lang w:eastAsia="en-GB"/>
        </w:rPr>
        <w:t xml:space="preserve">sudjelovanje u </w:t>
      </w:r>
      <w:r w:rsidRPr="0054755B">
        <w:rPr>
          <w:rFonts w:ascii="Times New Roman" w:eastAsia="Calibri" w:hAnsi="Times New Roman" w:cs="Times New Roman"/>
          <w:b/>
          <w:i/>
          <w:lang w:eastAsia="en-GB"/>
        </w:rPr>
        <w:t>zločinačkoj organizaciji</w:t>
      </w:r>
      <w:r w:rsidRPr="0054755B">
        <w:rPr>
          <w:rFonts w:ascii="Times New Roman" w:eastAsia="Calibri" w:hAnsi="Times New Roman" w:cs="Times New Roman"/>
          <w:b/>
          <w:i/>
          <w:vertAlign w:val="superscript"/>
          <w:lang w:eastAsia="en-GB"/>
        </w:rPr>
        <w:footnoteReference w:id="13"/>
      </w:r>
      <w:r w:rsidRPr="0054755B">
        <w:rPr>
          <w:rFonts w:ascii="Times New Roman" w:eastAsia="Calibri" w:hAnsi="Times New Roman" w:cs="Times New Roman"/>
          <w:i/>
          <w:lang w:eastAsia="en-GB"/>
        </w:rPr>
        <w:t>;</w:t>
      </w:r>
    </w:p>
    <w:p w:rsidR="0054755B" w:rsidRPr="0054755B" w:rsidRDefault="0054755B" w:rsidP="0054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i/>
          <w:w w:val="0"/>
          <w:lang w:eastAsia="en-GB"/>
        </w:rPr>
      </w:pPr>
      <w:r w:rsidRPr="0054755B">
        <w:rPr>
          <w:rFonts w:ascii="Times New Roman" w:eastAsia="Calibri" w:hAnsi="Times New Roman" w:cs="Times New Roman"/>
          <w:b/>
          <w:i/>
          <w:lang w:eastAsia="en-GB"/>
        </w:rPr>
        <w:t>korupcija</w:t>
      </w:r>
      <w:r w:rsidRPr="0054755B">
        <w:rPr>
          <w:rFonts w:ascii="Times New Roman" w:eastAsia="Calibri" w:hAnsi="Times New Roman" w:cs="Times New Roman"/>
          <w:b/>
          <w:i/>
          <w:vertAlign w:val="superscript"/>
          <w:lang w:eastAsia="en-GB"/>
        </w:rPr>
        <w:footnoteReference w:id="14"/>
      </w:r>
      <w:r w:rsidRPr="0054755B">
        <w:rPr>
          <w:rFonts w:ascii="Times New Roman" w:eastAsia="Calibri" w:hAnsi="Times New Roman" w:cs="Times New Roman"/>
          <w:i/>
          <w:lang w:eastAsia="en-GB"/>
        </w:rPr>
        <w:t>;</w:t>
      </w:r>
    </w:p>
    <w:p w:rsidR="0054755B" w:rsidRPr="0054755B" w:rsidRDefault="0054755B" w:rsidP="0054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i/>
          <w:w w:val="0"/>
          <w:lang w:eastAsia="en-GB"/>
        </w:rPr>
      </w:pPr>
      <w:bookmarkStart w:id="2" w:name="_DV_M1264"/>
      <w:bookmarkEnd w:id="2"/>
      <w:r w:rsidRPr="0054755B">
        <w:rPr>
          <w:rFonts w:ascii="Times New Roman" w:eastAsia="Calibri" w:hAnsi="Times New Roman" w:cs="Times New Roman"/>
          <w:b/>
          <w:i/>
          <w:w w:val="0"/>
          <w:lang w:eastAsia="en-GB"/>
        </w:rPr>
        <w:t>prijevare</w:t>
      </w:r>
      <w:r w:rsidRPr="0054755B">
        <w:rPr>
          <w:rFonts w:ascii="Times New Roman" w:eastAsia="Calibri" w:hAnsi="Times New Roman" w:cs="Times New Roman"/>
          <w:sz w:val="24"/>
          <w:vertAlign w:val="superscript"/>
          <w:lang w:eastAsia="en-GB"/>
        </w:rPr>
        <w:footnoteReference w:id="15"/>
      </w:r>
      <w:r w:rsidRPr="0054755B">
        <w:rPr>
          <w:rFonts w:ascii="Times New Roman" w:eastAsia="Calibri" w:hAnsi="Times New Roman" w:cs="Times New Roman"/>
          <w:i/>
          <w:w w:val="0"/>
          <w:lang w:eastAsia="en-GB"/>
        </w:rPr>
        <w:t>;</w:t>
      </w:r>
    </w:p>
    <w:p w:rsidR="0054755B" w:rsidRPr="0054755B" w:rsidRDefault="0054755B" w:rsidP="0054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i/>
          <w:w w:val="0"/>
          <w:lang w:eastAsia="en-GB"/>
        </w:rPr>
      </w:pPr>
      <w:bookmarkStart w:id="3" w:name="_DV_M1266"/>
      <w:bookmarkEnd w:id="3"/>
      <w:r w:rsidRPr="0054755B">
        <w:rPr>
          <w:rFonts w:ascii="Times New Roman" w:eastAsia="Calibri" w:hAnsi="Times New Roman" w:cs="Times New Roman"/>
          <w:b/>
          <w:i/>
          <w:w w:val="0"/>
          <w:lang w:eastAsia="en-GB"/>
        </w:rPr>
        <w:t>teroristička kaznena djela ili kaznena djela povezana s terorističkim aktivnostima</w:t>
      </w:r>
      <w:r w:rsidRPr="0054755B">
        <w:rPr>
          <w:rFonts w:ascii="Times New Roman" w:eastAsia="Calibri" w:hAnsi="Times New Roman" w:cs="Times New Roman"/>
          <w:sz w:val="24"/>
          <w:vertAlign w:val="superscript"/>
          <w:lang w:eastAsia="en-GB"/>
        </w:rPr>
        <w:footnoteReference w:id="16"/>
      </w:r>
      <w:r w:rsidRPr="0054755B">
        <w:rPr>
          <w:rFonts w:ascii="Times New Roman" w:eastAsia="Calibri" w:hAnsi="Times New Roman" w:cs="Times New Roman"/>
          <w:i/>
          <w:lang w:eastAsia="en-GB"/>
        </w:rPr>
        <w:t>;</w:t>
      </w:r>
    </w:p>
    <w:p w:rsidR="0054755B" w:rsidRPr="0054755B" w:rsidRDefault="0054755B" w:rsidP="0054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i/>
          <w:color w:val="000000"/>
          <w:lang w:eastAsia="en-GB"/>
        </w:rPr>
      </w:pPr>
      <w:bookmarkStart w:id="4" w:name="_DV_M1268"/>
      <w:bookmarkEnd w:id="4"/>
      <w:r w:rsidRPr="0054755B">
        <w:rPr>
          <w:rFonts w:ascii="Times New Roman" w:eastAsia="Calibri" w:hAnsi="Times New Roman" w:cs="Times New Roman"/>
          <w:b/>
          <w:i/>
          <w:w w:val="0"/>
          <w:lang w:eastAsia="en-GB"/>
        </w:rPr>
        <w:t>pranje novca ili financiranje terorizma</w:t>
      </w:r>
      <w:bookmarkStart w:id="5" w:name="_DV_C1915"/>
      <w:r w:rsidRPr="0054755B">
        <w:rPr>
          <w:rFonts w:ascii="Times New Roman" w:eastAsia="Calibri" w:hAnsi="Times New Roman" w:cs="Times New Roman"/>
          <w:sz w:val="24"/>
          <w:vertAlign w:val="superscript"/>
          <w:lang w:eastAsia="en-GB"/>
        </w:rPr>
        <w:footnoteReference w:id="17"/>
      </w:r>
      <w:bookmarkEnd w:id="5"/>
      <w:r w:rsidRPr="0054755B">
        <w:rPr>
          <w:rFonts w:ascii="Times New Roman" w:eastAsia="Calibri" w:hAnsi="Times New Roman" w:cs="Times New Roman"/>
          <w:i/>
          <w:w w:val="0"/>
          <w:lang w:eastAsia="en-GB"/>
        </w:rPr>
        <w:t>;</w:t>
      </w:r>
    </w:p>
    <w:p w:rsidR="0054755B" w:rsidRPr="0054755B" w:rsidRDefault="0054755B" w:rsidP="0054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Times New Roman" w:eastAsia="Calibri" w:hAnsi="Times New Roman" w:cs="Times New Roman"/>
          <w:i/>
          <w:w w:val="0"/>
          <w:lang w:eastAsia="en-GB"/>
        </w:rPr>
      </w:pPr>
      <w:r w:rsidRPr="0054755B">
        <w:rPr>
          <w:rFonts w:ascii="Times New Roman" w:eastAsia="Calibri" w:hAnsi="Times New Roman" w:cs="Times New Roman"/>
          <w:b/>
          <w:i/>
          <w:lang w:eastAsia="en-GB"/>
        </w:rPr>
        <w:lastRenderedPageBreak/>
        <w:t>dječji rad</w:t>
      </w:r>
      <w:r w:rsidRPr="0054755B">
        <w:rPr>
          <w:rFonts w:ascii="Times New Roman" w:eastAsia="Calibri" w:hAnsi="Times New Roman" w:cs="Times New Roman"/>
          <w:i/>
          <w:lang w:eastAsia="en-GB"/>
        </w:rPr>
        <w:t xml:space="preserve"> i drugi oblici </w:t>
      </w:r>
      <w:r w:rsidRPr="0054755B">
        <w:rPr>
          <w:rFonts w:ascii="Times New Roman" w:eastAsia="Calibri" w:hAnsi="Times New Roman" w:cs="Times New Roman"/>
          <w:b/>
          <w:i/>
          <w:lang w:eastAsia="en-GB"/>
        </w:rPr>
        <w:t>trgovanja ljudima</w:t>
      </w:r>
      <w:r w:rsidRPr="0054755B">
        <w:rPr>
          <w:rFonts w:ascii="Times New Roman" w:eastAsia="Calibri" w:hAnsi="Times New Roman" w:cs="Times New Roman"/>
          <w:b/>
          <w:i/>
          <w:vertAlign w:val="superscript"/>
          <w:lang w:eastAsia="en-GB"/>
        </w:rPr>
        <w:footnoteReference w:id="18"/>
      </w:r>
      <w:r w:rsidRPr="0054755B">
        <w:rPr>
          <w:rFonts w:ascii="Times New Roman" w:eastAsia="Calibri" w:hAnsi="Times New Roman" w:cs="Times New Roman"/>
          <w:i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545"/>
      </w:tblGrid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Osnove povezane s kaznenim presudama na temelju nacionalnih odredbi o provođenju osnova utvrđenih u članku 57. stavku 1. Direktive: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Odgovor: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Je li </w:t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sam gospodarski subjekt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 ili </w:t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neka osoba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 koja je član njegova upravnog, upravljačkog ili nadzornog tijela ili koja u njemu ima ovlasti zastupanja, donošenja odluka ili nadzora </w:t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osuđena pravomoćnom presudom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 iz jednog od prethodno navedenih razloga, presudom donesenom prije najviše pet godina ili u kojoj se i dalje primjenjuje razdoblje isključenja utvrđeno izravno u presudi? 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[] Da [] Ne</w:t>
            </w:r>
          </w:p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i/>
                <w:highlight w:val="yellow"/>
                <w:lang w:eastAsia="en-GB"/>
              </w:rPr>
              <w:t>Ako je relevantna dokumentacija dostupna u elektroničkom obliku, navedite: (web-adresu, nadležno tijelo ili tijelo koje ju izdaje, precizno upućivanje na dokumentaciju):</w:t>
            </w:r>
            <w:r w:rsidRPr="0054755B">
              <w:rPr>
                <w:rFonts w:ascii="Times New Roman" w:eastAsia="Calibri" w:hAnsi="Times New Roman" w:cs="Times New Roman"/>
                <w:i/>
                <w:highlight w:val="yellow"/>
                <w:lang w:eastAsia="en-GB"/>
              </w:rPr>
              <w:br/>
              <w:t>[……][……][……][……]</w:t>
            </w:r>
            <w:r w:rsidRPr="0054755B">
              <w:rPr>
                <w:rFonts w:ascii="Times New Roman" w:eastAsia="Calibri" w:hAnsi="Times New Roman" w:cs="Times New Roman"/>
                <w:i/>
                <w:highlight w:val="yellow"/>
                <w:vertAlign w:val="superscript"/>
                <w:lang w:eastAsia="en-GB"/>
              </w:rPr>
              <w:footnoteReference w:id="19"/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Ako je odgovor da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, navedite</w:t>
            </w:r>
            <w:r w:rsidRPr="0054755B">
              <w:rPr>
                <w:rFonts w:ascii="Times New Roman" w:eastAsia="Calibri" w:hAnsi="Times New Roman" w:cs="Times New Roman"/>
                <w:highlight w:val="yellow"/>
                <w:vertAlign w:val="superscript"/>
                <w:lang w:eastAsia="en-GB"/>
              </w:rPr>
              <w:footnoteReference w:id="20"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: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a) datum presude, po kojoj je od točaka od 1. do 6. donesena i razlog(e) za presudu;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b) navedite tko je osuđen [ ];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c) ako je izravno utvrđeno u presudi: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a) datum:[ ], točke: [   ], razlozi:[   ]</w:t>
            </w:r>
            <w:r w:rsidRPr="0054755B">
              <w:rPr>
                <w:rFonts w:ascii="Times New Roman" w:eastAsia="Calibri" w:hAnsi="Times New Roman" w:cs="Times New Roman"/>
                <w:i/>
                <w:highlight w:val="yellow"/>
                <w:vertAlign w:val="superscript"/>
                <w:lang w:eastAsia="en-GB"/>
              </w:rPr>
              <w:t xml:space="preserve"> 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b) [……]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c) duljina razdoblja isključenja [……] i konkretne točke [   ]</w:t>
            </w:r>
          </w:p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i/>
                <w:highlight w:val="yellow"/>
                <w:lang w:eastAsia="en-GB"/>
              </w:rPr>
              <w:t>Ako je relevantna dokumentacija dostupna u elektroničkom obliku, navedite: (web-adresu, nadležno tijelo ili tijelo koje ju izdaje, precizno upućivanje na dokumentaciju): [……][……][……][……]</w:t>
            </w:r>
            <w:r w:rsidRPr="0054755B">
              <w:rPr>
                <w:rFonts w:ascii="Times New Roman" w:eastAsia="Calibri" w:hAnsi="Times New Roman" w:cs="Times New Roman"/>
                <w:i/>
                <w:highlight w:val="yellow"/>
                <w:vertAlign w:val="superscript"/>
                <w:lang w:eastAsia="en-GB"/>
              </w:rPr>
              <w:footnoteReference w:id="21"/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U slučaju presuda, je li gospodarski subjekt poduzeo mjere kako bi dokazao svoju pouzdanost bez obzira na postojanje relevantne osnove za isključenje</w:t>
            </w:r>
            <w:r w:rsidRPr="0054755B">
              <w:rPr>
                <w:rFonts w:ascii="Times New Roman" w:eastAsia="Calibri" w:hAnsi="Times New Roman" w:cs="Times New Roman"/>
                <w:highlight w:val="yellow"/>
                <w:vertAlign w:val="superscript"/>
                <w:lang w:eastAsia="en-GB"/>
              </w:rPr>
              <w:footnoteReference w:id="22"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 („samokorigiranje”)?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[] Da [] Ne 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 xml:space="preserve">Ako je odgovor da, </w:t>
            </w:r>
            <w:r w:rsidRPr="0054755B">
              <w:rPr>
                <w:rFonts w:ascii="Times New Roman" w:eastAsia="Calibri" w:hAnsi="Times New Roman" w:cs="Times New Roman"/>
                <w:w w:val="0"/>
                <w:highlight w:val="yellow"/>
                <w:lang w:eastAsia="en-GB"/>
              </w:rPr>
              <w:t>opišite poduzete mjere</w:t>
            </w:r>
            <w:r w:rsidRPr="0054755B">
              <w:rPr>
                <w:rFonts w:ascii="Times New Roman" w:eastAsia="Calibri" w:hAnsi="Times New Roman" w:cs="Times New Roman"/>
                <w:w w:val="0"/>
                <w:highlight w:val="yellow"/>
                <w:vertAlign w:val="superscript"/>
                <w:lang w:eastAsia="en-GB"/>
              </w:rPr>
              <w:footnoteReference w:id="23"/>
            </w:r>
            <w:r w:rsidRPr="0054755B">
              <w:rPr>
                <w:rFonts w:ascii="Times New Roman" w:eastAsia="Calibri" w:hAnsi="Times New Roman" w:cs="Times New Roman"/>
                <w:w w:val="0"/>
                <w:highlight w:val="yellow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[……]</w:t>
            </w:r>
          </w:p>
        </w:tc>
      </w:tr>
    </w:tbl>
    <w:p w:rsidR="0054755B" w:rsidRPr="0054755B" w:rsidRDefault="0054755B" w:rsidP="0054755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w w:val="0"/>
          <w:lang w:eastAsia="en-GB"/>
        </w:rPr>
      </w:pPr>
      <w:r w:rsidRPr="0054755B">
        <w:rPr>
          <w:rFonts w:ascii="Times New Roman" w:eastAsia="Calibri" w:hAnsi="Times New Roman" w:cs="Times New Roman"/>
          <w:b/>
          <w:smallCaps/>
          <w:w w:val="0"/>
          <w:lang w:eastAsia="en-GB"/>
        </w:rPr>
        <w:t xml:space="preserve">B: Osnove povezane s plaćanjem poreza ili doprinosa za socijalno osiguranje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2277"/>
        <w:gridCol w:w="2278"/>
      </w:tblGrid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Plaćanje poreza ili doprinosa za socijalno osiguranje: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Odgovor: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lastRenderedPageBreak/>
              <w:t xml:space="preserve">Je li gospodarski subjekt ispunio sve </w:t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svoje obveze plaćanja poreza ili doprinosa za socijalno osiguranje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 u zemlji u kojoj ima poslovni nastan i u državi članici javnog naručitelja ili naručitelja ako se razlikuje od zemlje poslovnog nastana?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[] Da [] Ne</w:t>
            </w:r>
          </w:p>
        </w:tc>
      </w:tr>
      <w:tr w:rsidR="0054755B" w:rsidRPr="0054755B" w:rsidTr="00707BC4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br/>
              <w:t>Ako je odgovor ne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, navedite: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a) o kojoj je zemlji ili državi članici riječ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b) o kojem je iznosu riječ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c) kako je ta povreda obveza utvrđena: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 xml:space="preserve">1) sudskom ili upravnom </w:t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odlukom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:</w:t>
            </w:r>
          </w:p>
          <w:p w:rsidR="0054755B" w:rsidRPr="0054755B" w:rsidRDefault="0054755B" w:rsidP="0054755B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  <w:tab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je li ta odluka konačna i obvezujuća</w:t>
            </w:r>
          </w:p>
          <w:p w:rsidR="0054755B" w:rsidRPr="0054755B" w:rsidRDefault="0054755B" w:rsidP="0054755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navedite datum presude ili odluke</w:t>
            </w:r>
          </w:p>
          <w:p w:rsidR="0054755B" w:rsidRPr="0054755B" w:rsidRDefault="0054755B" w:rsidP="0054755B">
            <w:pPr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ako je </w:t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u w:val="words"/>
                <w:lang w:eastAsia="en-GB"/>
              </w:rPr>
              <w:t>izravno</w:t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 xml:space="preserve"> utvrđeno u presudi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, trajanje razdoblja isključenja:</w:t>
            </w:r>
          </w:p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2) </w:t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drugim sredstvima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. Navedite:</w:t>
            </w:r>
          </w:p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w w:val="0"/>
                <w:highlight w:val="yellow"/>
                <w:lang w:eastAsia="en-GB"/>
              </w:rPr>
              <w:t>d) je li gospodarski subjekt ispunio svoje obveze plaćanjem ili sklapanjem sporazumne obveze radi plaćanja dospjelih poreza ili doprinosa za socijalno osiguranje, uključujući, ako je primjenjivo, sve nastale kamate ili kazne?</w:t>
            </w:r>
          </w:p>
        </w:tc>
        <w:tc>
          <w:tcPr>
            <w:tcW w:w="2322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Porezi</w:t>
            </w:r>
          </w:p>
        </w:tc>
        <w:tc>
          <w:tcPr>
            <w:tcW w:w="2323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Doprinosi za socijalno osiguranje</w:t>
            </w:r>
          </w:p>
        </w:tc>
      </w:tr>
      <w:tr w:rsidR="0054755B" w:rsidRPr="0054755B" w:rsidTr="00707BC4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a) [……]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b) [……]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c1) [] Da [] Ne</w:t>
            </w:r>
          </w:p>
          <w:p w:rsidR="0054755B" w:rsidRPr="0054755B" w:rsidRDefault="0054755B" w:rsidP="0054755B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[] Da [] Ne</w:t>
            </w:r>
          </w:p>
          <w:p w:rsidR="0054755B" w:rsidRPr="0054755B" w:rsidRDefault="0054755B" w:rsidP="0054755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[……]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</w:p>
          <w:p w:rsidR="0054755B" w:rsidRPr="0054755B" w:rsidRDefault="0054755B" w:rsidP="0054755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[……]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</w:p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w w:val="0"/>
                <w:highlight w:val="yellow"/>
                <w:lang w:eastAsia="en-GB"/>
              </w:rPr>
              <w:t>c2) [ …]</w:t>
            </w:r>
            <w:r w:rsidRPr="0054755B">
              <w:rPr>
                <w:rFonts w:ascii="Times New Roman" w:eastAsia="Calibri" w:hAnsi="Times New Roman" w:cs="Times New Roman"/>
                <w:w w:val="0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w w:val="0"/>
                <w:highlight w:val="yellow"/>
                <w:lang w:eastAsia="en-GB"/>
              </w:rPr>
              <w:br/>
              <w:t>d) [] Da [] Ne</w:t>
            </w:r>
            <w:r w:rsidRPr="0054755B">
              <w:rPr>
                <w:rFonts w:ascii="Times New Roman" w:eastAsia="Calibri" w:hAnsi="Times New Roman" w:cs="Times New Roman"/>
                <w:w w:val="0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w w:val="0"/>
                <w:highlight w:val="yellow"/>
                <w:lang w:eastAsia="en-GB"/>
              </w:rPr>
              <w:t>Ako je odgovor da</w:t>
            </w:r>
            <w:r w:rsidRPr="0054755B">
              <w:rPr>
                <w:rFonts w:ascii="Times New Roman" w:eastAsia="Calibri" w:hAnsi="Times New Roman" w:cs="Times New Roman"/>
                <w:w w:val="0"/>
                <w:highlight w:val="yellow"/>
                <w:lang w:eastAsia="en-GB"/>
              </w:rPr>
              <w:t>, navedite pojedinosti: [……]</w:t>
            </w:r>
          </w:p>
        </w:tc>
        <w:tc>
          <w:tcPr>
            <w:tcW w:w="2323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a) [……]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b) [……]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c1) [] Da [] Ne</w:t>
            </w:r>
          </w:p>
          <w:p w:rsidR="0054755B" w:rsidRPr="0054755B" w:rsidRDefault="0054755B" w:rsidP="0054755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[] Da [] Ne</w:t>
            </w:r>
          </w:p>
          <w:p w:rsidR="0054755B" w:rsidRPr="0054755B" w:rsidRDefault="0054755B" w:rsidP="0054755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[……]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</w:p>
          <w:p w:rsidR="0054755B" w:rsidRPr="0054755B" w:rsidRDefault="0054755B" w:rsidP="0054755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[……]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</w:p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w w:val="0"/>
                <w:highlight w:val="yellow"/>
                <w:lang w:eastAsia="en-GB"/>
              </w:rPr>
              <w:t>c2) [ …]</w:t>
            </w:r>
            <w:r w:rsidRPr="0054755B">
              <w:rPr>
                <w:rFonts w:ascii="Times New Roman" w:eastAsia="Calibri" w:hAnsi="Times New Roman" w:cs="Times New Roman"/>
                <w:w w:val="0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w w:val="0"/>
                <w:highlight w:val="yellow"/>
                <w:lang w:eastAsia="en-GB"/>
              </w:rPr>
              <w:br/>
              <w:t>d) [] Da [] Ne</w:t>
            </w:r>
            <w:r w:rsidRPr="0054755B">
              <w:rPr>
                <w:rFonts w:ascii="Times New Roman" w:eastAsia="Calibri" w:hAnsi="Times New Roman" w:cs="Times New Roman"/>
                <w:w w:val="0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w w:val="0"/>
                <w:highlight w:val="yellow"/>
                <w:lang w:eastAsia="en-GB"/>
              </w:rPr>
              <w:t>Ako je odgovor da</w:t>
            </w:r>
            <w:r w:rsidRPr="0054755B">
              <w:rPr>
                <w:rFonts w:ascii="Times New Roman" w:eastAsia="Calibri" w:hAnsi="Times New Roman" w:cs="Times New Roman"/>
                <w:w w:val="0"/>
                <w:highlight w:val="yellow"/>
                <w:lang w:eastAsia="en-GB"/>
              </w:rPr>
              <w:t>, navedite pojedinosti: 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i/>
                <w:highlight w:val="yellow"/>
                <w:lang w:eastAsia="en-GB"/>
              </w:rPr>
              <w:t>Ako je relevantna dokumentacija o plaćanju poreza i doprinosa za socijalno osiguranje dostupna u elektroničkom obliku, navedite: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i/>
                <w:highlight w:val="yellow"/>
                <w:lang w:eastAsia="en-GB"/>
              </w:rPr>
              <w:t>(web-adresu, nadležno tijelo ili tijelo koje ju izdaje, precizno upućivanje na dokumentaciju):</w:t>
            </w:r>
            <w:r w:rsidRPr="0054755B">
              <w:rPr>
                <w:rFonts w:ascii="Times New Roman" w:eastAsia="Calibri" w:hAnsi="Times New Roman" w:cs="Times New Roman"/>
                <w:i/>
                <w:highlight w:val="yellow"/>
                <w:vertAlign w:val="superscript"/>
                <w:lang w:eastAsia="en-GB"/>
              </w:rPr>
              <w:t xml:space="preserve"> </w:t>
            </w:r>
            <w:r w:rsidRPr="0054755B">
              <w:rPr>
                <w:rFonts w:ascii="Times New Roman" w:eastAsia="Calibri" w:hAnsi="Times New Roman" w:cs="Times New Roman"/>
                <w:i/>
                <w:highlight w:val="yellow"/>
                <w:vertAlign w:val="superscript"/>
                <w:lang w:eastAsia="en-GB"/>
              </w:rPr>
              <w:footnoteReference w:id="24"/>
            </w:r>
            <w:r w:rsidRPr="0054755B">
              <w:rPr>
                <w:rFonts w:ascii="Times New Roman" w:eastAsia="Calibri" w:hAnsi="Times New Roman" w:cs="Times New Roman"/>
                <w:i/>
                <w:highlight w:val="yellow"/>
                <w:vertAlign w:val="superscript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highlight w:val="yellow"/>
                <w:lang w:eastAsia="en-GB"/>
              </w:rPr>
              <w:t>[……][……][……]</w:t>
            </w:r>
          </w:p>
        </w:tc>
      </w:tr>
    </w:tbl>
    <w:p w:rsidR="0054755B" w:rsidRPr="0054755B" w:rsidRDefault="0054755B" w:rsidP="0054755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54755B">
        <w:rPr>
          <w:rFonts w:ascii="Times New Roman" w:eastAsia="Calibri" w:hAnsi="Times New Roman" w:cs="Times New Roman"/>
          <w:b/>
          <w:smallCaps/>
          <w:lang w:eastAsia="en-GB"/>
        </w:rPr>
        <w:t>C: Osnove povezane s insolventnošću, sukobima interesa ili poslovnim prekršajem</w:t>
      </w:r>
      <w:r w:rsidRPr="0054755B">
        <w:rPr>
          <w:rFonts w:ascii="Times New Roman" w:eastAsia="Calibri" w:hAnsi="Times New Roman" w:cs="Times New Roman"/>
          <w:b/>
          <w:smallCaps/>
          <w:vertAlign w:val="superscript"/>
          <w:lang w:eastAsia="en-GB"/>
        </w:rPr>
        <w:footnoteReference w:id="25"/>
      </w:r>
    </w:p>
    <w:p w:rsidR="0054755B" w:rsidRPr="0054755B" w:rsidRDefault="0054755B" w:rsidP="0054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w w:val="0"/>
          <w:lang w:eastAsia="en-GB"/>
        </w:rPr>
      </w:pPr>
      <w:r w:rsidRPr="0054755B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Napominje se da su za potrebe ove nabave neke od sljedećih osnova za isključenje možda preciznije definirane u nacionalnom pravu, odgovarajućoj obavijesti ili dokumentaciji o nabavi. Dakle, nacionalnim se pravom može primjerice predvidjeti da pojam „teški poslovni prekršaj” može obuhvaćati više različitih oblika ponašanja.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Podaci o mogućoj insolventnosti, sukobu interesa ili poslovnom prekršaju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Odgovor:</w:t>
            </w:r>
          </w:p>
        </w:tc>
      </w:tr>
      <w:tr w:rsidR="0054755B" w:rsidRPr="0054755B" w:rsidTr="00707BC4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Je li gospodarski subjekt,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prema svojem saznanju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, prekršio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obveze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u području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prava o zaštiti okoliša, socijalnog i radnog prava</w:t>
            </w:r>
            <w:r w:rsidRPr="0054755B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26"/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[] Da [] Ne</w:t>
            </w:r>
          </w:p>
        </w:tc>
      </w:tr>
      <w:tr w:rsidR="0054755B" w:rsidRPr="0054755B" w:rsidTr="00707BC4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Ako je odgovor da</w:t>
            </w:r>
            <w:r w:rsidRPr="0054755B">
              <w:rPr>
                <w:rFonts w:ascii="Times New Roman" w:eastAsia="Calibri" w:hAnsi="Times New Roman" w:cs="Times New Roman"/>
                <w:sz w:val="24"/>
                <w:lang w:eastAsia="en-GB"/>
              </w:rPr>
              <w:t>,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je li gospodarski subjekt poduzeo mjere kako bi dokazao svoju pouzdanost unatoč postojanju ove osnove za isključenje („samokorigiranje”)?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[] Da [] Ne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Ako jest,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opišite poduzete mjere: 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Je li gospodarski subjekt u nekoj od sljedećih situacija: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 xml:space="preserve">a)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u stečaju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ili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 xml:space="preserve">b)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u postupku insolventnosti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ili likvidacije ili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 xml:space="preserve">c) u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nagodbi s vjerovnicima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ili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d) u bilo kakvoj istovrsnoj situaciji koja proizlazi iz sličnog postupka prema nacionalnim zakonima i propisima</w:t>
            </w:r>
            <w:r w:rsidRPr="0054755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7"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ili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e) njegovom imovinom upravlja stečajni upravitelj ili sud ili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f) obustavio je poslovne aktivnosti?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Ako je odgovor da:</w:t>
            </w:r>
          </w:p>
          <w:p w:rsidR="0054755B" w:rsidRPr="0054755B" w:rsidRDefault="0054755B" w:rsidP="0054755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navedite pojedinosti:</w:t>
            </w:r>
          </w:p>
          <w:p w:rsidR="0054755B" w:rsidRPr="0054755B" w:rsidRDefault="0054755B" w:rsidP="0054755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navedite razloge zbog kojih je gospodarski subjekt svejedno u mogućnosti izvršiti ugovor, uzimajući u obzir primjenjiva nacionalna pravila i mjere za nastavak poslovanja u tim okolnostima</w:t>
            </w:r>
            <w:r w:rsidRPr="0054755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28"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>.</w:t>
            </w:r>
          </w:p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[] Da [] Ne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54755B" w:rsidRPr="0054755B" w:rsidRDefault="0054755B" w:rsidP="0054755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  <w:p w:rsidR="0054755B" w:rsidRPr="0054755B" w:rsidRDefault="0054755B" w:rsidP="0054755B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54755B" w:rsidRPr="0054755B" w:rsidTr="00707BC4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Je li gospodarski subjekt kriv za </w:t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teški poslovni prekršaj</w:t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vertAlign w:val="superscript"/>
                <w:lang w:eastAsia="en-GB"/>
              </w:rPr>
              <w:footnoteReference w:id="29"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? 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Ako je odgovor da, navedite pojedinosti: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[] Da [] Ne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 xml:space="preserve"> [……]</w:t>
            </w:r>
          </w:p>
        </w:tc>
      </w:tr>
      <w:tr w:rsidR="0054755B" w:rsidRPr="0054755B" w:rsidTr="00707BC4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Ako je odgovor da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, je li gospodarski subjekt poduzeo mjere samokorigiranja? [] Da [] Ne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Ako jest,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 opišite poduzete mjere: [……]</w:t>
            </w:r>
          </w:p>
        </w:tc>
      </w:tr>
      <w:tr w:rsidR="0054755B" w:rsidRPr="0054755B" w:rsidTr="00707BC4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t>Je li gospodarski subjekt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sklopio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sporazume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s drugim gospodarskim subjektima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kojima je cilj narušavanje tržišnog natjecanja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>?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Ako je odgovor da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[] Da [] Ne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</w:p>
        </w:tc>
      </w:tr>
      <w:tr w:rsidR="0054755B" w:rsidRPr="0054755B" w:rsidTr="00707BC4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Ako je odgovor da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>, je li gospodarski subjekt poduzeo mjere samokorigiranja? [] Da [] Ne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Ako jest,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opišite poduzete mjere: [……]</w:t>
            </w:r>
          </w:p>
        </w:tc>
      </w:tr>
      <w:tr w:rsidR="0054755B" w:rsidRPr="0054755B" w:rsidTr="00707BC4">
        <w:trPr>
          <w:trHeight w:val="1316"/>
        </w:trPr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t>Je li gospodarski subjekt svjestan nekog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 sukoba interesa</w:t>
            </w:r>
            <w:r w:rsidRPr="0054755B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30"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>zbog svojeg sudjelovanja u postupku nabave?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Ako je odgovor da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[] Da [] Ne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</w:p>
        </w:tc>
      </w:tr>
      <w:tr w:rsidR="0054755B" w:rsidRPr="0054755B" w:rsidTr="00707BC4">
        <w:trPr>
          <w:trHeight w:val="1544"/>
        </w:trPr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w w:val="0"/>
                <w:highlight w:val="yellow"/>
                <w:lang w:eastAsia="en-GB"/>
              </w:rPr>
              <w:t xml:space="preserve">Jesu li gospodarski subjekt ili 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poduzeće povezano s gospodarskim subjektom </w:t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savjetovali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 javnog naručitelja ili naručitelja ili na neki drugi način bili </w:t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uključeni u pripremu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 postupka nabave?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Ako je odgovor da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[] Da [] Ne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[…]</w:t>
            </w:r>
          </w:p>
        </w:tc>
      </w:tr>
      <w:tr w:rsidR="0054755B" w:rsidRPr="0054755B" w:rsidTr="00707BC4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Je li gospodarski subjekt imao iskustva s </w:t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prijevremenim raskidom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 prethodnog javnog ugovora, prethodnog ugovora s naručiteljem ili prethodnog ugovora o koncesiji odnosno naplatom naknade štete ili sličnim sankcijama u vezi s tim prethodnim ugovorom?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Ako je odgovor da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, navedite pojedinosti: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[] Da [] Ne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[…]</w:t>
            </w:r>
          </w:p>
        </w:tc>
      </w:tr>
      <w:tr w:rsidR="0054755B" w:rsidRPr="0054755B" w:rsidTr="00707BC4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Ako je odgovor da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, je li gospodarski subjekt poduzeo mjere samokorigiranja? [] Da [] Ne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Ako jest,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 opišite poduzete mjere: 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Može li gospodarski subjekt potvrditi sljedeće činjenice: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 xml:space="preserve">a) </w:t>
            </w:r>
            <w:r w:rsidRPr="0054755B">
              <w:rPr>
                <w:rFonts w:ascii="Times New Roman" w:eastAsia="Calibri" w:hAnsi="Times New Roman" w:cs="Times New Roman"/>
                <w:w w:val="0"/>
                <w:highlight w:val="yellow"/>
                <w:lang w:eastAsia="en-GB"/>
              </w:rPr>
              <w:t xml:space="preserve">da nije 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kriv za ozbiljno </w:t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lažno prikazivanje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 pri dostavi podataka zatraženih radi provjere nepostojanja osnova za isključenje ili ispunjenje kriterija za odabir;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 xml:space="preserve">b) </w:t>
            </w:r>
            <w:r w:rsidRPr="0054755B">
              <w:rPr>
                <w:rFonts w:ascii="Times New Roman" w:eastAsia="Calibri" w:hAnsi="Times New Roman" w:cs="Times New Roman"/>
                <w:w w:val="0"/>
                <w:highlight w:val="yellow"/>
                <w:lang w:eastAsia="en-GB"/>
              </w:rPr>
              <w:t>da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 nije </w:t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prikrio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 takve podatke;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c) da je bio u stanju bez odgode priložiti dodatne dokumente koje je zatražio javni naručitelj ili naručitelj te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d) da nije pokušao na nedoličan način utjecati na postupak odlučivanja javnog naručitelja ili naručitelja, doći do povjerljivih informacija kojima bi mu se omogućila nepoštena prednost u postupku nabave ili nepažnjom pružiti krive informacije koje mogu imati važan utjecaj na odluke o isključenju, odabiru ili dodjeli?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[] Da [] Ne</w:t>
            </w:r>
          </w:p>
        </w:tc>
      </w:tr>
    </w:tbl>
    <w:p w:rsidR="0054755B" w:rsidRPr="0054755B" w:rsidRDefault="0054755B" w:rsidP="0054755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54755B">
        <w:rPr>
          <w:rFonts w:ascii="Times New Roman" w:eastAsia="Calibri" w:hAnsi="Times New Roman" w:cs="Times New Roman"/>
          <w:b/>
          <w:smallCaps/>
          <w:lang w:eastAsia="en-GB"/>
        </w:rPr>
        <w:t>D: Ostale osnove za isključenje koje mogu biti predviđene u nacionalnom zakonodavstvu države članice javnog naručitelja ili naručitelja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8"/>
      </w:tblGrid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Isključivo nacionalne osnove za isključenje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Odgovor: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Jesu li primjenjive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isključivo nacionalne osnove za isključenje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navedene u odgovarajućoj obavijesti ili u dokumentaciji o nabavi?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Ako je dokumentacija zatražena u odgovarajućoj obavijesti ili u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[] Da [] Ne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</w:t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br/>
              <w:t>[……][……][……]</w:t>
            </w:r>
            <w:r w:rsidRPr="0054755B">
              <w:rPr>
                <w:rFonts w:ascii="Times New Roman" w:eastAsia="Calibri" w:hAnsi="Times New Roman" w:cs="Times New Roman"/>
                <w:i/>
                <w:vertAlign w:val="superscript"/>
                <w:lang w:eastAsia="en-GB"/>
              </w:rPr>
              <w:footnoteReference w:id="31"/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Ako su primjenjive neke od isključivo nacionalnih osnova za isključenje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, je li gospodarski subjekt poduzeo mjere samokorigiranja? 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Ako jest,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opišite poduzete mjere: 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[] Da [] Ne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[……]</w:t>
            </w:r>
          </w:p>
        </w:tc>
      </w:tr>
    </w:tbl>
    <w:p w:rsidR="0054755B" w:rsidRPr="0054755B" w:rsidRDefault="0054755B" w:rsidP="0054755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4755B">
        <w:rPr>
          <w:rFonts w:ascii="Times New Roman" w:eastAsia="Calibri" w:hAnsi="Times New Roman" w:cs="Times New Roman"/>
          <w:b/>
          <w:lang w:eastAsia="en-GB"/>
        </w:rPr>
        <w:t>Dio IV.: Kriteriji za odabir gospodarskog subjekta</w:t>
      </w:r>
    </w:p>
    <w:p w:rsidR="0054755B" w:rsidRPr="0054755B" w:rsidRDefault="0054755B" w:rsidP="0054755B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54755B">
        <w:rPr>
          <w:rFonts w:ascii="Times New Roman" w:eastAsia="Calibri" w:hAnsi="Times New Roman" w:cs="Times New Roman"/>
          <w:b/>
          <w:i/>
          <w:lang w:eastAsia="en-GB"/>
        </w:rPr>
        <w:t xml:space="preserve">U pogledu kriterija za odabir (odjeljak </w:t>
      </w:r>
      <w:r w:rsidRPr="0054755B">
        <w:rPr>
          <w:rFonts w:ascii="Times New Roman" w:eastAsia="Calibri" w:hAnsi="Times New Roman" w:cs="Times New Roman"/>
          <w:b/>
          <w:i/>
          <w:lang w:eastAsia="en-GB"/>
        </w:rPr>
        <w:sym w:font="Symbol" w:char="F061"/>
      </w:r>
      <w:r w:rsidRPr="0054755B">
        <w:rPr>
          <w:rFonts w:ascii="Times New Roman" w:eastAsia="Calibri" w:hAnsi="Times New Roman" w:cs="Times New Roman"/>
          <w:b/>
          <w:i/>
          <w:lang w:eastAsia="en-GB"/>
        </w:rPr>
        <w:t xml:space="preserve"> ili odjeljci od A do D ovog dijela) gospodarski subjekt izjavljuje:</w:t>
      </w:r>
    </w:p>
    <w:p w:rsidR="0054755B" w:rsidRPr="0054755B" w:rsidRDefault="0054755B" w:rsidP="0054755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54755B">
        <w:rPr>
          <w:rFonts w:ascii="Times New Roman" w:eastAsia="Calibri" w:hAnsi="Times New Roman" w:cs="Times New Roman"/>
          <w:b/>
          <w:smallCaps/>
          <w:lang w:eastAsia="en-GB"/>
        </w:rPr>
        <w:sym w:font="Symbol" w:char="F061"/>
      </w:r>
      <w:r w:rsidRPr="0054755B">
        <w:rPr>
          <w:rFonts w:ascii="Times New Roman" w:eastAsia="Calibri" w:hAnsi="Times New Roman" w:cs="Times New Roman"/>
          <w:b/>
          <w:smallCaps/>
          <w:lang w:eastAsia="en-GB"/>
        </w:rPr>
        <w:t>: Opći navod za sve kriterije za odabir</w:t>
      </w:r>
    </w:p>
    <w:p w:rsidR="0054755B" w:rsidRPr="0054755B" w:rsidRDefault="0054755B" w:rsidP="0054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w w:val="0"/>
          <w:lang w:eastAsia="en-GB"/>
        </w:rPr>
      </w:pPr>
      <w:r w:rsidRPr="0054755B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Gospodarski subjekt treba ispuniti ovo polje </w:t>
      </w:r>
      <w:r w:rsidRPr="0054755B">
        <w:rPr>
          <w:rFonts w:ascii="Times New Roman" w:eastAsia="Calibri" w:hAnsi="Times New Roman" w:cs="Times New Roman"/>
          <w:b/>
          <w:w w:val="0"/>
          <w:u w:val="single"/>
          <w:lang w:eastAsia="en-GB"/>
        </w:rPr>
        <w:t>samo</w:t>
      </w:r>
      <w:r w:rsidRPr="0054755B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 ako je javni naručitelj ili naručitelj u odgovarajućoj obavijesti ili dokumentaciji o nabavi iz te obavijesti naveo da gospodarski subjekt može ispuniti samo odjeljak</w:t>
      </w:r>
      <w:r w:rsidRPr="0054755B">
        <w:rPr>
          <w:rFonts w:ascii="Times New Roman" w:eastAsia="Calibri" w:hAnsi="Times New Roman" w:cs="Times New Roman"/>
          <w:b/>
          <w:i/>
          <w:w w:val="0"/>
          <w:lang w:eastAsia="en-GB"/>
        </w:rPr>
        <w:sym w:font="Symbol" w:char="F061"/>
      </w:r>
      <w:r w:rsidRPr="0054755B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 iz dijela IV., a da pritom ne mora ispunjavati ni jedan drugi odjeljak dijela IV.: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54755B" w:rsidRPr="0054755B" w:rsidTr="00707BC4">
        <w:tc>
          <w:tcPr>
            <w:tcW w:w="4606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Ispunjavanje svih traženih kriterija za odabir</w:t>
            </w:r>
          </w:p>
        </w:tc>
        <w:tc>
          <w:tcPr>
            <w:tcW w:w="4607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</w:t>
            </w:r>
          </w:p>
        </w:tc>
      </w:tr>
      <w:tr w:rsidR="0054755B" w:rsidRPr="0054755B" w:rsidTr="00707BC4">
        <w:tc>
          <w:tcPr>
            <w:tcW w:w="4606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Ispunjava tražene kriterije za odabir:</w:t>
            </w:r>
          </w:p>
        </w:tc>
        <w:tc>
          <w:tcPr>
            <w:tcW w:w="4607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t>[] Da [] Ne</w:t>
            </w:r>
          </w:p>
        </w:tc>
      </w:tr>
    </w:tbl>
    <w:p w:rsidR="0054755B" w:rsidRPr="0054755B" w:rsidRDefault="0054755B" w:rsidP="0054755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54755B">
        <w:rPr>
          <w:rFonts w:ascii="Times New Roman" w:eastAsia="Calibri" w:hAnsi="Times New Roman" w:cs="Times New Roman"/>
          <w:b/>
          <w:smallCaps/>
          <w:lang w:eastAsia="en-GB"/>
        </w:rPr>
        <w:t>A: Sposobnost za obavljanje profesionalne djelatnosti</w:t>
      </w:r>
    </w:p>
    <w:p w:rsidR="0054755B" w:rsidRPr="0054755B" w:rsidRDefault="0054755B" w:rsidP="0054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w w:val="0"/>
          <w:lang w:eastAsia="en-GB"/>
        </w:rPr>
      </w:pPr>
      <w:r w:rsidRPr="0054755B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Gospodarski subjekt treba navesti podatke </w:t>
      </w:r>
      <w:r w:rsidRPr="0054755B">
        <w:rPr>
          <w:rFonts w:ascii="Times New Roman" w:eastAsia="Calibri" w:hAnsi="Times New Roman" w:cs="Times New Roman"/>
          <w:b/>
          <w:w w:val="0"/>
          <w:u w:val="single"/>
          <w:lang w:eastAsia="en-GB"/>
        </w:rPr>
        <w:t>samo</w:t>
      </w:r>
      <w:r w:rsidRPr="0054755B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Sposobnost za obavljanje profesionalne djelatnosti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1) upisan je u odgovarajuće strukovne ili obrtne registre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 koji se vode u državi članici njegova poslovnog nastana</w:t>
            </w:r>
            <w:r w:rsidRPr="0054755B">
              <w:rPr>
                <w:rFonts w:ascii="Times New Roman" w:eastAsia="Calibri" w:hAnsi="Times New Roman" w:cs="Times New Roman"/>
                <w:highlight w:val="yellow"/>
                <w:vertAlign w:val="superscript"/>
                <w:lang w:eastAsia="en-GB"/>
              </w:rPr>
              <w:footnoteReference w:id="32"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: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highlight w:val="yellow"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w w:val="0"/>
                <w:highlight w:val="yellow"/>
                <w:lang w:eastAsia="en-GB"/>
              </w:rPr>
              <w:t>[…]</w:t>
            </w:r>
            <w:r w:rsidRPr="0054755B">
              <w:rPr>
                <w:rFonts w:ascii="Times New Roman" w:eastAsia="Calibri" w:hAnsi="Times New Roman" w:cs="Times New Roman"/>
                <w:w w:val="0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w w:val="0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highlight w:val="yellow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2) za ugovore o uslugama: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Je li potrebno određeno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ovlaštenje ili članstvo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u određenoj organizaciji kako bi se mogla izvršiti predmetna usluga u državi poslovnog nastana gospodarskog subjekta? 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lastRenderedPageBreak/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lastRenderedPageBreak/>
              <w:br/>
              <w:t>[] Da [] Ne</w:t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 xml:space="preserve">Ako je odgovor da, navedite o čemu je riječ i ispunjava li gospodarski subjekt taj uvjet: [ …] </w:t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lastRenderedPageBreak/>
              <w:t>[] Da [] Ne</w:t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54755B" w:rsidRPr="0054755B" w:rsidRDefault="0054755B" w:rsidP="0054755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54755B">
        <w:rPr>
          <w:rFonts w:ascii="Times New Roman" w:eastAsia="Calibri" w:hAnsi="Times New Roman" w:cs="Times New Roman"/>
          <w:b/>
          <w:smallCaps/>
          <w:lang w:eastAsia="en-GB"/>
        </w:rPr>
        <w:lastRenderedPageBreak/>
        <w:t>B: Ekonomska i financijska sposobnost</w:t>
      </w:r>
    </w:p>
    <w:p w:rsidR="0054755B" w:rsidRPr="0054755B" w:rsidRDefault="0054755B" w:rsidP="0054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w w:val="0"/>
          <w:lang w:eastAsia="en-GB"/>
        </w:rPr>
      </w:pPr>
      <w:r w:rsidRPr="0054755B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Gospodarski subjekt treba navesti podatke </w:t>
      </w:r>
      <w:r w:rsidRPr="0054755B">
        <w:rPr>
          <w:rFonts w:ascii="Times New Roman" w:eastAsia="Calibri" w:hAnsi="Times New Roman" w:cs="Times New Roman"/>
          <w:b/>
          <w:w w:val="0"/>
          <w:u w:val="single"/>
          <w:lang w:eastAsia="en-GB"/>
        </w:rPr>
        <w:t>samo</w:t>
      </w:r>
      <w:r w:rsidRPr="0054755B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549"/>
      </w:tblGrid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Ekonomska i financijska sposobnost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Odgovor: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1a) njegov („opći”)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godišnji promet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za traženi broj financijskih godina iz odgovarajuće obavijesti ili dokumentacije o nabavi iznosi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u w:val="single"/>
                <w:lang w:eastAsia="en-GB"/>
              </w:rPr>
              <w:t>i/ili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 xml:space="preserve">1b) njegov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prosječni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godišnji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promet za traženi broj godina iz odgovarajuće obavijesti ili dokumentacije o nabavi iznosi</w:t>
            </w:r>
            <w:r w:rsidRPr="0054755B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33"/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godina: [……] promet:[……][…]valuta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godina: [……] promet:[……][…]valuta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godina: [……] promet:[……][…]valuta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(broj godina, prosječni promet)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[……],[……][…]valuta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2a) njegov godišnji („određeni”)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promet u poslovnom području pokrivenom ugovorom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i definiranom u odgovarajućoj obavijesti ili dokumentaciji o nabavi za traženi broj financijskih godina iznosi: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i/ili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2b) njegov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prosječni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godišnji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promet u traženom području i za traženi broj godina iz odgovarajuće obavijesti ili dokumentacije o nabavi iznosi</w:t>
            </w:r>
            <w:r w:rsidRPr="0054755B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34"/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godina: [……] promet:[……][…]valuta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godina: [……] promet:[……][…]valuta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godina: [……] promet:[……][…]valuta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(broj godina, prosječni promet)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: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[……],[……][…]valuta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3) ako podaci o prometu (općem ili određenom) nisu dostupni za čitavo traženo razdoblje, navedite datum kada je gospodarski subjekt osnovan ili započeo obavljati djelatnost: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4) u pogledu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financijskih omjera</w:t>
            </w:r>
            <w:r w:rsidRPr="0054755B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35"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određenih u odgovarajućoj obavijesti ili dokumentaciji o nabavi, gospodarski subjekt izjavljuje da su stvarne vrijednosti za tražene omjere kako slijedi: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(utvrđivanje traženog omjera – omjer između x i y</w:t>
            </w:r>
            <w:r w:rsidRPr="0054755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6"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– i vrijednosti):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[……] [……]</w:t>
            </w:r>
            <w:r w:rsidRPr="0054755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7"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br/>
              <w:t>(web-adresu, nadležno tijelo ili tijelo koje ju izdaje, precizno upućivanje na dokumentaciju): [……][……][……]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5) osigurani iznos njegovog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osiguranja za pokriće odgovornosti iz djelatnosti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iznosi: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Ako su ti podaci dostupni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[……][…]valuta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6) u pogledu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drugih potencijalnih ekonomskih ili financijskih zahtjeva 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koji bi mogli biti navedeni u odgovarajućoj obavijesti ili dokumentaciji o nabavi, gospodarski subjekt izjavljuje: U posljednjih 6 </w:t>
            </w:r>
            <w:r w:rsidRPr="0054755B">
              <w:rPr>
                <w:rFonts w:ascii="Times New Roman" w:eastAsia="Calibri" w:hAnsi="Times New Roman" w:cs="Times New Roman"/>
                <w:iCs/>
                <w:lang w:eastAsia="en-GB"/>
              </w:rPr>
              <w:t xml:space="preserve">mjeseci (računajući 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od bilo kojeg dana od početka postupka javne nabave do isteka roka za dostavu ponuda) nisam imao blokiran račun više od </w:t>
            </w:r>
            <w:r w:rsidRPr="0054755B">
              <w:rPr>
                <w:rFonts w:ascii="Times New Roman" w:eastAsia="Calibri" w:hAnsi="Times New Roman" w:cs="Times New Roman"/>
                <w:iCs/>
                <w:lang w:eastAsia="en-GB"/>
              </w:rPr>
              <w:t xml:space="preserve">3 dana neprekidno, 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a ukupno ne više od </w:t>
            </w:r>
            <w:r w:rsidRPr="0054755B">
              <w:rPr>
                <w:rFonts w:ascii="Times New Roman" w:eastAsia="Calibri" w:hAnsi="Times New Roman" w:cs="Times New Roman"/>
                <w:iCs/>
                <w:lang w:eastAsia="en-GB"/>
              </w:rPr>
              <w:t>10 dana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Ako je relevantna dokumentacija koja bi </w:t>
            </w: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mogla</w:t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 biti navedena u odgovarajućoj obavijesti ili dokumentaciji o nabavi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</w:p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lang w:eastAsia="en-GB"/>
              </w:rPr>
            </w:pPr>
          </w:p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lang w:eastAsia="en-GB"/>
              </w:rPr>
            </w:pPr>
          </w:p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lang w:eastAsia="en-GB"/>
              </w:rPr>
            </w:pPr>
          </w:p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i/>
                <w:lang w:eastAsia="en-GB"/>
              </w:rPr>
            </w:pPr>
          </w:p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54755B" w:rsidRPr="0054755B" w:rsidRDefault="0054755B" w:rsidP="0054755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r w:rsidRPr="0054755B">
        <w:rPr>
          <w:rFonts w:ascii="Times New Roman" w:eastAsia="Calibri" w:hAnsi="Times New Roman" w:cs="Times New Roman"/>
          <w:b/>
          <w:smallCaps/>
          <w:lang w:eastAsia="en-GB"/>
        </w:rPr>
        <w:t>C: Tehnička i stručna sposobnost</w:t>
      </w:r>
    </w:p>
    <w:p w:rsidR="0054755B" w:rsidRPr="0054755B" w:rsidRDefault="0054755B" w:rsidP="0054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w w:val="0"/>
          <w:lang w:eastAsia="en-GB"/>
        </w:rPr>
      </w:pPr>
      <w:r w:rsidRPr="0054755B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Gospodarski subjekt treba navesti podatke </w:t>
      </w:r>
      <w:r w:rsidRPr="0054755B">
        <w:rPr>
          <w:rFonts w:ascii="Times New Roman" w:eastAsia="Calibri" w:hAnsi="Times New Roman" w:cs="Times New Roman"/>
          <w:b/>
          <w:w w:val="0"/>
          <w:u w:val="single"/>
          <w:lang w:eastAsia="en-GB"/>
        </w:rPr>
        <w:t>samo</w:t>
      </w:r>
      <w:r w:rsidRPr="0054755B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 ako javni naručitelj ili naručitelj zahtijeva dotične kriterije za odabir u odgovarajućoj obavijesti ili dokumentaciji o nabavi iz te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0"/>
        <w:gridCol w:w="4583"/>
      </w:tblGrid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bookmarkStart w:id="6" w:name="_DV_M4300"/>
            <w:bookmarkStart w:id="7" w:name="_DV_M4301"/>
            <w:bookmarkEnd w:id="6"/>
            <w:bookmarkEnd w:id="7"/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Tehnička i stručna sposobnost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Odgovor: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shd w:val="clear" w:color="auto" w:fill="BFBFBF"/>
                <w:lang w:eastAsia="en-GB"/>
              </w:rPr>
              <w:t xml:space="preserve">1a) samo za </w:t>
            </w:r>
            <w:r w:rsidRPr="0054755B">
              <w:rPr>
                <w:rFonts w:ascii="Times New Roman" w:eastAsia="Calibri" w:hAnsi="Times New Roman" w:cs="Times New Roman"/>
                <w:b/>
                <w:i/>
                <w:highlight w:val="yellow"/>
                <w:shd w:val="clear" w:color="auto" w:fill="BFBFBF"/>
                <w:lang w:eastAsia="en-GB"/>
              </w:rPr>
              <w:t>ugovore o javnim radovima</w:t>
            </w:r>
            <w:r w:rsidRPr="0054755B">
              <w:rPr>
                <w:rFonts w:ascii="Times New Roman" w:eastAsia="Calibri" w:hAnsi="Times New Roman" w:cs="Times New Roman"/>
                <w:highlight w:val="yellow"/>
                <w:shd w:val="clear" w:color="auto" w:fill="BFBFBF"/>
                <w:lang w:eastAsia="en-GB"/>
              </w:rPr>
              <w:t>:</w:t>
            </w:r>
            <w:r w:rsidRPr="0054755B">
              <w:rPr>
                <w:rFonts w:ascii="Times New Roman" w:eastAsia="Calibri" w:hAnsi="Times New Roman" w:cs="Times New Roman"/>
                <w:highlight w:val="yellow"/>
                <w:shd w:val="clear" w:color="auto" w:fill="BFBFBF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U referentnom razdoblju</w:t>
            </w:r>
            <w:r w:rsidRPr="0054755B">
              <w:rPr>
                <w:rFonts w:ascii="Times New Roman" w:eastAsia="Calibri" w:hAnsi="Times New Roman" w:cs="Times New Roman"/>
                <w:highlight w:val="yellow"/>
                <w:vertAlign w:val="superscript"/>
                <w:lang w:eastAsia="en-GB"/>
              </w:rPr>
              <w:footnoteReference w:id="38"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 gospodarski subjekt </w:t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izvršio je sljedeće radove definiranog tipa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: 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highlight w:val="yellow"/>
                <w:lang w:eastAsia="en-GB"/>
              </w:rPr>
              <w:t>Ako je relevantna dokumentacija o zadovoljavajućem izvršenju najvažnijih radova i njihovim rezultatima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Broj godina (to je razdoblje definirano u odgovarajućoj obavijesti ili dokumentaciji o nabavi): […]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Radovi:  [……]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highlight w:val="yellow"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hd w:val="clear" w:color="auto" w:fill="BFBFBF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  <w:t xml:space="preserve">1b) samo za </w:t>
            </w:r>
            <w:r w:rsidRPr="0054755B">
              <w:rPr>
                <w:rFonts w:ascii="Times New Roman" w:eastAsia="Calibri" w:hAnsi="Times New Roman" w:cs="Times New Roman"/>
                <w:b/>
                <w:i/>
                <w:shd w:val="clear" w:color="auto" w:fill="BFBFBF"/>
                <w:lang w:eastAsia="en-GB"/>
              </w:rPr>
              <w:t>ugovore o javnoj nabavi robe i ugovore o javnim uslugama</w:t>
            </w:r>
            <w:r w:rsidRPr="0054755B"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  <w:t>:</w:t>
            </w:r>
            <w:r w:rsidRPr="0054755B"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>U referentnom razdoblju</w:t>
            </w:r>
            <w:r w:rsidRPr="0054755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39"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gospodarski subjekt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 xml:space="preserve">isporučio je sljedeće glavne isporuke definiranog tipa ili pružio sljedeće glavne usluge definiranog tipa: 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>pri sastavljanju popisa navedite iznose, datume i primatelje, bilo javne ili privatne</w:t>
            </w:r>
            <w:r w:rsidRPr="0054755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0"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Broj godina (to je razdoblje definirano u odgovarajućoj obavijesti ili dokumentaciji o nabavi):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876"/>
              <w:gridCol w:w="1149"/>
            </w:tblGrid>
            <w:tr w:rsidR="0054755B" w:rsidRPr="0054755B" w:rsidTr="00707BC4">
              <w:tc>
                <w:tcPr>
                  <w:tcW w:w="1336" w:type="dxa"/>
                  <w:shd w:val="clear" w:color="auto" w:fill="auto"/>
                </w:tcPr>
                <w:p w:rsidR="0054755B" w:rsidRPr="0054755B" w:rsidRDefault="0054755B" w:rsidP="0054755B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  <w:r w:rsidRPr="0054755B">
                    <w:rPr>
                      <w:rFonts w:ascii="Times New Roman" w:eastAsia="Calibri" w:hAnsi="Times New Roman" w:cs="Times New Roman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54755B" w:rsidRPr="0054755B" w:rsidRDefault="0054755B" w:rsidP="0054755B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  <w:r w:rsidRPr="0054755B">
                    <w:rPr>
                      <w:rFonts w:ascii="Times New Roman" w:eastAsia="Calibri" w:hAnsi="Times New Roman" w:cs="Times New Roman"/>
                      <w:lang w:eastAsia="en-GB"/>
                    </w:rPr>
                    <w:t>Iznosi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54755B" w:rsidRPr="0054755B" w:rsidRDefault="0054755B" w:rsidP="0054755B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  <w:r w:rsidRPr="0054755B">
                    <w:rPr>
                      <w:rFonts w:ascii="Times New Roman" w:eastAsia="Calibri" w:hAnsi="Times New Roman" w:cs="Times New Roman"/>
                      <w:lang w:eastAsia="en-GB"/>
                    </w:rPr>
                    <w:t>Datumi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54755B" w:rsidRPr="0054755B" w:rsidRDefault="0054755B" w:rsidP="0054755B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  <w:r w:rsidRPr="0054755B">
                    <w:rPr>
                      <w:rFonts w:ascii="Times New Roman" w:eastAsia="Calibri" w:hAnsi="Times New Roman" w:cs="Times New Roman"/>
                      <w:lang w:eastAsia="en-GB"/>
                    </w:rPr>
                    <w:t>Primatelji</w:t>
                  </w:r>
                </w:p>
              </w:tc>
            </w:tr>
            <w:tr w:rsidR="0054755B" w:rsidRPr="0054755B" w:rsidTr="00707BC4">
              <w:tc>
                <w:tcPr>
                  <w:tcW w:w="1336" w:type="dxa"/>
                  <w:shd w:val="clear" w:color="auto" w:fill="auto"/>
                </w:tcPr>
                <w:p w:rsidR="0054755B" w:rsidRPr="0054755B" w:rsidRDefault="0054755B" w:rsidP="0054755B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54755B" w:rsidRPr="0054755B" w:rsidRDefault="0054755B" w:rsidP="0054755B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54755B" w:rsidRPr="0054755B" w:rsidRDefault="0054755B" w:rsidP="0054755B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54755B" w:rsidRPr="0054755B" w:rsidRDefault="0054755B" w:rsidP="0054755B">
                  <w:pPr>
                    <w:spacing w:before="120" w:after="12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lang w:eastAsia="en-GB"/>
                    </w:rPr>
                  </w:pPr>
                </w:p>
              </w:tc>
            </w:tr>
          </w:tbl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hd w:val="clear" w:color="auto" w:fill="BFBFBF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2) može angažirati sljedeće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tehničke stručnjake ili tehnička tijela</w:t>
            </w:r>
            <w:r w:rsidRPr="0054755B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41"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>, posebno one odgovorne za kontrolu kvalitete: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U slučaju ugovora o javnim radovima, gospodarski subjekt moći će angažirati sljedeće tehničke stručnjake ili tehnička tijela da izvedu radove: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3) koristi se sljedećom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tehničkom opremom i mjerama za osiguranje kvalitete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te su njegove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mogućnosti analize i istraživanja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sljedeće: 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4) moći će primjenjivati sljedeće sustave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upravljanja opskrbnim lancem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i sustave praćenja pri izvršavanju ugovora: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shd w:val="clear" w:color="auto" w:fill="BFBFBF"/>
                <w:lang w:eastAsia="en-GB"/>
              </w:rPr>
              <w:t>5) za složene proizvode i usluge koji se trebaju isporučiti ili, iznimno, za proizvode i usluge potrebne za posebnu svrhu:</w:t>
            </w:r>
            <w:r w:rsidRPr="0054755B">
              <w:rPr>
                <w:rFonts w:ascii="Times New Roman" w:eastAsia="Calibri" w:hAnsi="Times New Roman" w:cs="Times New Roman"/>
                <w:b/>
                <w:i/>
                <w:shd w:val="clear" w:color="auto" w:fill="BFBFBF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Gospodarski subjekt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dopustit će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provođenje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provjera</w:t>
            </w:r>
            <w:r w:rsidRPr="0054755B">
              <w:rPr>
                <w:rFonts w:ascii="Times New Roman" w:eastAsia="Calibri" w:hAnsi="Times New Roman" w:cs="Times New Roman"/>
                <w:b/>
                <w:vertAlign w:val="superscript"/>
                <w:lang w:eastAsia="en-GB"/>
              </w:rPr>
              <w:footnoteReference w:id="42"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proizvodnih kapaciteta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ili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tehničkih kapaciteta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gospodarskog subjekta te, prema potrebi, provjera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načina analize i istraživanja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koji su mu na raspolaganju i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mjera za kontrolu kvalitete.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[] Da [] Ne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4"/>
                <w:highlight w:val="yellow"/>
                <w:shd w:val="clear" w:color="auto" w:fill="BFBFBF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6) sljedeći dionici imaju navedene </w:t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obrazovne i stručne kvalifikacije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: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>a) pružatelj usluga ili sam izvoditelj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i/ili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(ovisno o zahtjevima navedenima u odgovarajućoj obavijesti ili dokumentaciji o nabavi)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br/>
              <w:t>b) njegovo rukovodeće osoblje: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a) [……]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b) 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7) gospodarski subjekt moći će primjenjivati sljedeće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mjere upravljanja okolišem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pri izvršenju ugovora: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8)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prosječni godišnji broj radnika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gospodarskog subjekta i broj rukovodećeg osoblja za posljednje tri godine iznosio je: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godina, prosječni godišnji broj radnika: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[……],[……],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[……],[……],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[……],[……],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godina, broj rukovodećeg osoblja: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[……],[……],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[……],[……],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[……],[……]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lastRenderedPageBreak/>
              <w:t xml:space="preserve">9) sljedeći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alati, postrojenje ili tehnička oprema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bit će mu na raspolaganju u svrhu izvršenja ugovora: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10) gospodarski subjekt </w:t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možda namjerava dati u podugovor</w:t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vertAlign w:val="superscript"/>
                <w:lang w:eastAsia="en-GB"/>
              </w:rPr>
              <w:footnoteReference w:id="43"/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 sljedeći </w:t>
            </w:r>
            <w:r w:rsidRPr="0054755B">
              <w:rPr>
                <w:rFonts w:ascii="Times New Roman" w:eastAsia="Calibri" w:hAnsi="Times New Roman" w:cs="Times New Roman"/>
                <w:b/>
                <w:highlight w:val="yellow"/>
                <w:lang w:eastAsia="en-GB"/>
              </w:rPr>
              <w:t>dio (tj. postotak)</w:t>
            </w: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 xml:space="preserve"> ugovora: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highlight w:val="yellow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highlight w:val="yellow"/>
                <w:lang w:eastAsia="en-GB"/>
              </w:rPr>
              <w:t>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  <w:t xml:space="preserve">11) za </w:t>
            </w:r>
            <w:r w:rsidRPr="0054755B">
              <w:rPr>
                <w:rFonts w:ascii="Times New Roman" w:eastAsia="Calibri" w:hAnsi="Times New Roman" w:cs="Times New Roman"/>
                <w:b/>
                <w:i/>
                <w:shd w:val="clear" w:color="auto" w:fill="BFBFBF"/>
                <w:lang w:eastAsia="en-GB"/>
              </w:rPr>
              <w:t>ugovore o javnoj nabavi robe</w:t>
            </w:r>
            <w:r w:rsidRPr="0054755B"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  <w:t>: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Gospodarski subjekt dostavit će tražene uzorke, opise ili fotografije proizvoda za isporuku uz koje ne moraju biti priložene potvrde autentičnosti.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Ako je primjenjivo, gospodarski subjekt nadalje izjavljuje da će osigurati tražene potvrde autentičnosti.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[] Da [] Ne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[] Da [] Ne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shd w:val="clear" w:color="auto" w:fill="BFBFBF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  <w:t xml:space="preserve">12) za </w:t>
            </w:r>
            <w:r w:rsidRPr="0054755B">
              <w:rPr>
                <w:rFonts w:ascii="Times New Roman" w:eastAsia="Calibri" w:hAnsi="Times New Roman" w:cs="Times New Roman"/>
                <w:b/>
                <w:i/>
                <w:shd w:val="clear" w:color="auto" w:fill="BFBFBF"/>
                <w:lang w:eastAsia="en-GB"/>
              </w:rPr>
              <w:t>ugovore o javnoj nabavi robe</w:t>
            </w:r>
            <w:r w:rsidRPr="0054755B">
              <w:rPr>
                <w:rFonts w:ascii="Times New Roman" w:eastAsia="Calibri" w:hAnsi="Times New Roman" w:cs="Times New Roman"/>
                <w:shd w:val="clear" w:color="auto" w:fill="BFBFBF"/>
                <w:lang w:eastAsia="en-GB"/>
              </w:rPr>
              <w:t>: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 xml:space="preserve">Može li gospodarski subjekt predočiti tražene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potvrde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koje izdaju službeni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instituti za kontrolu kvalitete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 xml:space="preserve"> ili agencije priznate stručnosti kojima se potvrđuje sukladnost proizvoda koja je točno određena upućivanjima na tehničke specifikacije ili norme određene u odgovarajućoj obavijesti ili dokumentaciji o nabavi?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Ako je odgovor ne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t>, objasnite zašto i navedite koji se drugi dokazi mogu predočiti: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[] Da [] Ne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[…]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54755B" w:rsidRPr="0054755B" w:rsidRDefault="0054755B" w:rsidP="0054755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smallCaps/>
          <w:lang w:eastAsia="en-GB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54755B">
        <w:rPr>
          <w:rFonts w:ascii="Times New Roman" w:eastAsia="Calibri" w:hAnsi="Times New Roman" w:cs="Times New Roman"/>
          <w:b/>
          <w:smallCaps/>
          <w:lang w:eastAsia="en-GB"/>
        </w:rPr>
        <w:t>D: Sustavi za osiguravanje kvalitete i norme upravljanja okolišem</w:t>
      </w:r>
    </w:p>
    <w:p w:rsidR="0054755B" w:rsidRPr="0054755B" w:rsidRDefault="0054755B" w:rsidP="0054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54755B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Gospodarski subjekt treba navesti podatke </w:t>
      </w:r>
      <w:r w:rsidRPr="0054755B">
        <w:rPr>
          <w:rFonts w:ascii="Times New Roman" w:eastAsia="Calibri" w:hAnsi="Times New Roman" w:cs="Times New Roman"/>
          <w:b/>
          <w:w w:val="0"/>
          <w:u w:val="single"/>
          <w:lang w:eastAsia="en-GB"/>
        </w:rPr>
        <w:t>samo</w:t>
      </w:r>
      <w:r w:rsidRPr="0054755B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 ako javni naručitelj ili naručitelj zahtijeva sustave za osiguravanje kvalitete i/ili norme upravljanja okolišem u odgovarajućoj obavijesti ili u dokumentaciji o nabavi iz obavijesti.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40"/>
      </w:tblGrid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w w:val="0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w w:val="0"/>
                <w:lang w:eastAsia="en-GB"/>
              </w:rPr>
              <w:t>Sustavi za osiguravanje kvalitete i norme upravljanja okolišem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w w:val="0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w w:val="0"/>
                <w:lang w:eastAsia="en-GB"/>
              </w:rPr>
              <w:t>Odgovor: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w w:val="0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Hoće li gospodarski subjekt moći dostaviti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potvrde</w:t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 koje su izdala neovisna tijela i kojima se potvrđuje sukladnost gospodarskog subjekta s određenim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normama za osiguravanje kvalitete</w:t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t>, uključujući pristup za osobe s invaliditetom?</w:t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Ako je odgovor ne</w:t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, objasnite zašto i navedite </w:t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lastRenderedPageBreak/>
              <w:t>koji se drugi dokazi u pogledu sustava za osiguravanje kvalitete mogu predočiti:</w:t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lastRenderedPageBreak/>
              <w:t>[] Da [] Ne</w:t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>[……] [……]</w:t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lastRenderedPageBreak/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lastRenderedPageBreak/>
              <w:t xml:space="preserve">Hoće li gospodarski subjekt moći dostaviti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potvrde</w:t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 koje su izdala neovisna tijela i kojima se potvrđuje sukladnost gospodarskog subjekta s potrebnim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sustavima ili normama upravljanja okolišem</w:t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t>?</w:t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Ako je odgovor ne</w:t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, objasnite zašto i navedite koji se drugi dokazi u pogledu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sustava ili normi upravljanja okolišem</w:t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 mogu predočiti:</w:t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Ako je relevantna dokumentacija dostupna u elektroničkom obliku, navedite: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w w:val="0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t>[] Da [] Ne</w:t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>[……] [……]</w:t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</w:p>
        </w:tc>
      </w:tr>
    </w:tbl>
    <w:p w:rsidR="0054755B" w:rsidRPr="0054755B" w:rsidRDefault="0054755B" w:rsidP="0054755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4755B">
        <w:rPr>
          <w:rFonts w:ascii="Times New Roman" w:eastAsia="Calibri" w:hAnsi="Times New Roman" w:cs="Times New Roman"/>
          <w:b/>
          <w:lang w:eastAsia="en-GB"/>
        </w:rPr>
        <w:t>Dio V.: Smanjenje broja kvalificiranih natjecatelja</w:t>
      </w:r>
    </w:p>
    <w:p w:rsidR="0054755B" w:rsidRPr="0054755B" w:rsidRDefault="0054755B" w:rsidP="0054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rPr>
          <w:rFonts w:ascii="Times New Roman" w:eastAsia="Calibri" w:hAnsi="Times New Roman" w:cs="Times New Roman"/>
          <w:b/>
          <w:i/>
          <w:lang w:eastAsia="en-GB"/>
        </w:rPr>
      </w:pPr>
      <w:r w:rsidRPr="0054755B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Gospodarski subjekt treba navesti podatke </w:t>
      </w:r>
      <w:r w:rsidRPr="0054755B">
        <w:rPr>
          <w:rFonts w:ascii="Times New Roman" w:eastAsia="Calibri" w:hAnsi="Times New Roman" w:cs="Times New Roman"/>
          <w:b/>
          <w:w w:val="0"/>
          <w:u w:val="single"/>
          <w:lang w:eastAsia="en-GB"/>
        </w:rPr>
        <w:t>samo</w:t>
      </w:r>
      <w:r w:rsidRPr="0054755B">
        <w:rPr>
          <w:rFonts w:ascii="Times New Roman" w:eastAsia="Calibri" w:hAnsi="Times New Roman" w:cs="Times New Roman"/>
          <w:b/>
          <w:i/>
          <w:w w:val="0"/>
          <w:lang w:eastAsia="en-GB"/>
        </w:rPr>
        <w:t xml:space="preserve"> ako je javni naručitelj ili naručitelj odredio objektivne i nediskriminirajuće kriterije ili pravila koja se moraju primijeniti kako bi se ograničio broj natjecatelja koji će biti pozvani na dostavu ponuda ili na sudjelovanje u dijalogu. Ti podaci, koji mogu biti popraćeni zahtjevima u vezi s potvrdama (odnosno vrstama potvrda) ili dokaznom dokumentacijom koje se moraju dostaviti,</w:t>
      </w:r>
      <w:r w:rsidRPr="0054755B">
        <w:rPr>
          <w:rFonts w:ascii="Times New Roman" w:eastAsia="Calibri" w:hAnsi="Times New Roman" w:cs="Times New Roman"/>
          <w:b/>
          <w:w w:val="0"/>
          <w:u w:val="single"/>
          <w:lang w:eastAsia="en-GB"/>
        </w:rPr>
        <w:t xml:space="preserve"> ako postoje</w:t>
      </w:r>
      <w:r w:rsidRPr="0054755B">
        <w:rPr>
          <w:rFonts w:ascii="Times New Roman" w:eastAsia="Calibri" w:hAnsi="Times New Roman" w:cs="Times New Roman"/>
          <w:b/>
          <w:i/>
          <w:w w:val="0"/>
          <w:lang w:eastAsia="en-GB"/>
        </w:rPr>
        <w:t>, utvrđeni su u odgovarajućoj obavijesti ili u dokumentaciji o nabavi iz obavijesti.</w:t>
      </w:r>
      <w:r w:rsidRPr="0054755B">
        <w:rPr>
          <w:rFonts w:ascii="Times New Roman" w:eastAsia="Calibri" w:hAnsi="Times New Roman" w:cs="Times New Roman"/>
          <w:b/>
          <w:i/>
          <w:w w:val="0"/>
          <w:lang w:eastAsia="en-GB"/>
        </w:rPr>
        <w:br/>
        <w:t>Isključivo za ograničene postupke, natjecateljske postupke uz pregovore, natjecateljske dijaloge i partnerstva za inovacije:</w:t>
      </w:r>
    </w:p>
    <w:p w:rsidR="0054755B" w:rsidRPr="0054755B" w:rsidRDefault="0054755B" w:rsidP="0054755B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w w:val="0"/>
          <w:lang w:eastAsia="en-GB"/>
        </w:rPr>
      </w:pPr>
      <w:r w:rsidRPr="0054755B">
        <w:rPr>
          <w:rFonts w:ascii="Times New Roman" w:eastAsia="Calibri" w:hAnsi="Times New Roman" w:cs="Times New Roman"/>
          <w:b/>
          <w:w w:val="0"/>
          <w:lang w:eastAsia="en-GB"/>
        </w:rPr>
        <w:t>Gospodarski subjekt izjavljuje: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6"/>
      </w:tblGrid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w w:val="0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w w:val="0"/>
                <w:lang w:eastAsia="en-GB"/>
              </w:rPr>
              <w:t>Smanjenje broja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w w:val="0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i/>
                <w:w w:val="0"/>
                <w:lang w:eastAsia="en-GB"/>
              </w:rPr>
              <w:t>Odgovor:</w:t>
            </w:r>
          </w:p>
        </w:tc>
      </w:tr>
      <w:tr w:rsidR="0054755B" w:rsidRPr="0054755B" w:rsidTr="00707BC4">
        <w:tc>
          <w:tcPr>
            <w:tcW w:w="4644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w w:val="0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b/>
                <w:w w:val="0"/>
                <w:lang w:eastAsia="en-GB"/>
              </w:rPr>
              <w:t>Ispunjava</w:t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 objektivne i nediskriminirajuće kriterije ili pravila koja se moraju primijeniti kako bi se ograničio broj kandidata na sljedeći način:</w:t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  <w:t xml:space="preserve">Ako su potrebne određene potvrde ili drugi oblici dokazne dokumentacije, navedite za </w:t>
            </w:r>
            <w:r w:rsidRPr="0054755B">
              <w:rPr>
                <w:rFonts w:ascii="Times New Roman" w:eastAsia="Calibri" w:hAnsi="Times New Roman" w:cs="Times New Roman"/>
                <w:b/>
                <w:lang w:eastAsia="en-GB"/>
              </w:rPr>
              <w:t>svaku</w:t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t xml:space="preserve"> od njih ima li gospodarski subjekt potrebne dokumente:</w:t>
            </w:r>
            <w:r w:rsidRPr="0054755B">
              <w:rPr>
                <w:rFonts w:ascii="Times New Roman" w:eastAsia="Calibri" w:hAnsi="Times New Roman" w:cs="Times New Roman"/>
                <w:w w:val="0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Ako su neke od tih potvrda ili drugih oblika dokazne dokumentacije dostupne u elektroničkom obliku</w:t>
            </w:r>
            <w:r w:rsidRPr="0054755B">
              <w:rPr>
                <w:rFonts w:ascii="Times New Roman" w:eastAsia="Calibri" w:hAnsi="Times New Roman" w:cs="Times New Roman"/>
                <w:i/>
                <w:vertAlign w:val="superscript"/>
                <w:lang w:eastAsia="en-GB"/>
              </w:rPr>
              <w:footnoteReference w:id="44"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, navedite za </w:t>
            </w:r>
            <w:r w:rsidRPr="0054755B">
              <w:rPr>
                <w:rFonts w:ascii="Times New Roman" w:eastAsia="Calibri" w:hAnsi="Times New Roman" w:cs="Times New Roman"/>
                <w:b/>
                <w:i/>
                <w:lang w:eastAsia="en-GB"/>
              </w:rPr>
              <w:t>svaku</w:t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 xml:space="preserve"> od njih:</w:t>
            </w:r>
          </w:p>
        </w:tc>
        <w:tc>
          <w:tcPr>
            <w:tcW w:w="4645" w:type="dxa"/>
            <w:shd w:val="clear" w:color="auto" w:fill="auto"/>
          </w:tcPr>
          <w:p w:rsidR="0054755B" w:rsidRPr="0054755B" w:rsidRDefault="0054755B" w:rsidP="0054755B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w w:val="0"/>
                <w:sz w:val="24"/>
                <w:lang w:eastAsia="en-GB"/>
              </w:rPr>
            </w:pPr>
            <w:r w:rsidRPr="0054755B">
              <w:rPr>
                <w:rFonts w:ascii="Times New Roman" w:eastAsia="Calibri" w:hAnsi="Times New Roman" w:cs="Times New Roman"/>
                <w:lang w:eastAsia="en-GB"/>
              </w:rPr>
              <w:t>[….]</w:t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  <w:t>[] Da [] Ne</w:t>
            </w:r>
            <w:r w:rsidRPr="0054755B">
              <w:rPr>
                <w:rFonts w:ascii="Times New Roman" w:eastAsia="Calibri" w:hAnsi="Times New Roman" w:cs="Times New Roman"/>
                <w:vertAlign w:val="superscript"/>
                <w:lang w:eastAsia="en-GB"/>
              </w:rPr>
              <w:footnoteReference w:id="45"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lang w:eastAsia="en-GB"/>
              </w:rPr>
              <w:br/>
            </w:r>
            <w:r w:rsidRPr="0054755B">
              <w:rPr>
                <w:rFonts w:ascii="Times New Roman" w:eastAsia="Calibri" w:hAnsi="Times New Roman" w:cs="Times New Roman"/>
                <w:i/>
                <w:lang w:eastAsia="en-GB"/>
              </w:rPr>
              <w:t>(web-adresu, nadležno tijelo ili tijelo koje ju izdaje, precizno upućivanje na dokumentaciju): [……][……][……]</w:t>
            </w:r>
            <w:r w:rsidRPr="0054755B">
              <w:rPr>
                <w:rFonts w:ascii="Times New Roman" w:eastAsia="Calibri" w:hAnsi="Times New Roman" w:cs="Times New Roman"/>
                <w:i/>
                <w:vertAlign w:val="superscript"/>
                <w:lang w:eastAsia="en-GB"/>
              </w:rPr>
              <w:footnoteReference w:id="46"/>
            </w:r>
          </w:p>
        </w:tc>
      </w:tr>
    </w:tbl>
    <w:p w:rsidR="0054755B" w:rsidRPr="0054755B" w:rsidRDefault="0054755B" w:rsidP="0054755B">
      <w:pPr>
        <w:keepNext/>
        <w:spacing w:before="120" w:after="360" w:line="240" w:lineRule="auto"/>
        <w:jc w:val="center"/>
        <w:rPr>
          <w:rFonts w:ascii="Times New Roman" w:eastAsia="Calibri" w:hAnsi="Times New Roman" w:cs="Times New Roman"/>
          <w:b/>
          <w:lang w:eastAsia="en-GB"/>
        </w:rPr>
      </w:pPr>
      <w:r w:rsidRPr="0054755B">
        <w:rPr>
          <w:rFonts w:ascii="Times New Roman" w:eastAsia="Calibri" w:hAnsi="Times New Roman" w:cs="Times New Roman"/>
          <w:b/>
          <w:lang w:eastAsia="en-GB"/>
        </w:rPr>
        <w:t>Dio VI. Završne izjave</w:t>
      </w:r>
    </w:p>
    <w:p w:rsidR="0054755B" w:rsidRPr="0054755B" w:rsidRDefault="0054755B" w:rsidP="0054755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54755B">
        <w:rPr>
          <w:rFonts w:ascii="Times New Roman" w:eastAsia="Calibri" w:hAnsi="Times New Roman" w:cs="Times New Roman"/>
          <w:i/>
          <w:lang w:eastAsia="en-GB"/>
        </w:rPr>
        <w:t>Niže potpisani službeno izjavljuju da su prethodno navedeni podaci u dijelovima II. – V. točni i istiniti i da su u potpunosti svjesni posljedica ozbiljnog lažnog prikazivanja činjenica.</w:t>
      </w:r>
    </w:p>
    <w:p w:rsidR="0054755B" w:rsidRPr="0054755B" w:rsidRDefault="0054755B" w:rsidP="0054755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54755B">
        <w:rPr>
          <w:rFonts w:ascii="Times New Roman" w:eastAsia="Calibri" w:hAnsi="Times New Roman" w:cs="Times New Roman"/>
          <w:i/>
          <w:lang w:eastAsia="en-GB"/>
        </w:rPr>
        <w:lastRenderedPageBreak/>
        <w:t>Niže potpisani službeno izjavljuju da su u mogućnosti, na zahtjev i bez odgode, dostaviti potvrde i druge oblike navedene dokazne dokumentacije, osim ako:</w:t>
      </w:r>
    </w:p>
    <w:p w:rsidR="0054755B" w:rsidRPr="0054755B" w:rsidRDefault="0054755B" w:rsidP="0054755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54755B">
        <w:rPr>
          <w:rFonts w:ascii="Times New Roman" w:eastAsia="Calibri" w:hAnsi="Times New Roman" w:cs="Times New Roman"/>
          <w:i/>
          <w:lang w:eastAsia="en-GB"/>
        </w:rPr>
        <w:t>a) javni naručitelj ili naručitelj ima mogućnost dobivanja popratne predmetne dokumentacije izravnim pristupom besplatnoj nacionalnoj bazi podataka u bilo kojoj državi članici</w:t>
      </w:r>
      <w:r w:rsidRPr="0054755B">
        <w:rPr>
          <w:rFonts w:ascii="Times New Roman" w:eastAsia="Calibri" w:hAnsi="Times New Roman" w:cs="Times New Roman"/>
          <w:i/>
          <w:vertAlign w:val="superscript"/>
          <w:lang w:eastAsia="en-GB"/>
        </w:rPr>
        <w:footnoteReference w:id="47"/>
      </w:r>
      <w:r w:rsidRPr="0054755B">
        <w:rPr>
          <w:rFonts w:ascii="Times New Roman" w:eastAsia="Calibri" w:hAnsi="Times New Roman" w:cs="Times New Roman"/>
          <w:i/>
          <w:lang w:eastAsia="en-GB"/>
        </w:rPr>
        <w:t>, ili</w:t>
      </w:r>
    </w:p>
    <w:p w:rsidR="0054755B" w:rsidRPr="0054755B" w:rsidRDefault="0054755B" w:rsidP="0054755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54755B">
        <w:rPr>
          <w:rFonts w:ascii="Times New Roman" w:eastAsia="Calibri" w:hAnsi="Times New Roman" w:cs="Times New Roman"/>
          <w:i/>
          <w:lang w:eastAsia="en-GB"/>
        </w:rPr>
        <w:t>b) najkasnije od 18. listopada 2018.</w:t>
      </w:r>
      <w:r w:rsidRPr="0054755B">
        <w:rPr>
          <w:rFonts w:ascii="Times New Roman" w:eastAsia="Calibri" w:hAnsi="Times New Roman" w:cs="Times New Roman"/>
          <w:i/>
          <w:vertAlign w:val="superscript"/>
          <w:lang w:eastAsia="en-GB"/>
        </w:rPr>
        <w:footnoteReference w:id="48"/>
      </w:r>
      <w:r w:rsidRPr="0054755B">
        <w:rPr>
          <w:rFonts w:ascii="Times New Roman" w:eastAsia="Calibri" w:hAnsi="Times New Roman" w:cs="Times New Roman"/>
          <w:i/>
          <w:lang w:eastAsia="en-GB"/>
        </w:rPr>
        <w:t>, javni naručitelj ili naručitelj već posjeduje predmetnu dokumentaciju</w:t>
      </w:r>
      <w:r w:rsidRPr="0054755B">
        <w:rPr>
          <w:rFonts w:ascii="Times New Roman" w:eastAsia="Calibri" w:hAnsi="Times New Roman" w:cs="Times New Roman"/>
          <w:lang w:eastAsia="en-GB"/>
        </w:rPr>
        <w:t>.</w:t>
      </w:r>
    </w:p>
    <w:p w:rsidR="0054755B" w:rsidRPr="0054755B" w:rsidRDefault="0054755B" w:rsidP="0054755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vanish/>
          <w:lang w:eastAsia="en-GB"/>
        </w:rPr>
      </w:pPr>
      <w:r w:rsidRPr="0054755B">
        <w:rPr>
          <w:rFonts w:ascii="Times New Roman" w:eastAsia="Calibri" w:hAnsi="Times New Roman" w:cs="Times New Roman"/>
          <w:i/>
          <w:lang w:eastAsia="en-GB"/>
        </w:rPr>
        <w:t xml:space="preserve">Niže potpisani službeno pristaju da se [navedite javnog naručitelja ili naručitelja kako su utvrđeni u dijelu I., odjeljku A] omogući pristup dokumentaciji kojom se dokazuju podaci koje su naveli u [navedite predmetne dijelove/odjeljke/točke] ove europske jedinstvene dokumentacije o nabavi za potrebe </w:t>
      </w:r>
      <w:r w:rsidRPr="0054755B">
        <w:rPr>
          <w:rFonts w:ascii="Times New Roman" w:eastAsia="Calibri" w:hAnsi="Times New Roman" w:cs="Times New Roman"/>
          <w:lang w:eastAsia="en-GB"/>
        </w:rPr>
        <w:t xml:space="preserve">[navedite postupak o nabavi: (sažeti opis, upućivanje na objavu u </w:t>
      </w:r>
      <w:r w:rsidRPr="0054755B">
        <w:rPr>
          <w:rFonts w:ascii="Times New Roman" w:eastAsia="Calibri" w:hAnsi="Times New Roman" w:cs="Times New Roman"/>
          <w:i/>
          <w:lang w:eastAsia="en-GB"/>
        </w:rPr>
        <w:t>Službenom listu Europske unije</w:t>
      </w:r>
      <w:r w:rsidRPr="0054755B">
        <w:rPr>
          <w:rFonts w:ascii="Times New Roman" w:eastAsia="Calibri" w:hAnsi="Times New Roman" w:cs="Times New Roman"/>
          <w:lang w:eastAsia="en-GB"/>
        </w:rPr>
        <w:t>, referentni broj)]</w:t>
      </w:r>
      <w:r w:rsidRPr="0054755B">
        <w:rPr>
          <w:rFonts w:ascii="Times New Roman" w:eastAsia="Calibri" w:hAnsi="Times New Roman" w:cs="Times New Roman"/>
          <w:i/>
          <w:lang w:eastAsia="en-GB"/>
        </w:rPr>
        <w:t>.</w:t>
      </w:r>
    </w:p>
    <w:p w:rsidR="0054755B" w:rsidRPr="0054755B" w:rsidRDefault="0054755B" w:rsidP="0054755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  <w:r w:rsidRPr="0054755B">
        <w:rPr>
          <w:rFonts w:ascii="Times New Roman" w:eastAsia="Calibri" w:hAnsi="Times New Roman" w:cs="Times New Roman"/>
          <w:i/>
          <w:lang w:eastAsia="en-GB"/>
        </w:rPr>
        <w:t xml:space="preserve"> </w:t>
      </w:r>
    </w:p>
    <w:p w:rsidR="0054755B" w:rsidRPr="0054755B" w:rsidRDefault="0054755B" w:rsidP="0054755B">
      <w:pPr>
        <w:spacing w:before="120" w:after="120" w:line="240" w:lineRule="auto"/>
        <w:jc w:val="both"/>
        <w:rPr>
          <w:rFonts w:ascii="Times New Roman" w:eastAsia="Calibri" w:hAnsi="Times New Roman" w:cs="Times New Roman"/>
          <w:i/>
          <w:lang w:eastAsia="en-GB"/>
        </w:rPr>
      </w:pPr>
    </w:p>
    <w:p w:rsidR="0054755B" w:rsidRPr="0054755B" w:rsidRDefault="0054755B" w:rsidP="0054755B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  <w:r w:rsidRPr="0054755B">
        <w:rPr>
          <w:rFonts w:ascii="Times New Roman" w:eastAsia="Calibri" w:hAnsi="Times New Roman" w:cs="Times New Roman"/>
          <w:lang w:eastAsia="en-GB"/>
        </w:rPr>
        <w:t>Datum, mjesto i, ako je potrebno, potpis/potpisi: [……]</w:t>
      </w:r>
    </w:p>
    <w:p w:rsidR="0054755B" w:rsidRPr="0054755B" w:rsidRDefault="0054755B" w:rsidP="0054755B">
      <w:pPr>
        <w:keepNext/>
        <w:spacing w:before="360" w:after="120" w:line="240" w:lineRule="auto"/>
        <w:jc w:val="center"/>
        <w:rPr>
          <w:rFonts w:ascii="Times New Roman" w:eastAsia="Calibri" w:hAnsi="Times New Roman" w:cs="Times New Roman"/>
          <w:i/>
          <w:lang w:eastAsia="en-GB"/>
        </w:rPr>
      </w:pPr>
    </w:p>
    <w:p w:rsidR="0054755B" w:rsidRPr="0054755B" w:rsidRDefault="0054755B" w:rsidP="0054755B">
      <w:pPr>
        <w:spacing w:before="120" w:after="120" w:line="240" w:lineRule="auto"/>
        <w:jc w:val="both"/>
        <w:rPr>
          <w:rFonts w:ascii="Times New Roman" w:eastAsia="Calibri" w:hAnsi="Times New Roman" w:cs="Times New Roman"/>
          <w:lang w:eastAsia="en-GB"/>
        </w:rPr>
      </w:pPr>
    </w:p>
    <w:p w:rsidR="0054755B" w:rsidRPr="0054755B" w:rsidRDefault="0054755B" w:rsidP="0054755B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lang w:eastAsia="en-GB"/>
        </w:rPr>
      </w:pPr>
    </w:p>
    <w:p w:rsidR="00457565" w:rsidRDefault="00851497"/>
    <w:sectPr w:rsidR="00457565" w:rsidSect="002F73E5">
      <w:footerReference w:type="default" r:id="rId7"/>
      <w:footerReference w:type="first" r:id="rId8"/>
      <w:pgSz w:w="11907" w:h="16839"/>
      <w:pgMar w:top="1134" w:right="1417" w:bottom="1134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497" w:rsidRDefault="00851497" w:rsidP="0054755B">
      <w:pPr>
        <w:spacing w:after="0" w:line="240" w:lineRule="auto"/>
      </w:pPr>
      <w:r>
        <w:separator/>
      </w:r>
    </w:p>
  </w:endnote>
  <w:endnote w:type="continuationSeparator" w:id="0">
    <w:p w:rsidR="00851497" w:rsidRDefault="00851497" w:rsidP="00547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E5" w:rsidRPr="002F73E5" w:rsidRDefault="00851497" w:rsidP="002F73E5">
    <w:pPr>
      <w:pStyle w:val="Footer"/>
      <w:rPr>
        <w:rFonts w:ascii="Arial" w:hAnsi="Arial" w:cs="Arial"/>
        <w:b/>
        <w:sz w:val="48"/>
      </w:rPr>
    </w:pPr>
    <w:r w:rsidRPr="002F73E5">
      <w:rPr>
        <w:rFonts w:ascii="Arial" w:hAnsi="Arial" w:cs="Arial"/>
        <w:b/>
        <w:sz w:val="48"/>
      </w:rPr>
      <w:t>HR</w:t>
    </w:r>
    <w:r w:rsidRPr="002F73E5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8925C4">
      <w:rPr>
        <w:noProof/>
      </w:rPr>
      <w:t>16</w:t>
    </w:r>
    <w:r>
      <w:fldChar w:fldCharType="end"/>
    </w:r>
    <w:r>
      <w:tab/>
    </w:r>
    <w:r>
      <w:fldChar w:fldCharType="begin"/>
    </w:r>
    <w:r>
      <w:instrText xml:space="preserve"> DOCVARIABLE "LW_Confidence" \* MERGEFORMAT </w:instrText>
    </w:r>
    <w:r>
      <w:fldChar w:fldCharType="separate"/>
    </w:r>
    <w:r>
      <w:t xml:space="preserve"> </w:t>
    </w:r>
    <w:r>
      <w:fldChar w:fldCharType="end"/>
    </w:r>
    <w:r w:rsidRPr="002F73E5">
      <w:tab/>
    </w:r>
    <w:r w:rsidRPr="002F73E5">
      <w:rPr>
        <w:rFonts w:ascii="Arial" w:hAnsi="Arial" w:cs="Arial"/>
        <w:b/>
        <w:sz w:val="48"/>
      </w:rPr>
      <w:t>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3E5" w:rsidRPr="002F73E5" w:rsidRDefault="00851497" w:rsidP="002F73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497" w:rsidRDefault="00851497" w:rsidP="0054755B">
      <w:pPr>
        <w:spacing w:after="0" w:line="240" w:lineRule="auto"/>
      </w:pPr>
      <w:r>
        <w:separator/>
      </w:r>
    </w:p>
  </w:footnote>
  <w:footnote w:type="continuationSeparator" w:id="0">
    <w:p w:rsidR="00851497" w:rsidRDefault="00851497" w:rsidP="0054755B">
      <w:pPr>
        <w:spacing w:after="0" w:line="240" w:lineRule="auto"/>
      </w:pPr>
      <w:r>
        <w:continuationSeparator/>
      </w:r>
    </w:p>
  </w:footnote>
  <w:footnote w:id="1">
    <w:p w:rsidR="0054755B" w:rsidRPr="008F236E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8F236E">
        <w:t>Službe Komisije besplatno će staviti na raspolaganje elektronički servis ESPD-a javnim naručiteljima, naručiteljima, gospodarskim subjektima, pružateljima elektroničkih usluga i ostalim zainteresiranim stranama.</w:t>
      </w:r>
    </w:p>
  </w:footnote>
  <w:footnote w:id="2">
    <w:p w:rsidR="0054755B" w:rsidRPr="008F236E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t xml:space="preserve">Za </w:t>
      </w:r>
      <w:r w:rsidRPr="008F236E">
        <w:rPr>
          <w:b/>
          <w:shd w:val="clear" w:color="auto" w:fill="BFBFBF"/>
        </w:rPr>
        <w:t>javne naručitelje:</w:t>
      </w:r>
      <w:r w:rsidRPr="008F236E">
        <w:t xml:space="preserve"> ili </w:t>
      </w:r>
      <w:r w:rsidRPr="008F236E">
        <w:rPr>
          <w:b/>
          <w:shd w:val="clear" w:color="auto" w:fill="BFBFBF"/>
        </w:rPr>
        <w:t>prethodna informacijska obavijest</w:t>
      </w:r>
      <w:r w:rsidRPr="008F236E">
        <w:t xml:space="preserve"> koja se upotrebljava kao sredstvo pozivanja na nadmetanje ili</w:t>
      </w:r>
      <w:r w:rsidRPr="008F236E">
        <w:rPr>
          <w:b/>
          <w:shd w:val="clear" w:color="auto" w:fill="BFBFBF"/>
        </w:rPr>
        <w:t xml:space="preserve"> obavijest o nadmetanju</w:t>
      </w:r>
      <w:r w:rsidRPr="008F236E">
        <w:t>.</w:t>
      </w:r>
      <w:r w:rsidRPr="008F236E">
        <w:br/>
        <w:t xml:space="preserve">Za </w:t>
      </w:r>
      <w:r w:rsidRPr="008F236E">
        <w:rPr>
          <w:b/>
          <w:shd w:val="clear" w:color="auto" w:fill="BFBFBF"/>
        </w:rPr>
        <w:t>naručitelje</w:t>
      </w:r>
      <w:r w:rsidRPr="008F236E">
        <w:t xml:space="preserve">: </w:t>
      </w:r>
      <w:r w:rsidRPr="008F236E">
        <w:rPr>
          <w:b/>
          <w:shd w:val="clear" w:color="auto" w:fill="BFBFBF"/>
        </w:rPr>
        <w:t>periodična indikativna obavijest</w:t>
      </w:r>
      <w:r w:rsidRPr="008F236E">
        <w:t xml:space="preserve"> koja se upotrebljava kao sredstvo pozivanja na nadmetanje, </w:t>
      </w:r>
      <w:r w:rsidRPr="008F236E">
        <w:rPr>
          <w:b/>
          <w:shd w:val="clear" w:color="auto" w:fill="BFBFBF"/>
        </w:rPr>
        <w:t xml:space="preserve">obavijest o nadmetanju </w:t>
      </w:r>
      <w:r w:rsidRPr="008F236E">
        <w:t>ili</w:t>
      </w:r>
      <w:r w:rsidRPr="008F236E">
        <w:rPr>
          <w:b/>
          <w:shd w:val="clear" w:color="auto" w:fill="BFBFBF"/>
        </w:rPr>
        <w:t xml:space="preserve"> obavijest o postojanju kvalifikacijskog sustava</w:t>
      </w:r>
      <w:r w:rsidRPr="008F236E">
        <w:t>.</w:t>
      </w:r>
    </w:p>
  </w:footnote>
  <w:footnote w:id="3">
    <w:p w:rsidR="0054755B" w:rsidRPr="008F236E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>Podatke treba kopirati iz odjeljka I. točke I.1. odgovarajuće obavijesti.</w:t>
      </w:r>
      <w:r w:rsidRPr="008F236E">
        <w:t xml:space="preserve"> U slučaju zajedničke nabave navedite imena svih uključenih naručitelja.</w:t>
      </w:r>
    </w:p>
  </w:footnote>
  <w:footnote w:id="4">
    <w:p w:rsidR="0054755B" w:rsidRPr="008F236E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 xml:space="preserve">Vidjeti </w:t>
      </w:r>
      <w:r w:rsidRPr="008F236E">
        <w:rPr>
          <w:i/>
        </w:rPr>
        <w:t>točke II.1.1. i II.1.3. odgovarajuće obavijesti</w:t>
      </w:r>
    </w:p>
  </w:footnote>
  <w:footnote w:id="5">
    <w:p w:rsidR="0054755B" w:rsidRPr="008F236E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i/>
        </w:rPr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i/>
        </w:rPr>
        <w:t xml:space="preserve">Vidjeti </w:t>
      </w:r>
      <w:r w:rsidRPr="008F236E">
        <w:rPr>
          <w:i/>
        </w:rPr>
        <w:t>točku II.1.1. odgovarajuće obavijesti</w:t>
      </w:r>
    </w:p>
  </w:footnote>
  <w:footnote w:id="6">
    <w:p w:rsidR="0054755B" w:rsidRPr="008F236E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8F236E">
        <w:t xml:space="preserve">Ponovite </w:t>
      </w:r>
      <w:r w:rsidRPr="008F236E">
        <w:t>podatke o osobama za kontakt onoliko puta koliko je potrebno.</w:t>
      </w:r>
    </w:p>
  </w:footnote>
  <w:footnote w:id="7">
    <w:p w:rsidR="0054755B" w:rsidRPr="008F236E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t xml:space="preserve">Usp. </w:t>
      </w:r>
      <w:r w:rsidRPr="008F236E">
        <w:rPr>
          <w:rStyle w:val="DeltaViewInsertion"/>
        </w:rPr>
        <w:t xml:space="preserve">Preporuku Komisije od 6. svibnja 2003. o definiciji mikropoduzeća, malih i srednjih poduzeća, (SL L 124, 20.5.2003., str. 36.). Taj je podatak potreban isključivo za statističke potrebe. </w:t>
      </w:r>
      <w:r w:rsidRPr="008F236E">
        <w:rPr>
          <w:rStyle w:val="DeltaViewInsertion"/>
          <w:bCs/>
          <w:iCs/>
        </w:rPr>
        <w:br/>
      </w:r>
      <w:r w:rsidRPr="008F236E">
        <w:rPr>
          <w:rStyle w:val="DeltaViewInsertion"/>
        </w:rPr>
        <w:t>Mikropoduzeća:  poduzeće koje ima manje od 10 zaposlenih i čiji godišnji promet i/ili ukupni godišnji iznos bilance ne prelazi 2 milijuna EUR.</w:t>
      </w:r>
      <w:r w:rsidRPr="008F236E">
        <w:rPr>
          <w:rStyle w:val="DeltaViewInsertion"/>
          <w:bCs/>
          <w:iCs/>
        </w:rPr>
        <w:br/>
      </w:r>
      <w:r w:rsidRPr="008F236E">
        <w:rPr>
          <w:rStyle w:val="DeltaViewInsertion"/>
        </w:rPr>
        <w:t>Mala poduzeća:  poduzeće koje ima manje od 50 zaposlenih i čiji godišnji promet i/ili ukupni godišnji iznos bilance ne prelazi 10 milijuna EUR.</w:t>
      </w:r>
      <w:r w:rsidRPr="008F236E">
        <w:rPr>
          <w:rStyle w:val="DeltaViewInsertion"/>
          <w:bCs/>
          <w:iCs/>
        </w:rPr>
        <w:br/>
      </w:r>
      <w:r w:rsidRPr="008F236E">
        <w:rPr>
          <w:rStyle w:val="DeltaViewInsertion"/>
        </w:rPr>
        <w:t>Srednja poduzeća, poduzeća koja nisu ni mikropoduzeća ni mala poduzeća</w:t>
      </w:r>
      <w:r w:rsidRPr="008F236E">
        <w:t xml:space="preserve"> i koja </w:t>
      </w:r>
      <w:r w:rsidRPr="008F236E">
        <w:rPr>
          <w:b/>
        </w:rPr>
        <w:t>imaju manje od 250 zaposlenih</w:t>
      </w:r>
      <w:r w:rsidRPr="008F236E">
        <w:t xml:space="preserve"> te čiji </w:t>
      </w:r>
      <w:r w:rsidRPr="008F236E">
        <w:rPr>
          <w:b/>
        </w:rPr>
        <w:t>godišnji promet ne prelazi 50 milijuna EUR</w:t>
      </w:r>
      <w:r w:rsidRPr="008F236E">
        <w:t xml:space="preserve"> </w:t>
      </w:r>
      <w:r w:rsidRPr="008F236E">
        <w:rPr>
          <w:b/>
          <w:i/>
        </w:rPr>
        <w:t>i/ili</w:t>
      </w:r>
      <w:r w:rsidRPr="008F236E">
        <w:t xml:space="preserve"> </w:t>
      </w:r>
      <w:r w:rsidRPr="008F236E">
        <w:rPr>
          <w:b/>
        </w:rPr>
        <w:t>ukupni godišnji iznos bilance ne prelazi 43 milijuna EUR</w:t>
      </w:r>
      <w:r w:rsidRPr="008F236E">
        <w:t>,</w:t>
      </w:r>
    </w:p>
  </w:footnote>
  <w:footnote w:id="8">
    <w:p w:rsidR="0054755B" w:rsidRPr="008F236E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t>Vidjeti obavijest o nadmetanju, točku III.1.5.</w:t>
      </w:r>
    </w:p>
  </w:footnote>
  <w:footnote w:id="9">
    <w:p w:rsidR="0054755B" w:rsidRPr="00F74DE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t xml:space="preserve">Tj. </w:t>
      </w:r>
      <w:r w:rsidRPr="008F236E">
        <w:t>njegov je glavni cilj socijalna i profesionalna integracija</w:t>
      </w:r>
      <w:r>
        <w:t xml:space="preserve"> osoba s invaliditetom ili </w:t>
      </w:r>
      <w:bookmarkStart w:id="1" w:name="_DV_C939"/>
      <w:r>
        <w:t>osoba</w:t>
      </w:r>
      <w:bookmarkEnd w:id="1"/>
      <w:r>
        <w:t xml:space="preserve"> u nepovoljnom položaju.</w:t>
      </w:r>
    </w:p>
  </w:footnote>
  <w:footnote w:id="10">
    <w:p w:rsidR="0054755B" w:rsidRPr="00740F49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>
        <w:tab/>
      </w:r>
      <w:r>
        <w:t xml:space="preserve">Ako </w:t>
      </w:r>
      <w:r>
        <w:t>postoje, upućivanja i klasifikacija navedeni su u potvrdi.</w:t>
      </w:r>
    </w:p>
  </w:footnote>
  <w:footnote w:id="11">
    <w:p w:rsidR="0054755B" w:rsidRPr="001A2A2A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>
        <w:tab/>
      </w:r>
      <w:r>
        <w:t xml:space="preserve">Posebno </w:t>
      </w:r>
      <w:r>
        <w:t>kao dio skupine, konzorcija, zajedničkog pothvata ili sličnog.</w:t>
      </w:r>
    </w:p>
  </w:footnote>
  <w:footnote w:id="12">
    <w:p w:rsidR="0054755B" w:rsidRPr="00751AB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shd w:val="clear" w:color="auto" w:fill="BFBFBF"/>
        </w:rPr>
        <w:footnoteRef/>
      </w:r>
      <w:r>
        <w:tab/>
      </w:r>
      <w:r>
        <w:t xml:space="preserve">Npr. </w:t>
      </w:r>
      <w:r>
        <w:t>za tehnička tijela uključena u kontrolu kvalitete: dio IV., odjeljak C, točka 3.</w:t>
      </w:r>
    </w:p>
  </w:footnote>
  <w:footnote w:id="13">
    <w:p w:rsidR="0054755B" w:rsidRPr="008F236E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8F236E">
        <w:t xml:space="preserve">U </w:t>
      </w:r>
      <w:r w:rsidRPr="008F236E">
        <w:t>skladu s definicijom iz članka 2. Okvirne odluke Vijeća 2008/841/PUP od 24. listopada 2008. o borbi protiv organiziranog kriminala (SL L 300, 11.11.2008., str. 42.).</w:t>
      </w:r>
    </w:p>
  </w:footnote>
  <w:footnote w:id="14">
    <w:p w:rsidR="0054755B" w:rsidRPr="008F236E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t xml:space="preserve">U </w:t>
      </w:r>
      <w:r w:rsidRPr="008F236E">
        <w:t>skladu s definicijom iz članka 3. Konvencije o borbi protiv korupcije u kojoj sudjeluju službenici Europskih zajednica ili službenici država članica Europske unije (SL C 195, 25.6.1997., str. 1.) i članka 2. stavka 1. Okvirne odluke Vijeća 2003/568/PUP od 22. srpnja 2003. o borbi protiv korupcije u privatnom sektoru (SL L 192, 31.7.2003., str. 54.). Ta osnova za isključenje također uključuje korupciju u skladu s definicijom u nacionalnom pravu javnog naručitelja (naručitelja) ili gospodarskog subjekta.</w:t>
      </w:r>
    </w:p>
  </w:footnote>
  <w:footnote w:id="15">
    <w:p w:rsidR="0054755B" w:rsidRPr="008F236E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t xml:space="preserve">U </w:t>
      </w:r>
      <w:r w:rsidRPr="008F236E">
        <w:t>smislu članka 1. Konvencije o zaštiti financijskih interesa Europskih zajednica (SL C 316, 27.11.1995., str. 48.).</w:t>
      </w:r>
    </w:p>
  </w:footnote>
  <w:footnote w:id="16">
    <w:p w:rsidR="0054755B" w:rsidRPr="008F236E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t xml:space="preserve">U </w:t>
      </w:r>
      <w:r w:rsidRPr="008F236E">
        <w:t>skladu s definicijom iz članaka 1. i 3. Okvirne odluke Vijeća od 13. lipnja 2002. o suzbijanju terorizma (SL L 164, 22.6.2002., str. 3.). Ta osnova za isključenje uključuje i poticanje, pomaganje, sudioništvo ili pokušaj počinjenja kaznenog djela, kako je navedeno u članku 4. te Okvirne odluke.</w:t>
      </w:r>
    </w:p>
  </w:footnote>
  <w:footnote w:id="17">
    <w:p w:rsidR="0054755B" w:rsidRPr="008F236E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t xml:space="preserve">U </w:t>
      </w:r>
      <w:r w:rsidRPr="008F236E">
        <w:t>skladu s definicijom iz članka 1. Direktive 2005/60/EZ Europskog parlamenta i Vijeća od 26. listopada 2005. o sprečavanju korištenja financijskog sustava u svrhu pranja novca i financiranja terorizma</w:t>
      </w:r>
      <w:r w:rsidRPr="008F236E">
        <w:rPr>
          <w:rStyle w:val="DeltaViewInsertion"/>
          <w:color w:val="000000"/>
        </w:rPr>
        <w:t xml:space="preserve"> (SL L 309, 25.11.2005., str. 15.).</w:t>
      </w:r>
    </w:p>
  </w:footnote>
  <w:footnote w:id="18">
    <w:p w:rsidR="0054755B" w:rsidRPr="008F236E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rPr>
          <w:rStyle w:val="DeltaViewInsertion"/>
          <w:w w:val="0"/>
        </w:rPr>
        <w:t xml:space="preserve">U </w:t>
      </w:r>
      <w:r w:rsidRPr="008F236E">
        <w:rPr>
          <w:rStyle w:val="DeltaViewInsertion"/>
          <w:w w:val="0"/>
        </w:rPr>
        <w:t xml:space="preserve">skladu s definicijom iz članka 2. Direktive 2011/36/EU Europskog parlamenta i Vijeća od 5. travnja 2011. o sprečavanju i suzbijanju trgovanja ljudima i zaštiti njegovih žrtava </w:t>
      </w:r>
      <w:r w:rsidRPr="008F236E">
        <w:rPr>
          <w:rStyle w:val="DeltaViewInsertion"/>
          <w:color w:val="000000"/>
        </w:rPr>
        <w:t>te o zamjeni Okvirne odluke Vijeća 2002/629/PUP (SL L 101, 15.4.2011., str. 1.).</w:t>
      </w:r>
    </w:p>
  </w:footnote>
  <w:footnote w:id="19">
    <w:p w:rsidR="0054755B" w:rsidRPr="008F236E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8F236E">
        <w:t>Ponovite onoliko puta koliko je potrebno.</w:t>
      </w:r>
    </w:p>
  </w:footnote>
  <w:footnote w:id="20">
    <w:p w:rsidR="0054755B" w:rsidRPr="008F236E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t xml:space="preserve">Ponovite </w:t>
      </w:r>
      <w:r w:rsidRPr="008F236E">
        <w:t>onoliko puta koliko je potrebno.</w:t>
      </w:r>
    </w:p>
  </w:footnote>
  <w:footnote w:id="21">
    <w:p w:rsidR="0054755B" w:rsidRPr="008F236E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t xml:space="preserve">Ponovite </w:t>
      </w:r>
      <w:r w:rsidRPr="008F236E">
        <w:t>onoliko puta koliko je potrebno.</w:t>
      </w:r>
    </w:p>
  </w:footnote>
  <w:footnote w:id="22">
    <w:p w:rsidR="0054755B" w:rsidRPr="008F236E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t xml:space="preserve">U </w:t>
      </w:r>
      <w:r w:rsidRPr="008F236E">
        <w:t>skladu s nacionalnim odredbama o provedbi članka 57. stavka 6. Direktive 2014/24/EU.</w:t>
      </w:r>
    </w:p>
  </w:footnote>
  <w:footnote w:id="23">
    <w:p w:rsidR="0054755B" w:rsidRPr="006F630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8F236E">
        <w:rPr>
          <w:rStyle w:val="FootnoteReference"/>
        </w:rPr>
        <w:footnoteRef/>
      </w:r>
      <w:r w:rsidRPr="008F236E">
        <w:tab/>
      </w:r>
      <w:r w:rsidRPr="008F236E">
        <w:t xml:space="preserve">Uzimajući </w:t>
      </w:r>
      <w:r w:rsidRPr="008F236E">
        <w:t>u obzir prirodu počinjenih zločina (jednokratan, ponovljen, sustavan...), u objašnjenju se</w:t>
      </w:r>
      <w:r w:rsidRPr="00D95BA7">
        <w:t xml:space="preserve"> </w:t>
      </w:r>
      <w:r w:rsidRPr="006F6304">
        <w:t xml:space="preserve">treba prikazati primjerenost poduzetih mjera. </w:t>
      </w:r>
    </w:p>
  </w:footnote>
  <w:footnote w:id="24">
    <w:p w:rsidR="0054755B" w:rsidRPr="006F630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6F6304">
        <w:t xml:space="preserve">Ponovite </w:t>
      </w:r>
      <w:r w:rsidRPr="006F6304">
        <w:t>onoliko puta koliko je potrebno.</w:t>
      </w:r>
    </w:p>
  </w:footnote>
  <w:footnote w:id="25">
    <w:p w:rsidR="0054755B" w:rsidRPr="006F630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t xml:space="preserve">Vidjeti </w:t>
      </w:r>
      <w:r w:rsidRPr="006F6304">
        <w:t>članak 57. stavak 4. Direktive 2014/24/EU.</w:t>
      </w:r>
    </w:p>
  </w:footnote>
  <w:footnote w:id="26">
    <w:p w:rsidR="0054755B" w:rsidRPr="006F630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 xml:space="preserve">Kako </w:t>
      </w:r>
      <w:r w:rsidRPr="006F6304">
        <w:rPr>
          <w:b/>
          <w:i/>
        </w:rPr>
        <w:t>je za potrebe ove nabave navedeno u nacionalnom pravu, odgovarajućoj obavijesti ili dokumentaciji o nabavi ili u članku 18. stavku 2. Direktive 2014/24/EU.</w:t>
      </w:r>
    </w:p>
  </w:footnote>
  <w:footnote w:id="27">
    <w:p w:rsidR="0054755B" w:rsidRPr="006F630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 xml:space="preserve">Vidjeti </w:t>
      </w:r>
      <w:r w:rsidRPr="006F6304">
        <w:rPr>
          <w:b/>
          <w:i/>
        </w:rPr>
        <w:t>nacionalno pravo, odgovarajuću obavijest ili dokumentaciju o nabavi</w:t>
      </w:r>
      <w:r w:rsidRPr="006F6304">
        <w:t>.</w:t>
      </w:r>
    </w:p>
  </w:footnote>
  <w:footnote w:id="28">
    <w:p w:rsidR="0054755B" w:rsidRPr="006F630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Ovaj podatak </w:t>
      </w:r>
      <w:r w:rsidRPr="006F6304">
        <w:rPr>
          <w:b/>
        </w:rPr>
        <w:t>ne</w:t>
      </w:r>
      <w:r w:rsidRPr="006F6304">
        <w:t xml:space="preserve"> treba navesti ako je isključenje gospodarskih subjekata u jednom od slučajeva navedenih u točkama od a do f </w:t>
      </w:r>
      <w:r w:rsidRPr="006F6304">
        <w:rPr>
          <w:b/>
          <w:u w:val="single"/>
        </w:rPr>
        <w:t>obvezno</w:t>
      </w:r>
      <w:r w:rsidRPr="006F6304">
        <w:t xml:space="preserve"> prema primjenjivom nacionalnom pravu </w:t>
      </w:r>
      <w:r w:rsidRPr="006F6304">
        <w:rPr>
          <w:b/>
        </w:rPr>
        <w:t>bez mogućnosti odstupanja</w:t>
      </w:r>
      <w:r w:rsidRPr="006F6304">
        <w:t xml:space="preserve"> kad je gospodarski subjekt svejedno u mogućnosti izvršiti ugovor.</w:t>
      </w:r>
    </w:p>
  </w:footnote>
  <w:footnote w:id="29">
    <w:p w:rsidR="0054755B" w:rsidRPr="006F630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 xml:space="preserve">Ako </w:t>
      </w:r>
      <w:r w:rsidRPr="006F6304">
        <w:rPr>
          <w:b/>
          <w:i/>
        </w:rPr>
        <w:t>je primjenjivo, vidjeti definicije u nacionalnom pravu, odgovarajućoj obavijesti ili dokumentaciji o nabavi.</w:t>
      </w:r>
    </w:p>
  </w:footnote>
  <w:footnote w:id="30">
    <w:p w:rsidR="0054755B" w:rsidRPr="006F630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rPr>
          <w:b/>
          <w:i/>
        </w:rPr>
        <w:t xml:space="preserve">Kako </w:t>
      </w:r>
      <w:r w:rsidRPr="006F6304">
        <w:rPr>
          <w:b/>
          <w:i/>
        </w:rPr>
        <w:t>je navedeno u nacionalnom pravu, odgovarajućoj obavijesti ili dokumentaciji o nabavi.</w:t>
      </w:r>
    </w:p>
  </w:footnote>
  <w:footnote w:id="31">
    <w:p w:rsidR="0054755B" w:rsidRPr="00666429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666429">
        <w:rPr>
          <w:lang w:val="pl-PL"/>
        </w:rPr>
        <w:t>Ponovite onoliko puta koliko je potrebno.</w:t>
      </w:r>
    </w:p>
  </w:footnote>
  <w:footnote w:id="32">
    <w:p w:rsidR="0054755B" w:rsidRPr="006F630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  <w:shd w:val="clear" w:color="auto" w:fill="BFBFBF"/>
        </w:rPr>
        <w:footnoteRef/>
      </w:r>
      <w:r w:rsidRPr="00666429">
        <w:rPr>
          <w:lang w:val="pl-PL"/>
        </w:rPr>
        <w:tab/>
      </w:r>
      <w:r w:rsidRPr="006F6304">
        <w:t xml:space="preserve">Kako je opisano u Prilogu XI. Direktivi 2014/24/EU; </w:t>
      </w:r>
      <w:r w:rsidRPr="006F6304">
        <w:rPr>
          <w:b/>
          <w:i/>
          <w:shd w:val="clear" w:color="auto" w:fill="BFBFBF"/>
        </w:rPr>
        <w:t>moguće je da će gospodarski subjekti iz određenih država članica morati ispuniti druge zahtjeve utvrđene u tom Prilogu.</w:t>
      </w:r>
    </w:p>
  </w:footnote>
  <w:footnote w:id="33">
    <w:p w:rsidR="0054755B" w:rsidRPr="00666429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lang w:val="pl-PL"/>
        </w:rPr>
      </w:pPr>
      <w:r w:rsidRPr="006F6304">
        <w:rPr>
          <w:rStyle w:val="FootnoteReference"/>
        </w:rPr>
        <w:footnoteRef/>
      </w:r>
      <w:r w:rsidRPr="006F6304">
        <w:tab/>
      </w:r>
      <w:r w:rsidRPr="006F6304">
        <w:t xml:space="preserve">Samo </w:t>
      </w:r>
      <w:r w:rsidRPr="006F6304">
        <w:t>ako je dopušteno u odgovarajućoj obavijesti ili dokumentaciji o nabavi.</w:t>
      </w:r>
    </w:p>
  </w:footnote>
  <w:footnote w:id="34">
    <w:p w:rsidR="0054755B" w:rsidRPr="006F630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666429">
        <w:rPr>
          <w:lang w:val="pl-PL"/>
        </w:rPr>
        <w:tab/>
      </w:r>
      <w:r w:rsidRPr="006F6304">
        <w:t xml:space="preserve">Samo </w:t>
      </w:r>
      <w:r w:rsidRPr="006F6304">
        <w:t>ako je dopušteno u odgovarajućoj obavijesti ili dokumentaciji o nabavi.</w:t>
      </w:r>
    </w:p>
  </w:footnote>
  <w:footnote w:id="35">
    <w:p w:rsidR="0054755B" w:rsidRPr="006F630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t xml:space="preserve">Npr. </w:t>
      </w:r>
      <w:r w:rsidRPr="006F6304">
        <w:t>omjer između imovine i obveza.</w:t>
      </w:r>
    </w:p>
  </w:footnote>
  <w:footnote w:id="36">
    <w:p w:rsidR="0054755B" w:rsidRPr="006F630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t xml:space="preserve">Npr. </w:t>
      </w:r>
      <w:r w:rsidRPr="006F6304">
        <w:t>omjer između imovine i obveza.</w:t>
      </w:r>
    </w:p>
  </w:footnote>
  <w:footnote w:id="37">
    <w:p w:rsidR="0054755B" w:rsidRPr="006F630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t xml:space="preserve">Ponovite </w:t>
      </w:r>
      <w:r w:rsidRPr="006F6304">
        <w:t>onoliko puta koliko je potrebno.</w:t>
      </w:r>
    </w:p>
  </w:footnote>
  <w:footnote w:id="38">
    <w:p w:rsidR="0054755B" w:rsidRPr="006F630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Javni </w:t>
      </w:r>
      <w:r w:rsidRPr="006F6304">
        <w:t xml:space="preserve">naručitelji mogu </w:t>
      </w:r>
      <w:r w:rsidRPr="006F6304">
        <w:rPr>
          <w:b/>
        </w:rPr>
        <w:t>zahtijevati</w:t>
      </w:r>
      <w:r w:rsidRPr="006F6304">
        <w:t xml:space="preserve"> najviše pet godina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pet godina.</w:t>
      </w:r>
    </w:p>
  </w:footnote>
  <w:footnote w:id="39">
    <w:p w:rsidR="0054755B" w:rsidRPr="006F630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t xml:space="preserve">Javni </w:t>
      </w:r>
      <w:r w:rsidRPr="006F6304">
        <w:t xml:space="preserve">naručitelji mogu </w:t>
      </w:r>
      <w:r w:rsidRPr="006F6304">
        <w:rPr>
          <w:b/>
        </w:rPr>
        <w:t>zahtijevati</w:t>
      </w:r>
      <w:r w:rsidRPr="006F6304">
        <w:t xml:space="preserve"> najviše tri godine i </w:t>
      </w:r>
      <w:r w:rsidRPr="006F6304">
        <w:rPr>
          <w:b/>
        </w:rPr>
        <w:t>dopustiti</w:t>
      </w:r>
      <w:r w:rsidRPr="006F6304">
        <w:t xml:space="preserve"> iskustvo od </w:t>
      </w:r>
      <w:r w:rsidRPr="006F6304">
        <w:rPr>
          <w:b/>
        </w:rPr>
        <w:t>više</w:t>
      </w:r>
      <w:r w:rsidRPr="006F6304">
        <w:t xml:space="preserve"> od tri godine.</w:t>
      </w:r>
    </w:p>
  </w:footnote>
  <w:footnote w:id="40">
    <w:p w:rsidR="0054755B" w:rsidRPr="006F630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t xml:space="preserve">Drugim </w:t>
      </w:r>
      <w:r w:rsidRPr="006F6304">
        <w:t xml:space="preserve">riječima, u popis treba uvrstiti </w:t>
      </w:r>
      <w:r w:rsidRPr="006F6304">
        <w:rPr>
          <w:b/>
          <w:u w:val="single"/>
        </w:rPr>
        <w:t>sve</w:t>
      </w:r>
      <w:r w:rsidRPr="006F6304">
        <w:t xml:space="preserve"> primatelje i na njemu bi se trebali naći javni i privatni klijenti za predmetnu robu ili usluge.</w:t>
      </w:r>
    </w:p>
  </w:footnote>
  <w:footnote w:id="41">
    <w:p w:rsidR="0054755B" w:rsidRPr="006F630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t xml:space="preserve">Za </w:t>
      </w:r>
      <w:r w:rsidRPr="006F6304">
        <w:t>tehničke stručnjake ili tehnička tijela koji ne pripadaju izravno poduzeću gospodarskog subjekta, ali na čije se sposobnosti gospodarski subjekt oslanja kako je utvrđeno u dijelu II. odjeljku C potrebno je ispuniti zasebne obrasce ESPD-a.</w:t>
      </w:r>
    </w:p>
  </w:footnote>
  <w:footnote w:id="42">
    <w:p w:rsidR="0054755B" w:rsidRPr="006F630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t xml:space="preserve">Kontrolu </w:t>
      </w:r>
      <w:r w:rsidRPr="006F6304">
        <w:t>provodi javni naručitelj ili je u njegovo ime provodi službeno nadležno tijelo države u kojoj dobavljač ili pružatelj usluge ima poslovni nastan, ako na to pristane.</w:t>
      </w:r>
    </w:p>
  </w:footnote>
  <w:footnote w:id="43">
    <w:p w:rsidR="0054755B" w:rsidRPr="00D95BA7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Napominje </w:t>
      </w:r>
      <w:r w:rsidRPr="006F6304">
        <w:t xml:space="preserve">se da, ako je gospodarski subjekt </w:t>
      </w:r>
      <w:r w:rsidRPr="006F6304">
        <w:rPr>
          <w:b/>
          <w:u w:val="single"/>
        </w:rPr>
        <w:t>odlučio</w:t>
      </w:r>
      <w:r w:rsidRPr="006F6304">
        <w:t xml:space="preserve"> dio ugovora ponuditi podugovarateljima </w:t>
      </w:r>
      <w:r w:rsidRPr="006F6304">
        <w:rPr>
          <w:b/>
          <w:u w:val="single"/>
        </w:rPr>
        <w:t>i</w:t>
      </w:r>
      <w:r w:rsidRPr="006F6304">
        <w:t xml:space="preserve"> oslanja se na sposobnost podugovaratelja za izvršenje tog dijela, treba ispuniti zaseban ESPD za te podugovaratelje. Vidjeti dio II., odjeljak C iznad.</w:t>
      </w:r>
    </w:p>
  </w:footnote>
  <w:footnote w:id="44">
    <w:p w:rsidR="0054755B" w:rsidRPr="006F630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>
        <w:rPr>
          <w:rStyle w:val="FootnoteReference"/>
        </w:rPr>
        <w:footnoteRef/>
      </w:r>
      <w:r w:rsidRPr="00D95BA7">
        <w:tab/>
      </w:r>
      <w:r w:rsidRPr="006F6304">
        <w:t xml:space="preserve">Jasno </w:t>
      </w:r>
      <w:r w:rsidRPr="006F6304">
        <w:t>navedite stavku na koju se odgovor odnosi.</w:t>
      </w:r>
    </w:p>
  </w:footnote>
  <w:footnote w:id="45">
    <w:p w:rsidR="0054755B" w:rsidRPr="006F630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t xml:space="preserve">Ponovite </w:t>
      </w:r>
      <w:r w:rsidRPr="006F6304">
        <w:t>onoliko puta koliko je potrebno.</w:t>
      </w:r>
    </w:p>
  </w:footnote>
  <w:footnote w:id="46">
    <w:p w:rsidR="0054755B" w:rsidRPr="006F630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t xml:space="preserve">Ponovite </w:t>
      </w:r>
      <w:r w:rsidRPr="006F6304">
        <w:t>onoliko puta koliko je potrebno.</w:t>
      </w:r>
    </w:p>
  </w:footnote>
  <w:footnote w:id="47">
    <w:p w:rsidR="0054755B" w:rsidRPr="006F630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t xml:space="preserve">Uz </w:t>
      </w:r>
      <w:r w:rsidRPr="006F6304">
        <w:t>uvjet da je gospodarski subjekt dostavio potrebne podatke (</w:t>
      </w:r>
      <w:r w:rsidRPr="006F6304">
        <w:rPr>
          <w:i/>
          <w:sz w:val="22"/>
        </w:rPr>
        <w:t>web-adresu, nadležno tijelo ili tijelo koje ju izdaje, precizno upućivanje na dokumentaciju) kojima se javnom naručitelju ili naručitelju to dopušta. Prema potrebi, za takav pristup potrebna je odgovarajuća suglasnost.</w:t>
      </w:r>
      <w:r w:rsidRPr="006F6304">
        <w:rPr>
          <w:sz w:val="22"/>
        </w:rPr>
        <w:t xml:space="preserve"> </w:t>
      </w:r>
    </w:p>
  </w:footnote>
  <w:footnote w:id="48">
    <w:p w:rsidR="0054755B" w:rsidRPr="006F6304" w:rsidRDefault="0054755B" w:rsidP="0054755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6F6304">
        <w:rPr>
          <w:rStyle w:val="FootnoteReference"/>
        </w:rPr>
        <w:footnoteRef/>
      </w:r>
      <w:r w:rsidRPr="006F6304">
        <w:tab/>
      </w:r>
      <w:r w:rsidRPr="006F6304">
        <w:t xml:space="preserve">Ovisno </w:t>
      </w:r>
      <w:r w:rsidRPr="006F6304">
        <w:t>o nacionalnoj provedbi članka 59. stavka 5. drugog podstavka Direktive 2014/24/EU.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5B"/>
    <w:rsid w:val="0054755B"/>
    <w:rsid w:val="00851497"/>
    <w:rsid w:val="008925C4"/>
    <w:rsid w:val="009F0EBA"/>
    <w:rsid w:val="00A4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76401-96D2-423D-AE90-CB3C34EE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7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55B"/>
  </w:style>
  <w:style w:type="paragraph" w:styleId="FootnoteText">
    <w:name w:val="footnote text"/>
    <w:basedOn w:val="Normal"/>
    <w:link w:val="FootnoteTextChar"/>
    <w:uiPriority w:val="99"/>
    <w:semiHidden/>
    <w:unhideWhenUsed/>
    <w:rsid w:val="005475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55B"/>
    <w:rPr>
      <w:sz w:val="20"/>
      <w:szCs w:val="20"/>
    </w:rPr>
  </w:style>
  <w:style w:type="character" w:customStyle="1" w:styleId="DeltaViewInsertion">
    <w:name w:val="DeltaView Insertion"/>
    <w:rsid w:val="0054755B"/>
    <w:rPr>
      <w:b/>
      <w:i/>
      <w:spacing w:val="0"/>
    </w:rPr>
  </w:style>
  <w:style w:type="character" w:styleId="FootnoteReference">
    <w:name w:val="footnote reference"/>
    <w:uiPriority w:val="99"/>
    <w:semiHidden/>
    <w:unhideWhenUsed/>
    <w:rsid w:val="0054755B"/>
    <w:rPr>
      <w:shd w:val="clear" w:color="auto" w:fill="auto"/>
      <w:vertAlign w:val="superscript"/>
    </w:rPr>
  </w:style>
  <w:style w:type="paragraph" w:customStyle="1" w:styleId="Tiret0">
    <w:name w:val="Tiret 0"/>
    <w:basedOn w:val="Normal"/>
    <w:rsid w:val="0054755B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"/>
    <w:rsid w:val="0054755B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"/>
    <w:next w:val="Normal"/>
    <w:rsid w:val="0054755B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"/>
    <w:next w:val="Normal"/>
    <w:rsid w:val="0054755B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"/>
    <w:next w:val="Normal"/>
    <w:rsid w:val="0054755B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"/>
    <w:next w:val="Normal"/>
    <w:rsid w:val="0054755B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4150</Words>
  <Characters>23661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Licul Martincic</dc:creator>
  <cp:keywords/>
  <dc:description/>
  <cp:lastModifiedBy>Manuela Licul Martincic</cp:lastModifiedBy>
  <cp:revision>3</cp:revision>
  <dcterms:created xsi:type="dcterms:W3CDTF">2017-05-20T22:15:00Z</dcterms:created>
  <dcterms:modified xsi:type="dcterms:W3CDTF">2017-05-20T22:22:00Z</dcterms:modified>
</cp:coreProperties>
</file>