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5B9BD5" w:themeColor="accent1"/>
        </w:tblBorders>
        <w:tblLook w:val="04A0" w:firstRow="1" w:lastRow="0" w:firstColumn="1" w:lastColumn="0" w:noHBand="0" w:noVBand="1"/>
      </w:tblPr>
      <w:tblGrid>
        <w:gridCol w:w="7506"/>
      </w:tblGrid>
      <w:tr w:rsidR="00153E4F" w14:paraId="6A53BA26" w14:textId="77777777" w:rsidTr="00E442B3">
        <w:tc>
          <w:tcPr>
            <w:tcW w:w="750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rFonts w:eastAsiaTheme="majorEastAsia"/>
              </w:rPr>
              <w:id w:val="392012516"/>
              <w:docPartObj>
                <w:docPartGallery w:val="Cover Pages"/>
                <w:docPartUnique/>
              </w:docPartObj>
            </w:sdtPr>
            <w:sdtEndPr>
              <w:rPr>
                <w:rFonts w:eastAsiaTheme="minorEastAsia"/>
                <w:lang w:val="hr-HR"/>
              </w:rPr>
            </w:sdtEndPr>
            <w:sdtContent>
              <w:p w14:paraId="02CA6EC3" w14:textId="0C67F858" w:rsidR="00153E4F" w:rsidRDefault="00153E4F" w:rsidP="00176242">
                <w:pPr>
                  <w:pStyle w:val="Bezproreda"/>
                  <w:spacing w:after="240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4BAFE7FD" wp14:editId="1EC2386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-43331</wp:posOffset>
                      </wp:positionV>
                      <wp:extent cx="2436495" cy="578151"/>
                      <wp:effectExtent l="0" t="0" r="1905" b="0"/>
                      <wp:wrapNone/>
                      <wp:docPr id="7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6495" cy="5781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2B07EE75" w14:textId="663BDBCA" w:rsidR="00153E4F" w:rsidRDefault="00D721FF" w:rsidP="00176242">
                <w:pPr>
                  <w:pStyle w:val="Bezproreda"/>
                  <w:spacing w:after="240"/>
                  <w:rPr>
                    <w:rFonts w:eastAsiaTheme="majorEastAsia"/>
                  </w:rPr>
                </w:pPr>
              </w:p>
            </w:sdtContent>
          </w:sdt>
        </w:tc>
      </w:tr>
    </w:tbl>
    <w:p w14:paraId="14B42787" w14:textId="77777777" w:rsidR="00AC7B49" w:rsidRDefault="00AC7B49" w:rsidP="00AC7B49">
      <w:pPr>
        <w:rPr>
          <w:sz w:val="24"/>
          <w:szCs w:val="24"/>
          <w:lang w:val="hr-HR"/>
        </w:rPr>
      </w:pPr>
    </w:p>
    <w:sdt>
      <w:sdtPr>
        <w:rPr>
          <w:rFonts w:eastAsiaTheme="majorEastAsia"/>
        </w:rPr>
        <w:id w:val="-1172560404"/>
        <w:docPartObj>
          <w:docPartGallery w:val="Cover Pages"/>
          <w:docPartUnique/>
        </w:docPartObj>
      </w:sdtPr>
      <w:sdtEndPr>
        <w:rPr>
          <w:rFonts w:eastAsiaTheme="minorEastAsia"/>
          <w:lang w:val="hr-HR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506"/>
          </w:tblGrid>
          <w:tr w:rsidR="00AC7B49" w14:paraId="347267E5" w14:textId="77777777" w:rsidTr="00A14CA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E5D165F" w14:textId="77777777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</w:rPr>
                  <w:drawing>
                    <wp:anchor distT="0" distB="0" distL="114300" distR="114300" simplePos="0" relativeHeight="251663360" behindDoc="0" locked="0" layoutInCell="1" allowOverlap="1" wp14:anchorId="3A5C3B40" wp14:editId="7F59DB7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-43331</wp:posOffset>
                      </wp:positionV>
                      <wp:extent cx="2436495" cy="578151"/>
                      <wp:effectExtent l="0" t="0" r="1905" b="0"/>
                      <wp:wrapNone/>
                      <wp:docPr id="5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6495" cy="5781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34301A6C" w14:textId="77777777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</w:rPr>
                </w:pPr>
              </w:p>
            </w:tc>
          </w:tr>
          <w:tr w:rsidR="00AC7B49" w14:paraId="745751C7" w14:textId="77777777" w:rsidTr="00A14CAD">
            <w:tc>
              <w:tcPr>
                <w:tcW w:w="7672" w:type="dxa"/>
              </w:tcPr>
              <w:p w14:paraId="24087AAF" w14:textId="4ADDAB83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  <w:color w:val="5B9BD5" w:themeColor="accent1"/>
                    <w:sz w:val="80"/>
                    <w:szCs w:val="80"/>
                  </w:rPr>
                </w:pPr>
                <w:r w:rsidRPr="00217B87"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80"/>
                    <w:szCs w:val="80"/>
                    <w:lang w:val="hr-HR" w:bidi="en-US"/>
                  </w:rPr>
                  <w:t>PRILOG I</w:t>
                </w:r>
                <w:r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80"/>
                    <w:szCs w:val="80"/>
                    <w:lang w:bidi="en-US"/>
                  </w:rPr>
                  <w:t>I</w:t>
                </w:r>
              </w:p>
            </w:tc>
          </w:tr>
          <w:tr w:rsidR="00AC7B49" w14:paraId="14580FC0" w14:textId="77777777" w:rsidTr="00A14CA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4E94710" w14:textId="72CBAEE2" w:rsidR="00AC7B49" w:rsidRPr="00217B87" w:rsidRDefault="002942F9" w:rsidP="00A14CAD">
                <w:pPr>
                  <w:pStyle w:val="Bezproreda"/>
                  <w:spacing w:after="240"/>
                  <w:rPr>
                    <w:rFonts w:eastAsiaTheme="majorEastAsia"/>
                    <w:sz w:val="32"/>
                    <w:szCs w:val="32"/>
                    <w:lang w:val="hr-HR"/>
                  </w:rPr>
                </w:pPr>
                <w:r w:rsidRPr="00217B87">
                  <w:rPr>
                    <w:rFonts w:eastAsiaTheme="majorEastAsia"/>
                    <w:sz w:val="32"/>
                    <w:szCs w:val="32"/>
                    <w:lang w:val="hr-HR"/>
                  </w:rPr>
                  <w:t>PONUDBENI LIST</w:t>
                </w:r>
                <w:r w:rsidR="005B38A2">
                  <w:rPr>
                    <w:rFonts w:eastAsiaTheme="majorEastAsia"/>
                    <w:sz w:val="32"/>
                    <w:szCs w:val="32"/>
                    <w:lang w:val="hr-HR"/>
                  </w:rPr>
                  <w:t xml:space="preserve"> S TROŠKOVNIKOM</w:t>
                </w:r>
              </w:p>
            </w:tc>
          </w:tr>
        </w:tbl>
        <w:p w14:paraId="1160F18C" w14:textId="77777777" w:rsidR="00AC7B49" w:rsidRDefault="00AC7B49" w:rsidP="00AC7B49">
          <w:pPr>
            <w:spacing w:after="240" w:line="240" w:lineRule="auto"/>
          </w:pPr>
        </w:p>
        <w:p w14:paraId="4F1F558F" w14:textId="77777777" w:rsidR="00AC7B49" w:rsidRDefault="00AC7B49" w:rsidP="00AC7B49">
          <w:pPr>
            <w:spacing w:after="240" w:line="240" w:lineRule="auto"/>
          </w:pPr>
        </w:p>
        <w:p w14:paraId="002236A7" w14:textId="77777777" w:rsidR="00AC7B49" w:rsidRDefault="00AC7B49" w:rsidP="00AC7B49">
          <w:pPr>
            <w:spacing w:after="240" w:line="240" w:lineRule="auto"/>
          </w:pPr>
        </w:p>
        <w:p w14:paraId="56DDB85B" w14:textId="77777777" w:rsidR="00EB2A70" w:rsidRDefault="00AC7B49" w:rsidP="00EB2A70">
          <w:pPr>
            <w:jc w:val="both"/>
            <w:rPr>
              <w:lang w:val="hr-HR"/>
            </w:rPr>
          </w:pPr>
          <w:r>
            <w:rPr>
              <w:b/>
              <w:sz w:val="48"/>
              <w:szCs w:val="48"/>
            </w:rPr>
            <w:br w:type="page"/>
          </w:r>
        </w:p>
      </w:sdtContent>
    </w:sdt>
    <w:p w14:paraId="4538CFF9" w14:textId="1F6CBEFA" w:rsidR="00EB2A70" w:rsidRPr="00FC32A2" w:rsidRDefault="00EB2A70" w:rsidP="00EB2A70">
      <w:pPr>
        <w:pStyle w:val="Naslov"/>
        <w:pBdr>
          <w:bottom w:val="single" w:sz="8" w:space="5" w:color="5B9BD5" w:themeColor="accent1"/>
        </w:pBdr>
        <w:jc w:val="right"/>
        <w:rPr>
          <w:rFonts w:asciiTheme="minorHAnsi" w:hAnsiTheme="minorHAnsi" w:cstheme="minorHAnsi"/>
          <w:color w:val="00B0F0"/>
          <w:sz w:val="40"/>
          <w:szCs w:val="40"/>
          <w:lang w:val="hr-HR"/>
        </w:rPr>
      </w:pPr>
      <w:r w:rsidRPr="00FC32A2">
        <w:rPr>
          <w:rFonts w:asciiTheme="minorHAnsi" w:hAnsiTheme="minorHAnsi" w:cstheme="minorHAnsi"/>
          <w:color w:val="00B0F0"/>
          <w:sz w:val="40"/>
          <w:szCs w:val="40"/>
          <w:lang w:val="hr-HR"/>
        </w:rPr>
        <w:lastRenderedPageBreak/>
        <w:t xml:space="preserve">PONUDBENI LIST </w:t>
      </w:r>
    </w:p>
    <w:p w14:paraId="238C7164" w14:textId="5A6103DA" w:rsidR="00EB2A70" w:rsidRPr="00EB2A70" w:rsidRDefault="00EB2A70" w:rsidP="00EB2A70">
      <w:pPr>
        <w:jc w:val="both"/>
        <w:rPr>
          <w:lang w:val="hr-HR"/>
        </w:rPr>
      </w:pPr>
      <w:r w:rsidRPr="00EB2A70">
        <w:rPr>
          <w:b/>
          <w:lang w:val="hr-HR"/>
        </w:rPr>
        <w:t>Naručitelj:</w:t>
      </w:r>
      <w:r w:rsidRPr="00EB2A70">
        <w:rPr>
          <w:lang w:val="hr-HR"/>
        </w:rPr>
        <w:t xml:space="preserve"> Javna ustanova „Park prirode Telašćica“; Sali X 1; 23281 Sali</w:t>
      </w:r>
    </w:p>
    <w:p w14:paraId="708E2EBB" w14:textId="77777777" w:rsidR="000903A7" w:rsidRDefault="00EB2A70" w:rsidP="000903A7">
      <w:pPr>
        <w:spacing w:before="120"/>
        <w:rPr>
          <w:lang w:val="hr-HR"/>
        </w:rPr>
      </w:pPr>
      <w:r w:rsidRPr="00EB2A70">
        <w:rPr>
          <w:b/>
          <w:lang w:val="hr-HR"/>
        </w:rPr>
        <w:t xml:space="preserve">Predmet nabave: </w:t>
      </w:r>
      <w:r w:rsidRPr="00EB2A70">
        <w:rPr>
          <w:lang w:val="hr-HR"/>
        </w:rPr>
        <w:t xml:space="preserve"> </w:t>
      </w:r>
      <w:r w:rsidR="000903A7" w:rsidRPr="00717CE7">
        <w:rPr>
          <w:lang w:val="hr-HR"/>
        </w:rPr>
        <w:t>usluge razvoja i izrade edukativnih dječjih igara</w:t>
      </w:r>
      <w:r w:rsidR="000903A7">
        <w:rPr>
          <w:lang w:val="hr-HR"/>
        </w:rPr>
        <w:t xml:space="preserve"> prema grupama proizvoda:</w:t>
      </w:r>
    </w:p>
    <w:p w14:paraId="19A3B7B8" w14:textId="77777777" w:rsidR="000903A7" w:rsidRPr="00717CE7" w:rsidRDefault="000903A7" w:rsidP="000903A7">
      <w:pPr>
        <w:pStyle w:val="Odlomakpopisa"/>
        <w:numPr>
          <w:ilvl w:val="0"/>
          <w:numId w:val="9"/>
        </w:numPr>
        <w:spacing w:before="120"/>
        <w:rPr>
          <w:lang w:val="hr-HR"/>
        </w:rPr>
      </w:pPr>
      <w:r w:rsidRPr="00717CE7">
        <w:rPr>
          <w:b/>
          <w:lang w:val="hr-HR"/>
        </w:rPr>
        <w:t>GRUPA I:</w:t>
      </w:r>
      <w:r w:rsidRPr="00717CE7">
        <w:rPr>
          <w:lang w:val="hr-HR"/>
        </w:rPr>
        <w:t xml:space="preserve"> usluga izrade digitalne igre, dizajn i tisak, procijenjene vrijednosti 70.000,00 HRK bez PDV-a.</w:t>
      </w:r>
    </w:p>
    <w:p w14:paraId="38CBC405" w14:textId="3E1EC78E" w:rsidR="000903A7" w:rsidRPr="00717CE7" w:rsidRDefault="000903A7" w:rsidP="000903A7">
      <w:pPr>
        <w:pStyle w:val="Odlomakpopisa"/>
        <w:numPr>
          <w:ilvl w:val="0"/>
          <w:numId w:val="9"/>
        </w:numPr>
        <w:spacing w:before="120"/>
        <w:rPr>
          <w:lang w:val="hr-HR"/>
        </w:rPr>
      </w:pPr>
      <w:r w:rsidRPr="00717CE7">
        <w:rPr>
          <w:b/>
          <w:lang w:val="hr-HR"/>
        </w:rPr>
        <w:t>GRUPA II:</w:t>
      </w:r>
      <w:r w:rsidRPr="00717CE7">
        <w:rPr>
          <w:lang w:val="hr-HR"/>
        </w:rPr>
        <w:t xml:space="preserve"> usluga izrade digitalne edukativne igre za integraciju u internet stranicu, procijenjene vrijednosti 3</w:t>
      </w:r>
      <w:r w:rsidR="00406FCB">
        <w:rPr>
          <w:lang w:val="hr-HR"/>
        </w:rPr>
        <w:t>0</w:t>
      </w:r>
      <w:r w:rsidRPr="00717CE7">
        <w:rPr>
          <w:lang w:val="hr-HR"/>
        </w:rPr>
        <w:t>.</w:t>
      </w:r>
      <w:r w:rsidR="00406FCB">
        <w:rPr>
          <w:lang w:val="hr-HR"/>
        </w:rPr>
        <w:t>0</w:t>
      </w:r>
      <w:r w:rsidRPr="00717CE7">
        <w:rPr>
          <w:lang w:val="hr-HR"/>
        </w:rPr>
        <w:t>00,00 HRK bez PDV-a.</w:t>
      </w:r>
    </w:p>
    <w:p w14:paraId="7C2BB3CD" w14:textId="77777777" w:rsidR="000903A7" w:rsidRPr="00717CE7" w:rsidRDefault="000903A7" w:rsidP="000903A7">
      <w:pPr>
        <w:pStyle w:val="Odlomakpopisa"/>
        <w:numPr>
          <w:ilvl w:val="0"/>
          <w:numId w:val="9"/>
        </w:numPr>
        <w:spacing w:before="120"/>
        <w:rPr>
          <w:lang w:val="hr-HR"/>
        </w:rPr>
      </w:pPr>
      <w:r w:rsidRPr="00717CE7">
        <w:rPr>
          <w:b/>
          <w:lang w:val="hr-HR"/>
        </w:rPr>
        <w:t>GRUPA III:</w:t>
      </w:r>
      <w:r w:rsidRPr="00717CE7">
        <w:rPr>
          <w:lang w:val="hr-HR"/>
        </w:rPr>
        <w:t xml:space="preserve"> usluga izrade edukativne didaktičke igre, procijenjene vrijednosti 60.000,00 HRK bez PDV-a.</w:t>
      </w:r>
    </w:p>
    <w:p w14:paraId="604FB032" w14:textId="6C275BC8" w:rsidR="007F5FB4" w:rsidRPr="007F5FB4" w:rsidRDefault="007F5FB4" w:rsidP="00EB2A70">
      <w:pPr>
        <w:jc w:val="both"/>
        <w:rPr>
          <w:b/>
          <w:color w:val="00B0F0"/>
          <w:sz w:val="32"/>
          <w:szCs w:val="32"/>
          <w:lang w:val="hr-HR"/>
        </w:rPr>
      </w:pPr>
      <w:r w:rsidRPr="007F5FB4">
        <w:rPr>
          <w:b/>
          <w:color w:val="00B0F0"/>
          <w:sz w:val="32"/>
          <w:szCs w:val="32"/>
          <w:lang w:val="hr-HR"/>
        </w:rPr>
        <w:t>PODACI PONUDITELJA</w:t>
      </w:r>
    </w:p>
    <w:tbl>
      <w:tblPr>
        <w:tblStyle w:val="Obinatablica2"/>
        <w:tblW w:w="5000" w:type="pct"/>
        <w:tblLook w:val="04A0" w:firstRow="1" w:lastRow="0" w:firstColumn="1" w:lastColumn="0" w:noHBand="0" w:noVBand="1"/>
      </w:tblPr>
      <w:tblGrid>
        <w:gridCol w:w="4050"/>
        <w:gridCol w:w="5356"/>
      </w:tblGrid>
      <w:tr w:rsidR="007F5FB4" w:rsidRPr="00EB2A70" w14:paraId="0B321227" w14:textId="77777777" w:rsidTr="007F5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632C8615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Naziv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3E20CBAA" w14:textId="77777777" w:rsidR="007F5FB4" w:rsidRPr="00EB2A70" w:rsidRDefault="007F5FB4" w:rsidP="007F5F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398C0065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5F60A0A8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Sjedište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19003F60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243D2BDD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25D3A843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Adresa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43EADD6B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1DCE72C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A78108D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OIB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6B1FE68F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52F29C7F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99760FA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računa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3F70517A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5D6A6DDA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5384D99A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U sustavu poreza na dodanu vrijednost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2A9CD37F" w14:textId="2AAA6107" w:rsidR="007F5FB4" w:rsidRPr="00EB2A70" w:rsidRDefault="007F5FB4" w:rsidP="007F5F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EB2A70">
              <w:rPr>
                <w:lang w:val="hr-HR"/>
              </w:rPr>
              <w:t xml:space="preserve">DA             </w:t>
            </w:r>
            <w:r>
              <w:rPr>
                <w:lang w:val="hr-HR"/>
              </w:rPr>
              <w:t xml:space="preserve">           </w:t>
            </w:r>
            <w:r w:rsidRPr="00EB2A70">
              <w:rPr>
                <w:lang w:val="hr-HR"/>
              </w:rPr>
              <w:t xml:space="preserve">NE    </w:t>
            </w:r>
            <w:r>
              <w:rPr>
                <w:lang w:val="hr-HR"/>
              </w:rPr>
              <w:t xml:space="preserve">         </w:t>
            </w:r>
            <w:r w:rsidRPr="00EB2A70">
              <w:rPr>
                <w:lang w:val="hr-HR"/>
              </w:rPr>
              <w:t xml:space="preserve"> (zaokružiti odgovor)</w:t>
            </w:r>
          </w:p>
        </w:tc>
      </w:tr>
      <w:tr w:rsidR="007F5FB4" w:rsidRPr="00EB2A70" w14:paraId="6E3A2D5F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A8EEEBD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Adresa za dostavu pošte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5869CF15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6CF9695B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0D9CA4AE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E-mail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4D6669E6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6C6E3819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6C9A1A32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Kontakt osoba ponuditelja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6EEBF04A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6A0A9F4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334FC0F6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telefona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15AA703E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996EEEC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998D4C6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telefaksa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7727B6A6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3E58ADE0" w14:textId="77777777" w:rsidR="00EB2A70" w:rsidRPr="00EB2A70" w:rsidRDefault="00EB2A70" w:rsidP="00EB2A70">
      <w:pPr>
        <w:rPr>
          <w:lang w:val="hr-HR"/>
        </w:rPr>
      </w:pPr>
    </w:p>
    <w:p w14:paraId="4ADB195A" w14:textId="03DAFA9E" w:rsidR="000903A7" w:rsidRDefault="000903A7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02CD40E4" w14:textId="173F14DE" w:rsidR="006B6C86" w:rsidRDefault="006B6C86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6A10384E" w14:textId="77777777" w:rsidR="006B6C86" w:rsidRDefault="006B6C86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22D627CD" w14:textId="7AD3E65F" w:rsidR="002942F9" w:rsidRDefault="000903A7" w:rsidP="00D75361">
      <w:pPr>
        <w:spacing w:after="0"/>
        <w:jc w:val="both"/>
        <w:rPr>
          <w:b/>
          <w:color w:val="00B0F0"/>
          <w:sz w:val="32"/>
          <w:szCs w:val="32"/>
          <w:lang w:val="hr-HR"/>
        </w:rPr>
      </w:pPr>
      <w:r>
        <w:rPr>
          <w:b/>
          <w:color w:val="00B0F0"/>
          <w:sz w:val="32"/>
          <w:szCs w:val="32"/>
          <w:lang w:val="hr-HR"/>
        </w:rPr>
        <w:lastRenderedPageBreak/>
        <w:t xml:space="preserve">GRUPA PROIZVODA </w:t>
      </w:r>
    </w:p>
    <w:p w14:paraId="5D1AF4F6" w14:textId="6DB273D0" w:rsidR="000903A7" w:rsidRPr="000903A7" w:rsidRDefault="000903A7" w:rsidP="000903A7">
      <w:pPr>
        <w:rPr>
          <w:i/>
          <w:lang w:val="hr-HR"/>
        </w:rPr>
      </w:pPr>
      <w:r>
        <w:rPr>
          <w:i/>
          <w:lang w:val="hr-HR"/>
        </w:rPr>
        <w:t>Označit</w:t>
      </w:r>
      <w:r w:rsidRPr="000903A7">
        <w:rPr>
          <w:i/>
          <w:lang w:val="hr-HR"/>
        </w:rPr>
        <w:t xml:space="preserve">e grupu proizvoda koja je predmet </w:t>
      </w:r>
      <w:r>
        <w:rPr>
          <w:i/>
          <w:lang w:val="hr-HR"/>
        </w:rPr>
        <w:t>ponude</w:t>
      </w:r>
      <w:r w:rsidRPr="000903A7">
        <w:rPr>
          <w:i/>
          <w:lang w:val="hr-HR"/>
        </w:rPr>
        <w:t>.</w:t>
      </w:r>
    </w:p>
    <w:p w14:paraId="2FFE0DC0" w14:textId="32EE1C46" w:rsidR="000903A7" w:rsidRPr="00717CE7" w:rsidRDefault="00D721FF" w:rsidP="000903A7">
      <w:pPr>
        <w:pStyle w:val="Odlomakpopisa"/>
        <w:spacing w:before="120"/>
        <w:ind w:left="851" w:hanging="567"/>
        <w:rPr>
          <w:lang w:val="hr-HR"/>
        </w:rPr>
      </w:pPr>
      <w:sdt>
        <w:sdtPr>
          <w:rPr>
            <w:b/>
            <w:lang w:val="hr-HR"/>
          </w:rPr>
          <w:id w:val="74314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3A7">
            <w:rPr>
              <w:rFonts w:ascii="MS Gothic" w:eastAsia="MS Gothic" w:hAnsi="MS Gothic" w:hint="eastAsia"/>
              <w:b/>
              <w:lang w:val="hr-HR"/>
            </w:rPr>
            <w:t>☐</w:t>
          </w:r>
        </w:sdtContent>
      </w:sdt>
      <w:r w:rsidR="000903A7">
        <w:rPr>
          <w:b/>
          <w:lang w:val="hr-HR"/>
        </w:rPr>
        <w:t xml:space="preserve">    </w:t>
      </w:r>
      <w:r w:rsidR="000903A7">
        <w:rPr>
          <w:b/>
          <w:lang w:val="hr-HR"/>
        </w:rPr>
        <w:tab/>
      </w:r>
      <w:r w:rsidR="000903A7" w:rsidRPr="00717CE7">
        <w:rPr>
          <w:b/>
          <w:lang w:val="hr-HR"/>
        </w:rPr>
        <w:t>GRUPA I:</w:t>
      </w:r>
      <w:r w:rsidR="000903A7" w:rsidRPr="00717CE7">
        <w:rPr>
          <w:lang w:val="hr-HR"/>
        </w:rPr>
        <w:t xml:space="preserve"> usluga izrade digitalne igre, dizajn i tisak, procijenjene vrijednosti 70.000,00 HRK bez PDV-a.</w:t>
      </w:r>
    </w:p>
    <w:p w14:paraId="4062434F" w14:textId="18074730" w:rsidR="000903A7" w:rsidRPr="00717CE7" w:rsidRDefault="00D721FF" w:rsidP="000903A7">
      <w:pPr>
        <w:pStyle w:val="Odlomakpopisa"/>
        <w:spacing w:before="120"/>
        <w:ind w:left="851" w:hanging="567"/>
        <w:rPr>
          <w:lang w:val="hr-HR"/>
        </w:rPr>
      </w:pPr>
      <w:sdt>
        <w:sdtPr>
          <w:rPr>
            <w:b/>
            <w:lang w:val="hr-HR"/>
          </w:rPr>
          <w:id w:val="70237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3A7">
            <w:rPr>
              <w:rFonts w:ascii="MS Gothic" w:eastAsia="MS Gothic" w:hAnsi="MS Gothic" w:hint="eastAsia"/>
              <w:b/>
              <w:lang w:val="hr-HR"/>
            </w:rPr>
            <w:t>☐</w:t>
          </w:r>
        </w:sdtContent>
      </w:sdt>
      <w:r w:rsidR="000903A7">
        <w:rPr>
          <w:b/>
          <w:lang w:val="hr-HR"/>
        </w:rPr>
        <w:t xml:space="preserve">    </w:t>
      </w:r>
      <w:r w:rsidR="000903A7">
        <w:rPr>
          <w:b/>
          <w:lang w:val="hr-HR"/>
        </w:rPr>
        <w:tab/>
      </w:r>
      <w:r w:rsidR="000903A7" w:rsidRPr="00717CE7">
        <w:rPr>
          <w:b/>
          <w:lang w:val="hr-HR"/>
        </w:rPr>
        <w:t>GRUPA II:</w:t>
      </w:r>
      <w:r w:rsidR="000903A7" w:rsidRPr="00717CE7">
        <w:rPr>
          <w:lang w:val="hr-HR"/>
        </w:rPr>
        <w:t xml:space="preserve"> usluga izrade digitalne edukativne igre za integraciju u internet stranicu, procijenjene vrijednosti 3</w:t>
      </w:r>
      <w:r w:rsidR="007516B4">
        <w:rPr>
          <w:lang w:val="hr-HR"/>
        </w:rPr>
        <w:t>0</w:t>
      </w:r>
      <w:r w:rsidR="000903A7" w:rsidRPr="00717CE7">
        <w:rPr>
          <w:lang w:val="hr-HR"/>
        </w:rPr>
        <w:t>.</w:t>
      </w:r>
      <w:r w:rsidR="007516B4">
        <w:rPr>
          <w:lang w:val="hr-HR"/>
        </w:rPr>
        <w:t>0</w:t>
      </w:r>
      <w:bookmarkStart w:id="0" w:name="_GoBack"/>
      <w:bookmarkEnd w:id="0"/>
      <w:r w:rsidR="000903A7" w:rsidRPr="00717CE7">
        <w:rPr>
          <w:lang w:val="hr-HR"/>
        </w:rPr>
        <w:t>00,00 HRK bez PDV-a.</w:t>
      </w:r>
    </w:p>
    <w:p w14:paraId="14BD0F42" w14:textId="51A90997" w:rsidR="000903A7" w:rsidRDefault="00D721FF" w:rsidP="000903A7">
      <w:pPr>
        <w:pStyle w:val="Odlomakpopisa"/>
        <w:spacing w:before="120"/>
        <w:ind w:left="851" w:hanging="567"/>
        <w:rPr>
          <w:lang w:val="hr-HR"/>
        </w:rPr>
      </w:pPr>
      <w:sdt>
        <w:sdtPr>
          <w:rPr>
            <w:b/>
            <w:lang w:val="hr-HR"/>
          </w:rPr>
          <w:id w:val="130172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3A7">
            <w:rPr>
              <w:rFonts w:ascii="MS Gothic" w:eastAsia="MS Gothic" w:hAnsi="MS Gothic" w:hint="eastAsia"/>
              <w:b/>
              <w:lang w:val="hr-HR"/>
            </w:rPr>
            <w:t>☐</w:t>
          </w:r>
        </w:sdtContent>
      </w:sdt>
      <w:r w:rsidR="000903A7">
        <w:rPr>
          <w:b/>
          <w:lang w:val="hr-HR"/>
        </w:rPr>
        <w:t xml:space="preserve">   </w:t>
      </w:r>
      <w:r w:rsidR="000903A7">
        <w:rPr>
          <w:b/>
          <w:lang w:val="hr-HR"/>
        </w:rPr>
        <w:tab/>
      </w:r>
      <w:r w:rsidR="000903A7" w:rsidRPr="00717CE7">
        <w:rPr>
          <w:b/>
          <w:lang w:val="hr-HR"/>
        </w:rPr>
        <w:t>GRUPA III:</w:t>
      </w:r>
      <w:r w:rsidR="000903A7" w:rsidRPr="00717CE7">
        <w:rPr>
          <w:lang w:val="hr-HR"/>
        </w:rPr>
        <w:t xml:space="preserve"> usluga izrade edukativne didaktičke igre, procijenjene vrijednosti 60.000,00 HRK bez</w:t>
      </w:r>
      <w:r w:rsidR="000903A7">
        <w:rPr>
          <w:lang w:val="hr-HR"/>
        </w:rPr>
        <w:t xml:space="preserve"> </w:t>
      </w:r>
      <w:r w:rsidR="000903A7" w:rsidRPr="00717CE7">
        <w:rPr>
          <w:lang w:val="hr-HR"/>
        </w:rPr>
        <w:t>PDV-a.</w:t>
      </w:r>
    </w:p>
    <w:p w14:paraId="272DE8E2" w14:textId="5018C384" w:rsidR="00EB2A70" w:rsidRPr="007F5FB4" w:rsidRDefault="00D85288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  <w:r w:rsidRPr="007F5FB4">
        <w:rPr>
          <w:b/>
          <w:color w:val="00B0F0"/>
          <w:sz w:val="32"/>
          <w:szCs w:val="32"/>
          <w:lang w:val="hr-HR"/>
        </w:rPr>
        <w:t>TROŠKOVNIK</w:t>
      </w:r>
    </w:p>
    <w:tbl>
      <w:tblPr>
        <w:tblStyle w:val="Obinatablica2"/>
        <w:tblW w:w="4976" w:type="pct"/>
        <w:tblLook w:val="04A0" w:firstRow="1" w:lastRow="0" w:firstColumn="1" w:lastColumn="0" w:noHBand="0" w:noVBand="1"/>
      </w:tblPr>
      <w:tblGrid>
        <w:gridCol w:w="2900"/>
        <w:gridCol w:w="1002"/>
        <w:gridCol w:w="2578"/>
        <w:gridCol w:w="2881"/>
      </w:tblGrid>
      <w:tr w:rsidR="00A41CF8" w14:paraId="43029055" w14:textId="77777777" w:rsidTr="00A41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tcBorders>
              <w:top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521C85" w14:textId="2D36B6AA" w:rsidR="00A41CF8" w:rsidRDefault="00A41CF8" w:rsidP="007F5FB4">
            <w:pPr>
              <w:spacing w:before="120" w:after="12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Stavka troška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C786A21" w14:textId="5B3DFE7D" w:rsidR="00A41CF8" w:rsidRDefault="00A41CF8" w:rsidP="003C5F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Količina </w:t>
            </w:r>
          </w:p>
        </w:tc>
        <w:tc>
          <w:tcPr>
            <w:tcW w:w="1377" w:type="pc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B62AE92" w14:textId="1B1037CA" w:rsidR="00A41CF8" w:rsidRDefault="00A41CF8" w:rsidP="003C5F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Jedinična cijena </w:t>
            </w:r>
            <w:r w:rsidRPr="00A41CF8">
              <w:rPr>
                <w:b w:val="0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539" w:type="pct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F430D7" w14:textId="5838FF65" w:rsidR="00A41CF8" w:rsidRPr="003C5FAF" w:rsidRDefault="00A41CF8" w:rsidP="003C5FA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Ukupni iznos </w:t>
            </w:r>
            <w:r w:rsidRPr="00CC3C9C">
              <w:rPr>
                <w:b w:val="0"/>
                <w:sz w:val="20"/>
                <w:szCs w:val="20"/>
                <w:lang w:val="hr-HR"/>
              </w:rPr>
              <w:t>(</w:t>
            </w:r>
            <w:r>
              <w:rPr>
                <w:b w:val="0"/>
                <w:sz w:val="20"/>
                <w:szCs w:val="20"/>
                <w:lang w:val="hr-HR"/>
              </w:rPr>
              <w:t xml:space="preserve">HRK </w:t>
            </w:r>
            <w:r w:rsidRPr="00CC3C9C">
              <w:rPr>
                <w:b w:val="0"/>
                <w:sz w:val="20"/>
                <w:szCs w:val="20"/>
                <w:lang w:val="hr-HR"/>
              </w:rPr>
              <w:t>bez PDV-a)</w:t>
            </w:r>
          </w:p>
        </w:tc>
      </w:tr>
      <w:tr w:rsidR="00A41CF8" w14:paraId="6AF07688" w14:textId="77777777" w:rsidTr="00A41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tcBorders>
              <w:right w:val="dotted" w:sz="4" w:space="0" w:color="7F7F7F" w:themeColor="text1" w:themeTint="80"/>
            </w:tcBorders>
            <w:vAlign w:val="center"/>
          </w:tcPr>
          <w:p w14:paraId="5467D9C1" w14:textId="4534D78D" w:rsidR="00A41CF8" w:rsidRDefault="00A41CF8" w:rsidP="001540C6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</w:tc>
        <w:tc>
          <w:tcPr>
            <w:tcW w:w="535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F159FA9" w14:textId="115356C7" w:rsidR="00A41CF8" w:rsidRDefault="00A41CF8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377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6D2F86" w14:textId="77777777" w:rsidR="00A41CF8" w:rsidRDefault="00A41CF8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539" w:type="pct"/>
            <w:tcBorders>
              <w:left w:val="dotted" w:sz="4" w:space="0" w:color="7F7F7F" w:themeColor="text1" w:themeTint="80"/>
            </w:tcBorders>
            <w:vAlign w:val="center"/>
          </w:tcPr>
          <w:p w14:paraId="4F4A2814" w14:textId="330A39BF" w:rsidR="00A41CF8" w:rsidRDefault="00A41CF8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D07E33" w14:paraId="7293D349" w14:textId="77777777" w:rsidTr="00D07E33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pct"/>
            <w:gridSpan w:val="3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762804F" w14:textId="4BA628CC" w:rsidR="00D07E33" w:rsidRPr="00D07E33" w:rsidRDefault="00D07E33" w:rsidP="00D07E33">
            <w:pPr>
              <w:spacing w:before="120" w:after="120"/>
              <w:jc w:val="right"/>
              <w:rPr>
                <w:sz w:val="24"/>
                <w:szCs w:val="24"/>
                <w:lang w:val="hr-HR"/>
              </w:rPr>
            </w:pPr>
            <w:r w:rsidRPr="00D07E33">
              <w:rPr>
                <w:sz w:val="24"/>
                <w:szCs w:val="24"/>
                <w:lang w:val="hr-HR"/>
              </w:rPr>
              <w:t>UKUPNI IZNOS BEZ PDV-a</w:t>
            </w:r>
          </w:p>
        </w:tc>
        <w:tc>
          <w:tcPr>
            <w:tcW w:w="1539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3F0447" w14:textId="12FE269B" w:rsidR="00D07E33" w:rsidRDefault="00D07E33" w:rsidP="007F5F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D07E33" w14:paraId="30A58184" w14:textId="77777777" w:rsidTr="00D07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pct"/>
            <w:gridSpan w:val="3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B5BDD04" w14:textId="3BB6CAEC" w:rsidR="00D07E33" w:rsidRPr="00D07E33" w:rsidRDefault="00D07E33" w:rsidP="00D07E33">
            <w:pPr>
              <w:spacing w:before="120" w:after="120"/>
              <w:jc w:val="right"/>
              <w:rPr>
                <w:sz w:val="24"/>
                <w:szCs w:val="24"/>
                <w:lang w:val="hr-HR"/>
              </w:rPr>
            </w:pPr>
            <w:r w:rsidRPr="00D07E33">
              <w:rPr>
                <w:sz w:val="24"/>
                <w:szCs w:val="24"/>
                <w:lang w:val="hr-HR"/>
              </w:rPr>
              <w:t>PDV</w:t>
            </w:r>
          </w:p>
        </w:tc>
        <w:tc>
          <w:tcPr>
            <w:tcW w:w="1539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1DA596E" w14:textId="35A8F588" w:rsidR="00D07E33" w:rsidRDefault="00D07E33" w:rsidP="007F5FB4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D07E33" w14:paraId="54E9CD97" w14:textId="77777777" w:rsidTr="00D07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pct"/>
            <w:gridSpan w:val="3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945F53F" w14:textId="2CB162C3" w:rsidR="00D07E33" w:rsidRPr="00D07E33" w:rsidRDefault="00D07E33" w:rsidP="00D07E33">
            <w:pPr>
              <w:spacing w:before="120" w:after="120"/>
              <w:jc w:val="right"/>
              <w:rPr>
                <w:sz w:val="24"/>
                <w:szCs w:val="24"/>
                <w:lang w:val="hr-HR"/>
              </w:rPr>
            </w:pPr>
            <w:r w:rsidRPr="00D07E33">
              <w:rPr>
                <w:sz w:val="24"/>
                <w:szCs w:val="24"/>
                <w:lang w:val="hr-HR"/>
              </w:rPr>
              <w:t>UKUPNI IZNOS S PDV-om</w:t>
            </w:r>
          </w:p>
        </w:tc>
        <w:tc>
          <w:tcPr>
            <w:tcW w:w="1539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1AEAB2D" w14:textId="0E4610A2" w:rsidR="00D07E33" w:rsidRDefault="00D07E33" w:rsidP="007F5F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</w:tbl>
    <w:p w14:paraId="42D06DCB" w14:textId="1D2AD34C" w:rsidR="007F5FB4" w:rsidRPr="00B34F6F" w:rsidRDefault="00B34F6F" w:rsidP="00B34F6F">
      <w:pPr>
        <w:spacing w:after="24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* </w:t>
      </w:r>
      <w:r w:rsidRPr="00FE75B1">
        <w:rPr>
          <w:i/>
          <w:sz w:val="20"/>
          <w:szCs w:val="20"/>
          <w:lang w:val="hr-HR"/>
        </w:rPr>
        <w:t>Troš</w:t>
      </w:r>
      <w:r w:rsidR="00D75361">
        <w:rPr>
          <w:i/>
          <w:sz w:val="20"/>
          <w:szCs w:val="20"/>
          <w:lang w:val="hr-HR"/>
        </w:rPr>
        <w:t>ak prikažite za grupu proizvoda koja je predmet ponude.</w:t>
      </w:r>
    </w:p>
    <w:p w14:paraId="0DC94093" w14:textId="41F25606" w:rsidR="00F748B0" w:rsidRDefault="00FE75B1" w:rsidP="00285AE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Prikazani iznos treba uključivati sve</w:t>
      </w:r>
      <w:r w:rsidR="00285AE2">
        <w:rPr>
          <w:sz w:val="24"/>
          <w:szCs w:val="24"/>
          <w:lang w:val="hr-HR"/>
        </w:rPr>
        <w:t xml:space="preserve"> očekivane troškove za potrebe provedbe cjelokupnog procesa planiranja</w:t>
      </w:r>
      <w:r w:rsidR="00001402">
        <w:rPr>
          <w:sz w:val="24"/>
          <w:szCs w:val="24"/>
          <w:lang w:val="hr-HR"/>
        </w:rPr>
        <w:t>, a u skladu sa specifikacijama</w:t>
      </w:r>
      <w:r w:rsidR="00084754">
        <w:rPr>
          <w:sz w:val="24"/>
          <w:szCs w:val="24"/>
          <w:lang w:val="hr-HR"/>
        </w:rPr>
        <w:t xml:space="preserve"> iz priloga II</w:t>
      </w:r>
      <w:r w:rsidR="00285AE2">
        <w:rPr>
          <w:sz w:val="24"/>
          <w:szCs w:val="24"/>
          <w:lang w:val="hr-HR"/>
        </w:rPr>
        <w:t xml:space="preserve"> te je prikazan iznos fiksan i nepromjenjiv tijekom trajanja ugovorne obveze.</w:t>
      </w:r>
    </w:p>
    <w:p w14:paraId="3A36D3A8" w14:textId="1C046524" w:rsidR="00EB2A70" w:rsidRPr="00997397" w:rsidRDefault="00EB2A70" w:rsidP="00EB2A70">
      <w:pPr>
        <w:rPr>
          <w:lang w:val="hr-HR"/>
        </w:rPr>
      </w:pPr>
      <w:r w:rsidRPr="00997397">
        <w:rPr>
          <w:b/>
          <w:lang w:val="hr-HR"/>
        </w:rPr>
        <w:t>Rok valjanosti ponude:</w:t>
      </w:r>
      <w:r w:rsidRPr="00997397">
        <w:rPr>
          <w:lang w:val="hr-HR"/>
        </w:rPr>
        <w:t xml:space="preserve"> </w:t>
      </w:r>
      <w:sdt>
        <w:sdtPr>
          <w:rPr>
            <w:lang w:val="hr-HR"/>
          </w:rPr>
          <w:id w:val="-1685358851"/>
          <w:placeholder>
            <w:docPart w:val="DefaultPlaceholder_-1854013440"/>
          </w:placeholder>
          <w:showingPlcHdr/>
          <w:text/>
        </w:sdtPr>
        <w:sdtEndPr/>
        <w:sdtContent>
          <w:r w:rsidR="00EB261B" w:rsidRPr="0080015D">
            <w:rPr>
              <w:rStyle w:val="Tekstrezerviranogmjesta"/>
            </w:rPr>
            <w:t>Kliknite ili dodirnite ovdje da biste unijeli tekst.</w:t>
          </w:r>
        </w:sdtContent>
      </w:sdt>
    </w:p>
    <w:p w14:paraId="2AFA3ACF" w14:textId="0A7820A0" w:rsidR="00EC29B1" w:rsidRPr="00997397" w:rsidRDefault="00EC29B1" w:rsidP="00EB2A70">
      <w:pPr>
        <w:rPr>
          <w:i/>
          <w:lang w:val="hr-HR"/>
        </w:rPr>
      </w:pPr>
      <w:r w:rsidRPr="00997397">
        <w:rPr>
          <w:lang w:val="hr-HR"/>
        </w:rPr>
        <w:t xml:space="preserve">* </w:t>
      </w:r>
      <w:r w:rsidRPr="00997397">
        <w:rPr>
          <w:i/>
          <w:lang w:val="hr-HR"/>
        </w:rPr>
        <w:t xml:space="preserve">Napomena: najmanje </w:t>
      </w:r>
      <w:r w:rsidR="00406FCB">
        <w:rPr>
          <w:i/>
          <w:lang w:val="hr-HR"/>
        </w:rPr>
        <w:t>45</w:t>
      </w:r>
      <w:r w:rsidRPr="00997397">
        <w:rPr>
          <w:i/>
          <w:lang w:val="hr-HR"/>
        </w:rPr>
        <w:t xml:space="preserve"> dana od dana roka za dostavu ponuda.</w:t>
      </w:r>
    </w:p>
    <w:p w14:paraId="36848EE7" w14:textId="7387E54D" w:rsidR="00EB2A70" w:rsidRPr="00997397" w:rsidRDefault="00EB2A70" w:rsidP="00EB2A70">
      <w:pPr>
        <w:rPr>
          <w:b/>
          <w:lang w:val="hr-HR"/>
        </w:rPr>
      </w:pPr>
      <w:r w:rsidRPr="00997397">
        <w:rPr>
          <w:b/>
          <w:lang w:val="hr-HR"/>
        </w:rPr>
        <w:t xml:space="preserve">Datum: </w:t>
      </w:r>
      <w:sdt>
        <w:sdtPr>
          <w:rPr>
            <w:b/>
            <w:lang w:val="hr-HR"/>
          </w:rPr>
          <w:id w:val="-391348646"/>
          <w:placeholder>
            <w:docPart w:val="DefaultPlaceholder_-1854013437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B6C86" w:rsidRPr="0080015D">
            <w:rPr>
              <w:rStyle w:val="Tekstrezerviranogmjesta"/>
            </w:rPr>
            <w:t>Kliknite ili dodirnite ovdje da biste unijeli datum.</w:t>
          </w:r>
        </w:sdtContent>
      </w:sdt>
    </w:p>
    <w:sdt>
      <w:sdtPr>
        <w:rPr>
          <w:lang w:val="hr-HR"/>
        </w:rPr>
        <w:id w:val="-430814387"/>
        <w:placeholder>
          <w:docPart w:val="DefaultPlaceholder_-1854013440"/>
        </w:placeholder>
        <w:showingPlcHdr/>
        <w:text/>
      </w:sdtPr>
      <w:sdtEndPr/>
      <w:sdtContent>
        <w:p w14:paraId="239CC16B" w14:textId="17D4D582" w:rsidR="00EB2A70" w:rsidRPr="00997397" w:rsidRDefault="00702EAD" w:rsidP="007F5FB4">
          <w:pPr>
            <w:spacing w:after="0"/>
            <w:jc w:val="right"/>
            <w:rPr>
              <w:lang w:val="hr-HR"/>
            </w:rPr>
          </w:pPr>
          <w:r w:rsidRPr="0080015D">
            <w:rPr>
              <w:rStyle w:val="Tekstrezerviranogmjesta"/>
            </w:rPr>
            <w:t>Kliknite ili dodirnite ovdje da biste unijeli tekst.</w:t>
          </w:r>
        </w:p>
      </w:sdtContent>
    </w:sdt>
    <w:p w14:paraId="4FB4EDCD" w14:textId="77777777" w:rsidR="00EB2A70" w:rsidRPr="00997397" w:rsidRDefault="00EB2A70" w:rsidP="00EB2A70">
      <w:pPr>
        <w:jc w:val="right"/>
        <w:rPr>
          <w:sz w:val="20"/>
          <w:szCs w:val="20"/>
          <w:lang w:val="hr-HR"/>
        </w:rPr>
      </w:pPr>
      <w:r w:rsidRPr="00997397">
        <w:rPr>
          <w:sz w:val="20"/>
          <w:szCs w:val="20"/>
          <w:lang w:val="hr-HR"/>
        </w:rPr>
        <w:t>(</w:t>
      </w:r>
      <w:r w:rsidRPr="00997397">
        <w:rPr>
          <w:i/>
          <w:sz w:val="20"/>
          <w:szCs w:val="20"/>
          <w:lang w:val="hr-HR"/>
        </w:rPr>
        <w:t>ime i prezime ovlaštene osobe ponuditelja</w:t>
      </w:r>
      <w:r w:rsidRPr="00997397">
        <w:rPr>
          <w:sz w:val="20"/>
          <w:szCs w:val="20"/>
          <w:lang w:val="hr-HR"/>
        </w:rPr>
        <w:t>)</w:t>
      </w:r>
    </w:p>
    <w:p w14:paraId="6EC7D4E7" w14:textId="77777777" w:rsidR="00EB2A70" w:rsidRPr="00997397" w:rsidRDefault="00EB2A70" w:rsidP="00EB2A70">
      <w:pPr>
        <w:jc w:val="right"/>
        <w:rPr>
          <w:lang w:val="hr-HR"/>
        </w:rPr>
      </w:pPr>
    </w:p>
    <w:p w14:paraId="033F89D9" w14:textId="0D6EADF4" w:rsidR="00EB2A70" w:rsidRPr="00997397" w:rsidRDefault="00A924D9" w:rsidP="007F5FB4">
      <w:pPr>
        <w:spacing w:after="0"/>
        <w:jc w:val="right"/>
        <w:rPr>
          <w:lang w:val="hr-HR"/>
        </w:rPr>
      </w:pPr>
      <w:r>
        <w:rPr>
          <w:lang w:val="hr-HR"/>
        </w:rPr>
        <w:t xml:space="preserve"> MP                   </w:t>
      </w:r>
      <w:r w:rsidR="007F5FB4" w:rsidRPr="00997397">
        <w:rPr>
          <w:lang w:val="hr-HR"/>
        </w:rPr>
        <w:t>___</w:t>
      </w:r>
      <w:r w:rsidR="00EB2A70" w:rsidRPr="00997397">
        <w:rPr>
          <w:lang w:val="hr-HR"/>
        </w:rPr>
        <w:t>_________________________________</w:t>
      </w:r>
    </w:p>
    <w:p w14:paraId="136F91BE" w14:textId="6814DFCF" w:rsidR="00452253" w:rsidRPr="006B6C86" w:rsidRDefault="00EB2A70" w:rsidP="006B6C86">
      <w:pPr>
        <w:jc w:val="right"/>
        <w:rPr>
          <w:sz w:val="20"/>
          <w:szCs w:val="20"/>
          <w:lang w:val="hr-HR"/>
        </w:rPr>
      </w:pPr>
      <w:r w:rsidRPr="00997397">
        <w:rPr>
          <w:sz w:val="20"/>
          <w:szCs w:val="20"/>
          <w:lang w:val="hr-HR"/>
        </w:rPr>
        <w:t>(</w:t>
      </w:r>
      <w:r w:rsidRPr="00997397">
        <w:rPr>
          <w:i/>
          <w:sz w:val="20"/>
          <w:szCs w:val="20"/>
          <w:lang w:val="hr-HR"/>
        </w:rPr>
        <w:t>vlastoručni potpis ovlaštene osobe ponuditelja</w:t>
      </w:r>
      <w:r w:rsidRPr="00997397">
        <w:rPr>
          <w:sz w:val="20"/>
          <w:szCs w:val="20"/>
          <w:lang w:val="hr-HR"/>
        </w:rPr>
        <w:t>)</w:t>
      </w:r>
    </w:p>
    <w:sectPr w:rsidR="00452253" w:rsidRPr="006B6C86" w:rsidSect="006B6C86">
      <w:footerReference w:type="default" r:id="rId8"/>
      <w:headerReference w:type="first" r:id="rId9"/>
      <w:footerReference w:type="first" r:id="rId10"/>
      <w:pgSz w:w="12240" w:h="15840"/>
      <w:pgMar w:top="1418" w:right="1417" w:bottom="1702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F8714" w14:textId="77777777" w:rsidR="00D721FF" w:rsidRDefault="00D721FF" w:rsidP="00153E4F">
      <w:pPr>
        <w:spacing w:after="0" w:line="240" w:lineRule="auto"/>
      </w:pPr>
      <w:r>
        <w:separator/>
      </w:r>
    </w:p>
  </w:endnote>
  <w:endnote w:type="continuationSeparator" w:id="0">
    <w:p w14:paraId="681D65E5" w14:textId="77777777" w:rsidR="00D721FF" w:rsidRDefault="00D721FF" w:rsidP="0015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111"/>
      <w:gridCol w:w="730"/>
      <w:gridCol w:w="156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650323175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D75361" w14:paraId="32B36CA5" w14:textId="77777777" w:rsidTr="008E1AE6">
          <w:trPr>
            <w:trHeight w:val="727"/>
          </w:trPr>
          <w:tc>
            <w:tcPr>
              <w:tcW w:w="3780" w:type="pct"/>
              <w:tcBorders>
                <w:right w:val="triple" w:sz="4" w:space="0" w:color="5B9BD5" w:themeColor="accent1"/>
              </w:tcBorders>
            </w:tcPr>
            <w:p w14:paraId="39C1E3C0" w14:textId="77777777" w:rsidR="00D75361" w:rsidRPr="002942F9" w:rsidRDefault="00D75361" w:rsidP="00D75361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</w:pPr>
              <w:r w:rsidRPr="002942F9"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  <w:t xml:space="preserve"> PONUDBENI LIST</w:t>
              </w:r>
            </w:p>
            <w:p w14:paraId="5E4B0DE5" w14:textId="77777777" w:rsidR="00D75361" w:rsidRPr="00C776FC" w:rsidRDefault="00D75361" w:rsidP="00D75361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C776FC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 xml:space="preserve">PROJEKT </w:t>
              </w:r>
            </w:p>
            <w:p w14:paraId="0060FF89" w14:textId="77777777" w:rsidR="00D75361" w:rsidRDefault="00D75361" w:rsidP="00D75361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</w:pP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>Interpretacijsko edukacijski centar Grpašćak, KK 06.1.2.01.0006</w:t>
              </w:r>
            </w:p>
            <w:p w14:paraId="2437C91E" w14:textId="77777777" w:rsidR="00D75361" w:rsidRPr="00C776FC" w:rsidRDefault="00D75361" w:rsidP="00D75361">
              <w:pPr>
                <w:tabs>
                  <w:tab w:val="left" w:pos="620"/>
                  <w:tab w:val="left" w:pos="3135"/>
                  <w:tab w:val="center" w:pos="4320"/>
                  <w:tab w:val="right" w:pos="7309"/>
                </w:tabs>
                <w:spacing w:after="0"/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 xml:space="preserve"> </w:t>
              </w:r>
            </w:p>
            <w:p w14:paraId="0B2B4D09" w14:textId="77777777" w:rsidR="00D75361" w:rsidRDefault="00D75361" w:rsidP="00D75361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AD27AB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>JEDNOSTAVNA NABAVA</w:t>
              </w:r>
            </w:p>
            <w:p w14:paraId="1736F890" w14:textId="77777777" w:rsidR="00D75361" w:rsidRDefault="00D75361" w:rsidP="00D7536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EV-N-3/2019</w:t>
              </w:r>
            </w:p>
          </w:tc>
          <w:tc>
            <w:tcPr>
              <w:tcW w:w="388" w:type="pct"/>
              <w:tcBorders>
                <w:left w:val="triple" w:sz="4" w:space="0" w:color="5B9BD5" w:themeColor="accent1"/>
              </w:tcBorders>
            </w:tcPr>
            <w:p w14:paraId="32EA58D2" w14:textId="77777777" w:rsidR="00D75361" w:rsidRDefault="00D75361" w:rsidP="00D7536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Pr="00E442B3">
                <w:rPr>
                  <w:noProof/>
                  <w:lang w:val="hr-HR"/>
                </w:rPr>
                <w:t>5</w:t>
              </w:r>
              <w:r>
                <w:fldChar w:fldCharType="end"/>
              </w:r>
            </w:p>
          </w:tc>
          <w:tc>
            <w:tcPr>
              <w:tcW w:w="833" w:type="pct"/>
            </w:tcPr>
            <w:p w14:paraId="635E4615" w14:textId="77777777" w:rsidR="00D75361" w:rsidRDefault="00D75361" w:rsidP="00D75361">
              <w:pPr>
                <w:tabs>
                  <w:tab w:val="left" w:pos="1490"/>
                </w:tabs>
              </w:pPr>
              <w:r w:rsidRPr="001771A8">
                <w:rPr>
                  <w:noProof/>
                </w:rPr>
                <w:drawing>
                  <wp:anchor distT="0" distB="0" distL="114300" distR="114300" simplePos="0" relativeHeight="251685888" behindDoc="0" locked="0" layoutInCell="1" allowOverlap="1" wp14:anchorId="285BC7B1" wp14:editId="64088B4B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3810</wp:posOffset>
                    </wp:positionV>
                    <wp:extent cx="1180350" cy="887095"/>
                    <wp:effectExtent l="0" t="0" r="1270" b="8255"/>
                    <wp:wrapNone/>
                    <wp:docPr id="58" name="Picture 4" descr="Slikovni rezultat za zajedno do fondova e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Slikovni rezultat za zajedno do fondova eu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644" r="23596"/>
                            <a:stretch/>
                          </pic:blipFill>
                          <pic:spPr bwMode="auto">
                            <a:xfrm>
                              <a:off x="0" y="0"/>
                              <a:ext cx="1180350" cy="887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0DFFBE22" w14:textId="77777777" w:rsidR="00D75361" w:rsidRDefault="00D753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111"/>
      <w:gridCol w:w="730"/>
      <w:gridCol w:w="156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5534443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FC32A2" w14:paraId="59046D2A" w14:textId="77777777" w:rsidTr="00541DC9">
          <w:trPr>
            <w:trHeight w:val="727"/>
          </w:trPr>
          <w:tc>
            <w:tcPr>
              <w:tcW w:w="3780" w:type="pct"/>
              <w:tcBorders>
                <w:right w:val="triple" w:sz="4" w:space="0" w:color="5B9BD5" w:themeColor="accent1"/>
              </w:tcBorders>
            </w:tcPr>
            <w:p w14:paraId="2868E401" w14:textId="5AFFC238" w:rsidR="0054196E" w:rsidRPr="002942F9" w:rsidRDefault="0054196E" w:rsidP="0054196E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</w:pPr>
              <w:r w:rsidRPr="002942F9"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  <w:t xml:space="preserve"> PONUDBENI LIST</w:t>
              </w:r>
            </w:p>
            <w:p w14:paraId="395CFD7D" w14:textId="4D7C66B5" w:rsidR="00FC32A2" w:rsidRPr="00C776FC" w:rsidRDefault="00FC32A2" w:rsidP="00C776FC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C776FC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 xml:space="preserve">PROJEKT </w:t>
              </w:r>
            </w:p>
            <w:p w14:paraId="3F757722" w14:textId="77777777" w:rsidR="00FC32A2" w:rsidRDefault="00FC32A2" w:rsidP="00C776FC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</w:pP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>Interpretacijsko edukacijski centar Grpašćak, KK 06.1.2.01.0006</w:t>
              </w:r>
            </w:p>
            <w:p w14:paraId="18681B36" w14:textId="77777777" w:rsidR="00FC32A2" w:rsidRPr="00C776FC" w:rsidRDefault="00FC32A2" w:rsidP="00C776FC">
              <w:pPr>
                <w:tabs>
                  <w:tab w:val="left" w:pos="620"/>
                  <w:tab w:val="left" w:pos="3135"/>
                  <w:tab w:val="center" w:pos="4320"/>
                  <w:tab w:val="right" w:pos="7309"/>
                </w:tabs>
                <w:spacing w:after="0"/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 xml:space="preserve"> </w:t>
              </w:r>
            </w:p>
            <w:p w14:paraId="6CE8A182" w14:textId="77777777" w:rsidR="00FC32A2" w:rsidRDefault="00FC32A2" w:rsidP="00C776FC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AD27AB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>JEDNOSTAVNA NABAVA</w:t>
              </w:r>
            </w:p>
            <w:p w14:paraId="275C34F8" w14:textId="1F4396D0" w:rsidR="00FC32A2" w:rsidRDefault="00B810BE" w:rsidP="00C776F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EV-N-</w:t>
              </w:r>
              <w:r w:rsidR="006B6C86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3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/201</w:t>
              </w:r>
              <w:r w:rsidR="006B6C86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9</w:t>
              </w:r>
            </w:p>
          </w:tc>
          <w:tc>
            <w:tcPr>
              <w:tcW w:w="388" w:type="pct"/>
              <w:tcBorders>
                <w:left w:val="triple" w:sz="4" w:space="0" w:color="5B9BD5" w:themeColor="accent1"/>
              </w:tcBorders>
            </w:tcPr>
            <w:p w14:paraId="1768E204" w14:textId="77777777" w:rsidR="00FC32A2" w:rsidRDefault="00FC32A2" w:rsidP="00C776F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E442B3" w:rsidRPr="00E442B3">
                <w:rPr>
                  <w:noProof/>
                  <w:lang w:val="hr-HR"/>
                </w:rPr>
                <w:t>5</w:t>
              </w:r>
              <w:r>
                <w:fldChar w:fldCharType="end"/>
              </w:r>
            </w:p>
          </w:tc>
          <w:tc>
            <w:tcPr>
              <w:tcW w:w="833" w:type="pct"/>
            </w:tcPr>
            <w:p w14:paraId="2DB377B7" w14:textId="77777777" w:rsidR="00FC32A2" w:rsidRDefault="00FC32A2" w:rsidP="00C776FC">
              <w:pPr>
                <w:tabs>
                  <w:tab w:val="left" w:pos="1490"/>
                </w:tabs>
              </w:pPr>
              <w:r w:rsidRPr="001771A8">
                <w:rPr>
                  <w:noProof/>
                </w:rPr>
                <w:drawing>
                  <wp:anchor distT="0" distB="0" distL="114300" distR="114300" simplePos="0" relativeHeight="251671552" behindDoc="0" locked="0" layoutInCell="1" allowOverlap="1" wp14:anchorId="44085BAB" wp14:editId="0FB18BA9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3810</wp:posOffset>
                    </wp:positionV>
                    <wp:extent cx="1180350" cy="887095"/>
                    <wp:effectExtent l="0" t="0" r="1270" b="8255"/>
                    <wp:wrapNone/>
                    <wp:docPr id="57" name="Picture 4" descr="Slikovni rezultat za zajedno do fondova e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Slikovni rezultat za zajedno do fondova eu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644" r="23596"/>
                            <a:stretch/>
                          </pic:blipFill>
                          <pic:spPr bwMode="auto">
                            <a:xfrm>
                              <a:off x="0" y="0"/>
                              <a:ext cx="1180350" cy="887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19DCBB41" w14:textId="77777777" w:rsidR="00FC32A2" w:rsidRDefault="00FC32A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3FB79" w14:textId="77777777" w:rsidR="00D721FF" w:rsidRDefault="00D721FF" w:rsidP="00153E4F">
      <w:pPr>
        <w:spacing w:after="0" w:line="240" w:lineRule="auto"/>
      </w:pPr>
      <w:r>
        <w:separator/>
      </w:r>
    </w:p>
  </w:footnote>
  <w:footnote w:type="continuationSeparator" w:id="0">
    <w:p w14:paraId="0C9411D1" w14:textId="77777777" w:rsidR="00D721FF" w:rsidRDefault="00D721FF" w:rsidP="0015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17CF6" w14:textId="77777777" w:rsidR="00FC32A2" w:rsidRDefault="00FC32A2" w:rsidP="00FC32A2">
    <w:pPr>
      <w:pStyle w:val="Zaglavlje"/>
      <w:tabs>
        <w:tab w:val="left" w:pos="10568"/>
      </w:tabs>
      <w:ind w:left="-993" w:right="-1022"/>
    </w:pPr>
    <w:r>
      <w:rPr>
        <w:noProof/>
      </w:rPr>
      <w:drawing>
        <wp:anchor distT="0" distB="0" distL="114300" distR="114300" simplePos="0" relativeHeight="251680768" behindDoc="0" locked="0" layoutInCell="1" allowOverlap="1" wp14:anchorId="19B3D39E" wp14:editId="22CA1D9B">
          <wp:simplePos x="0" y="0"/>
          <wp:positionH relativeFrom="column">
            <wp:posOffset>4462780</wp:posOffset>
          </wp:positionH>
          <wp:positionV relativeFrom="paragraph">
            <wp:posOffset>72390</wp:posOffset>
          </wp:positionV>
          <wp:extent cx="723900" cy="549371"/>
          <wp:effectExtent l="0" t="0" r="0" b="3175"/>
          <wp:wrapNone/>
          <wp:docPr id="52" name="Picture 1" descr="C:\Users\Telascica\Desktop\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lascica\Desktop\image2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1045" t="8573" r="8286" b="5827"/>
                  <a:stretch/>
                </pic:blipFill>
                <pic:spPr bwMode="auto">
                  <a:xfrm>
                    <a:off x="0" y="0"/>
                    <a:ext cx="724678" cy="549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3EDE888B" wp14:editId="7A29100A">
          <wp:simplePos x="0" y="0"/>
          <wp:positionH relativeFrom="margin">
            <wp:align>right</wp:align>
          </wp:positionH>
          <wp:positionV relativeFrom="paragraph">
            <wp:posOffset>113030</wp:posOffset>
          </wp:positionV>
          <wp:extent cx="374119" cy="491726"/>
          <wp:effectExtent l="0" t="0" r="6985" b="3810"/>
          <wp:wrapNone/>
          <wp:docPr id="53" name="Picture 5" descr="C:\Users\Telascica\Desktop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elascica\Desktop\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19" cy="491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14593DC8" wp14:editId="3EA3D5BB">
          <wp:simplePos x="0" y="0"/>
          <wp:positionH relativeFrom="column">
            <wp:posOffset>2837180</wp:posOffset>
          </wp:positionH>
          <wp:positionV relativeFrom="paragraph">
            <wp:posOffset>144145</wp:posOffset>
          </wp:positionV>
          <wp:extent cx="1619250" cy="375285"/>
          <wp:effectExtent l="0" t="0" r="0" b="5715"/>
          <wp:wrapNone/>
          <wp:docPr id="54" name="Picture 3" descr="F:\LOGOTIPOVI\PP_telascica_logo_leg_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:\LOGOTIPOVI\PP_telascica_logo_leg_04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1A8">
      <w:rPr>
        <w:noProof/>
      </w:rPr>
      <w:drawing>
        <wp:anchor distT="0" distB="0" distL="114300" distR="114300" simplePos="0" relativeHeight="251682816" behindDoc="0" locked="0" layoutInCell="1" allowOverlap="1" wp14:anchorId="2E4B49FD" wp14:editId="19624DB2">
          <wp:simplePos x="0" y="0"/>
          <wp:positionH relativeFrom="column">
            <wp:posOffset>1195705</wp:posOffset>
          </wp:positionH>
          <wp:positionV relativeFrom="paragraph">
            <wp:posOffset>6350</wp:posOffset>
          </wp:positionV>
          <wp:extent cx="1670050" cy="648335"/>
          <wp:effectExtent l="0" t="0" r="6350" b="0"/>
          <wp:wrapSquare wrapText="bothSides"/>
          <wp:docPr id="55" name="Picture 2" descr="C:\Users\Telascica\Desktop\OP konkurentnost i kohezija_BOJ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elascica\Desktop\OP konkurentnost i kohezija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1A8">
      <w:rPr>
        <w:noProof/>
      </w:rPr>
      <w:drawing>
        <wp:anchor distT="0" distB="0" distL="114300" distR="114300" simplePos="0" relativeHeight="251683840" behindDoc="0" locked="0" layoutInCell="1" allowOverlap="1" wp14:anchorId="6B4B76E2" wp14:editId="491CB868">
          <wp:simplePos x="0" y="0"/>
          <wp:positionH relativeFrom="column">
            <wp:posOffset>-314960</wp:posOffset>
          </wp:positionH>
          <wp:positionV relativeFrom="paragraph">
            <wp:posOffset>-48895</wp:posOffset>
          </wp:positionV>
          <wp:extent cx="1638300" cy="687705"/>
          <wp:effectExtent l="0" t="0" r="0" b="0"/>
          <wp:wrapSquare wrapText="bothSides"/>
          <wp:docPr id="56" name="Picture 1" descr="C:\Users\Telascica\Desktop\Europski strukturni i investicijski fondo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lascica\Desktop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</w:t>
    </w:r>
  </w:p>
  <w:p w14:paraId="127362E4" w14:textId="77777777" w:rsidR="00FC32A2" w:rsidRDefault="00FC32A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4CC"/>
    <w:multiLevelType w:val="hybridMultilevel"/>
    <w:tmpl w:val="1608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627C"/>
    <w:multiLevelType w:val="hybridMultilevel"/>
    <w:tmpl w:val="6F3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BBF"/>
    <w:multiLevelType w:val="hybridMultilevel"/>
    <w:tmpl w:val="58BC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E0F14"/>
    <w:multiLevelType w:val="hybridMultilevel"/>
    <w:tmpl w:val="4C22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4100A"/>
    <w:multiLevelType w:val="hybridMultilevel"/>
    <w:tmpl w:val="ABE64990"/>
    <w:lvl w:ilvl="0" w:tplc="EEEA26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32991"/>
    <w:multiLevelType w:val="hybridMultilevel"/>
    <w:tmpl w:val="A008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44F4"/>
    <w:multiLevelType w:val="hybridMultilevel"/>
    <w:tmpl w:val="2BDE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46385"/>
    <w:multiLevelType w:val="hybridMultilevel"/>
    <w:tmpl w:val="40D2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515AF"/>
    <w:multiLevelType w:val="hybridMultilevel"/>
    <w:tmpl w:val="119831A4"/>
    <w:lvl w:ilvl="0" w:tplc="53E2772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52"/>
    <w:rsid w:val="00001402"/>
    <w:rsid w:val="00053FD9"/>
    <w:rsid w:val="00066BD5"/>
    <w:rsid w:val="00074158"/>
    <w:rsid w:val="00083314"/>
    <w:rsid w:val="00084754"/>
    <w:rsid w:val="000903A7"/>
    <w:rsid w:val="000911DD"/>
    <w:rsid w:val="000920E4"/>
    <w:rsid w:val="000D3A31"/>
    <w:rsid w:val="001223C6"/>
    <w:rsid w:val="001251DE"/>
    <w:rsid w:val="00153E4F"/>
    <w:rsid w:val="001540C6"/>
    <w:rsid w:val="00185E53"/>
    <w:rsid w:val="001F605A"/>
    <w:rsid w:val="002017E7"/>
    <w:rsid w:val="00217B87"/>
    <w:rsid w:val="00225C39"/>
    <w:rsid w:val="002723BC"/>
    <w:rsid w:val="00285AE2"/>
    <w:rsid w:val="002942F9"/>
    <w:rsid w:val="002C1A21"/>
    <w:rsid w:val="002C631C"/>
    <w:rsid w:val="002D1F44"/>
    <w:rsid w:val="002F599C"/>
    <w:rsid w:val="00326828"/>
    <w:rsid w:val="0033446F"/>
    <w:rsid w:val="00364D1C"/>
    <w:rsid w:val="00370C5D"/>
    <w:rsid w:val="00394E0A"/>
    <w:rsid w:val="003A6385"/>
    <w:rsid w:val="003C5FAF"/>
    <w:rsid w:val="003F6018"/>
    <w:rsid w:val="00405886"/>
    <w:rsid w:val="00406FCB"/>
    <w:rsid w:val="004155B2"/>
    <w:rsid w:val="00422E6A"/>
    <w:rsid w:val="004242E7"/>
    <w:rsid w:val="004321B8"/>
    <w:rsid w:val="00452253"/>
    <w:rsid w:val="004A6F8D"/>
    <w:rsid w:val="004B2A87"/>
    <w:rsid w:val="004B592C"/>
    <w:rsid w:val="004D3013"/>
    <w:rsid w:val="004D5DCC"/>
    <w:rsid w:val="004E23AD"/>
    <w:rsid w:val="004F184C"/>
    <w:rsid w:val="00500952"/>
    <w:rsid w:val="005343CF"/>
    <w:rsid w:val="0054196E"/>
    <w:rsid w:val="00541DC9"/>
    <w:rsid w:val="0058703D"/>
    <w:rsid w:val="0059594C"/>
    <w:rsid w:val="005A2E94"/>
    <w:rsid w:val="005A4F40"/>
    <w:rsid w:val="005B38A2"/>
    <w:rsid w:val="005B70A3"/>
    <w:rsid w:val="005D4DA5"/>
    <w:rsid w:val="005E75C5"/>
    <w:rsid w:val="006060E5"/>
    <w:rsid w:val="00626B93"/>
    <w:rsid w:val="0066466B"/>
    <w:rsid w:val="00692200"/>
    <w:rsid w:val="006A4A3A"/>
    <w:rsid w:val="006B6C86"/>
    <w:rsid w:val="00702EAD"/>
    <w:rsid w:val="00715E9A"/>
    <w:rsid w:val="007331B3"/>
    <w:rsid w:val="007516B4"/>
    <w:rsid w:val="00767531"/>
    <w:rsid w:val="00784BCC"/>
    <w:rsid w:val="007857EB"/>
    <w:rsid w:val="007C5068"/>
    <w:rsid w:val="007C73A3"/>
    <w:rsid w:val="007C7F54"/>
    <w:rsid w:val="007E59F3"/>
    <w:rsid w:val="007F5FB4"/>
    <w:rsid w:val="008054CE"/>
    <w:rsid w:val="00813C96"/>
    <w:rsid w:val="0081437F"/>
    <w:rsid w:val="008328F0"/>
    <w:rsid w:val="008344CB"/>
    <w:rsid w:val="00855B7A"/>
    <w:rsid w:val="0087192D"/>
    <w:rsid w:val="008A4561"/>
    <w:rsid w:val="008B453D"/>
    <w:rsid w:val="008B6C36"/>
    <w:rsid w:val="008D3A0A"/>
    <w:rsid w:val="008F1974"/>
    <w:rsid w:val="008F5A35"/>
    <w:rsid w:val="009542D4"/>
    <w:rsid w:val="00997397"/>
    <w:rsid w:val="009A40A5"/>
    <w:rsid w:val="009D7A3B"/>
    <w:rsid w:val="00A07966"/>
    <w:rsid w:val="00A25126"/>
    <w:rsid w:val="00A41CF8"/>
    <w:rsid w:val="00A42596"/>
    <w:rsid w:val="00A47547"/>
    <w:rsid w:val="00A56F59"/>
    <w:rsid w:val="00A833BC"/>
    <w:rsid w:val="00A86F01"/>
    <w:rsid w:val="00A924D9"/>
    <w:rsid w:val="00AB3CBB"/>
    <w:rsid w:val="00AC7B49"/>
    <w:rsid w:val="00AD27AB"/>
    <w:rsid w:val="00AD4F89"/>
    <w:rsid w:val="00AE31A7"/>
    <w:rsid w:val="00B10C75"/>
    <w:rsid w:val="00B34F6F"/>
    <w:rsid w:val="00B35854"/>
    <w:rsid w:val="00B37E8B"/>
    <w:rsid w:val="00B40301"/>
    <w:rsid w:val="00B74BBA"/>
    <w:rsid w:val="00B810BE"/>
    <w:rsid w:val="00B82E0C"/>
    <w:rsid w:val="00B96219"/>
    <w:rsid w:val="00BD0DB1"/>
    <w:rsid w:val="00BE625B"/>
    <w:rsid w:val="00C00E9B"/>
    <w:rsid w:val="00C0688B"/>
    <w:rsid w:val="00C30028"/>
    <w:rsid w:val="00C61E42"/>
    <w:rsid w:val="00C6533F"/>
    <w:rsid w:val="00C776FC"/>
    <w:rsid w:val="00CC3C9C"/>
    <w:rsid w:val="00CE256B"/>
    <w:rsid w:val="00D04643"/>
    <w:rsid w:val="00D0536C"/>
    <w:rsid w:val="00D076FF"/>
    <w:rsid w:val="00D07E33"/>
    <w:rsid w:val="00D2350A"/>
    <w:rsid w:val="00D33F8F"/>
    <w:rsid w:val="00D351FF"/>
    <w:rsid w:val="00D35698"/>
    <w:rsid w:val="00D3749C"/>
    <w:rsid w:val="00D453F4"/>
    <w:rsid w:val="00D721FF"/>
    <w:rsid w:val="00D75361"/>
    <w:rsid w:val="00D85288"/>
    <w:rsid w:val="00DC339B"/>
    <w:rsid w:val="00DD40F0"/>
    <w:rsid w:val="00DF232C"/>
    <w:rsid w:val="00E071F2"/>
    <w:rsid w:val="00E161C7"/>
    <w:rsid w:val="00E373C4"/>
    <w:rsid w:val="00E442B3"/>
    <w:rsid w:val="00E47BD0"/>
    <w:rsid w:val="00E6379B"/>
    <w:rsid w:val="00E73214"/>
    <w:rsid w:val="00E90F5B"/>
    <w:rsid w:val="00EB261B"/>
    <w:rsid w:val="00EB2A70"/>
    <w:rsid w:val="00EC29B1"/>
    <w:rsid w:val="00ED7EE8"/>
    <w:rsid w:val="00F20982"/>
    <w:rsid w:val="00F2246A"/>
    <w:rsid w:val="00F26CD5"/>
    <w:rsid w:val="00F36171"/>
    <w:rsid w:val="00F42545"/>
    <w:rsid w:val="00F605B6"/>
    <w:rsid w:val="00F743CF"/>
    <w:rsid w:val="00F748B0"/>
    <w:rsid w:val="00FB25C8"/>
    <w:rsid w:val="00FC32A2"/>
    <w:rsid w:val="00FD7D02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6D40C"/>
  <w15:chartTrackingRefBased/>
  <w15:docId w15:val="{CF88026E-436B-4862-B7F0-2DF012DE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9F3"/>
  </w:style>
  <w:style w:type="paragraph" w:styleId="Naslov1">
    <w:name w:val="heading 1"/>
    <w:basedOn w:val="Normal"/>
    <w:next w:val="Normal"/>
    <w:link w:val="Naslov1Char"/>
    <w:uiPriority w:val="9"/>
    <w:qFormat/>
    <w:rsid w:val="0033446F"/>
    <w:pPr>
      <w:keepNext/>
      <w:keepLines/>
      <w:shd w:val="clear" w:color="auto" w:fill="0070C0"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6BD5"/>
    <w:pPr>
      <w:keepNext/>
      <w:keepLines/>
      <w:shd w:val="clear" w:color="auto" w:fill="C9E8FF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D2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D27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27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27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27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27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27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79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E62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625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62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62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625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25B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qFormat/>
    <w:rsid w:val="00813C9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character" w:customStyle="1" w:styleId="NaslovChar">
    <w:name w:val="Naslov Char"/>
    <w:basedOn w:val="Zadanifontodlomka"/>
    <w:link w:val="Naslov"/>
    <w:rsid w:val="00813C96"/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paragraph" w:styleId="Bezproreda">
    <w:name w:val="No Spacing"/>
    <w:link w:val="BezproredaChar"/>
    <w:uiPriority w:val="1"/>
    <w:qFormat/>
    <w:rsid w:val="00AD27AB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153E4F"/>
  </w:style>
  <w:style w:type="paragraph" w:styleId="Zaglavlje">
    <w:name w:val="header"/>
    <w:basedOn w:val="Normal"/>
    <w:link w:val="ZaglavljeChar"/>
    <w:uiPriority w:val="99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E4F"/>
  </w:style>
  <w:style w:type="paragraph" w:styleId="Podnoje">
    <w:name w:val="footer"/>
    <w:basedOn w:val="Normal"/>
    <w:link w:val="PodnojeChar"/>
    <w:uiPriority w:val="99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E4F"/>
  </w:style>
  <w:style w:type="character" w:customStyle="1" w:styleId="Naslov1Char">
    <w:name w:val="Naslov 1 Char"/>
    <w:basedOn w:val="Zadanifontodlomka"/>
    <w:link w:val="Naslov1"/>
    <w:uiPriority w:val="9"/>
    <w:rsid w:val="0033446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70C0"/>
    </w:rPr>
  </w:style>
  <w:style w:type="character" w:customStyle="1" w:styleId="Naslov2Char">
    <w:name w:val="Naslov 2 Char"/>
    <w:basedOn w:val="Zadanifontodlomka"/>
    <w:link w:val="Naslov2"/>
    <w:uiPriority w:val="9"/>
    <w:rsid w:val="00066BD5"/>
    <w:rPr>
      <w:rFonts w:asciiTheme="majorHAnsi" w:eastAsiaTheme="majorEastAsia" w:hAnsiTheme="majorHAnsi" w:cstheme="majorBidi"/>
      <w:b/>
      <w:bCs/>
      <w:sz w:val="26"/>
      <w:szCs w:val="26"/>
      <w:shd w:val="clear" w:color="auto" w:fill="C9E8F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D27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D27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27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27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27A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27A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D27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D27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D27AB"/>
    <w:rPr>
      <w:b/>
      <w:bCs/>
    </w:rPr>
  </w:style>
  <w:style w:type="character" w:styleId="Istaknuto">
    <w:name w:val="Emphasis"/>
    <w:basedOn w:val="Zadanifontodlomka"/>
    <w:uiPriority w:val="20"/>
    <w:qFormat/>
    <w:rsid w:val="00AD27AB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D27A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D27AB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27A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27AB"/>
    <w:rPr>
      <w:b/>
      <w:bCs/>
      <w:i/>
      <w:iCs/>
      <w:color w:val="5B9BD5" w:themeColor="accent1"/>
    </w:rPr>
  </w:style>
  <w:style w:type="character" w:styleId="Neupadljivoisticanje">
    <w:name w:val="Subtle Emphasis"/>
    <w:basedOn w:val="Zadanifontodlomka"/>
    <w:uiPriority w:val="19"/>
    <w:qFormat/>
    <w:rsid w:val="00AD27AB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D27AB"/>
    <w:rPr>
      <w:b/>
      <w:bCs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AD27AB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D27AB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D27AB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D27AB"/>
    <w:pPr>
      <w:outlineLvl w:val="9"/>
    </w:pPr>
  </w:style>
  <w:style w:type="table" w:styleId="Reetkatablice">
    <w:name w:val="Table Grid"/>
    <w:basedOn w:val="Obinatablica"/>
    <w:uiPriority w:val="39"/>
    <w:rsid w:val="0083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8328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7F5F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6B6C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B43EB53-FA8E-4371-813C-4F65E810FB13}"/>
      </w:docPartPr>
      <w:docPartBody>
        <w:p w:rsidR="002B7255" w:rsidRDefault="0083557A">
          <w:r w:rsidRPr="0080015D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DD495B-66FD-4FF4-AD8D-77A09664C7C0}"/>
      </w:docPartPr>
      <w:docPartBody>
        <w:p w:rsidR="002B7255" w:rsidRDefault="0083557A">
          <w:r w:rsidRPr="0080015D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7A"/>
    <w:rsid w:val="002B7255"/>
    <w:rsid w:val="00350640"/>
    <w:rsid w:val="00697602"/>
    <w:rsid w:val="0083557A"/>
    <w:rsid w:val="00DA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355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I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</dc:title>
  <dc:subject>SPECIFIKACIJE ZA IZRADU STUDIJE/AKCIJSKOG PLANA UPRAVLJANJA POSJETITELJIMA</dc:subject>
  <dc:creator>Vesna Petesic</dc:creator>
  <cp:keywords/>
  <dc:description/>
  <cp:lastModifiedBy>Vesna Petesic</cp:lastModifiedBy>
  <cp:revision>19</cp:revision>
  <cp:lastPrinted>2018-03-19T08:56:00Z</cp:lastPrinted>
  <dcterms:created xsi:type="dcterms:W3CDTF">2018-03-19T08:57:00Z</dcterms:created>
  <dcterms:modified xsi:type="dcterms:W3CDTF">2019-03-24T09:53:00Z</dcterms:modified>
</cp:coreProperties>
</file>