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1F8FA" w14:textId="77777777" w:rsidR="008F1967" w:rsidRDefault="008F1967" w:rsidP="008F1967">
      <w:pPr>
        <w:jc w:val="center"/>
        <w:rPr>
          <w:b/>
          <w:sz w:val="24"/>
          <w:szCs w:val="24"/>
        </w:rPr>
      </w:pPr>
      <w:bookmarkStart w:id="0" w:name="_Hlk483477902"/>
    </w:p>
    <w:p w14:paraId="22C969EF" w14:textId="77777777" w:rsidR="008F1967" w:rsidRDefault="008F1967" w:rsidP="008F1967">
      <w:pPr>
        <w:jc w:val="center"/>
        <w:rPr>
          <w:b/>
          <w:sz w:val="24"/>
          <w:szCs w:val="24"/>
        </w:rPr>
      </w:pPr>
    </w:p>
    <w:p w14:paraId="23F1CADF" w14:textId="77777777" w:rsidR="008F1967" w:rsidRDefault="008F1967" w:rsidP="008F1967">
      <w:pPr>
        <w:jc w:val="center"/>
        <w:rPr>
          <w:b/>
          <w:sz w:val="24"/>
          <w:szCs w:val="24"/>
        </w:rPr>
      </w:pPr>
    </w:p>
    <w:p w14:paraId="0E0086B6" w14:textId="77777777" w:rsidR="008F1967" w:rsidRDefault="008F1967" w:rsidP="008F1967">
      <w:pPr>
        <w:jc w:val="center"/>
        <w:rPr>
          <w:b/>
          <w:sz w:val="24"/>
          <w:szCs w:val="24"/>
        </w:rPr>
      </w:pPr>
    </w:p>
    <w:p w14:paraId="453CA259" w14:textId="77777777" w:rsidR="008F1967" w:rsidRDefault="008F1967" w:rsidP="008F1967">
      <w:pPr>
        <w:jc w:val="center"/>
        <w:rPr>
          <w:b/>
          <w:sz w:val="24"/>
          <w:szCs w:val="24"/>
        </w:rPr>
      </w:pPr>
    </w:p>
    <w:p w14:paraId="422D0CF2" w14:textId="77777777" w:rsidR="008F1967" w:rsidRDefault="008F1967" w:rsidP="008F1967">
      <w:pPr>
        <w:jc w:val="center"/>
        <w:rPr>
          <w:b/>
          <w:sz w:val="24"/>
          <w:szCs w:val="24"/>
        </w:rPr>
      </w:pPr>
    </w:p>
    <w:p w14:paraId="555666DF" w14:textId="77777777" w:rsidR="008F1967" w:rsidRDefault="008F1967" w:rsidP="008F1967">
      <w:pPr>
        <w:jc w:val="center"/>
        <w:rPr>
          <w:b/>
          <w:sz w:val="24"/>
          <w:szCs w:val="24"/>
        </w:rPr>
      </w:pPr>
    </w:p>
    <w:p w14:paraId="6EB5535F" w14:textId="77777777" w:rsidR="008F1967" w:rsidRDefault="008F1967" w:rsidP="008F1967">
      <w:pPr>
        <w:jc w:val="center"/>
        <w:rPr>
          <w:b/>
          <w:sz w:val="24"/>
          <w:szCs w:val="24"/>
        </w:rPr>
      </w:pPr>
    </w:p>
    <w:p w14:paraId="3D4C65F6" w14:textId="77777777" w:rsidR="008F1967" w:rsidRDefault="008F1967" w:rsidP="008F1967">
      <w:pPr>
        <w:jc w:val="center"/>
        <w:rPr>
          <w:b/>
          <w:sz w:val="24"/>
          <w:szCs w:val="24"/>
        </w:rPr>
      </w:pPr>
    </w:p>
    <w:p w14:paraId="36F07159" w14:textId="77777777" w:rsidR="008F1967" w:rsidRDefault="008F1967" w:rsidP="008F1967">
      <w:pPr>
        <w:jc w:val="center"/>
        <w:rPr>
          <w:b/>
          <w:sz w:val="24"/>
          <w:szCs w:val="24"/>
        </w:rPr>
      </w:pPr>
    </w:p>
    <w:p w14:paraId="41393B26" w14:textId="77777777" w:rsidR="008F1967" w:rsidRDefault="008F1967" w:rsidP="008F1967">
      <w:pPr>
        <w:jc w:val="center"/>
        <w:rPr>
          <w:b/>
          <w:sz w:val="24"/>
          <w:szCs w:val="24"/>
        </w:rPr>
      </w:pPr>
    </w:p>
    <w:p w14:paraId="4B9EF626" w14:textId="77777777" w:rsidR="008F1967" w:rsidRPr="008F1967" w:rsidRDefault="008F1967" w:rsidP="008F1967">
      <w:pPr>
        <w:jc w:val="center"/>
        <w:rPr>
          <w:b/>
          <w:sz w:val="40"/>
          <w:szCs w:val="40"/>
        </w:rPr>
      </w:pPr>
    </w:p>
    <w:p w14:paraId="2C55E560" w14:textId="77777777" w:rsidR="00A07AB9" w:rsidRPr="008F1967" w:rsidRDefault="00194725" w:rsidP="008F1967">
      <w:pPr>
        <w:jc w:val="center"/>
        <w:rPr>
          <w:b/>
          <w:sz w:val="40"/>
          <w:szCs w:val="40"/>
        </w:rPr>
      </w:pPr>
      <w:r w:rsidRPr="008F1967">
        <w:rPr>
          <w:b/>
          <w:noProof/>
          <w:color w:val="969696"/>
          <w:sz w:val="40"/>
          <w:szCs w:val="40"/>
          <w:lang w:val="sl-SI" w:eastAsia="sl-SI"/>
        </w:rPr>
        <w:drawing>
          <wp:anchor distT="0" distB="0" distL="114300" distR="114300" simplePos="0" relativeHeight="251644415" behindDoc="1" locked="0" layoutInCell="1" allowOverlap="1" wp14:anchorId="7F11981A" wp14:editId="61051434">
            <wp:simplePos x="0" y="0"/>
            <wp:positionH relativeFrom="page">
              <wp:posOffset>-10202779</wp:posOffset>
            </wp:positionH>
            <wp:positionV relativeFrom="paragraph">
              <wp:posOffset>-5013</wp:posOffset>
            </wp:positionV>
            <wp:extent cx="7559163" cy="10718359"/>
            <wp:effectExtent l="0" t="0" r="3810" b="698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naslovna_gras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163" cy="10718359"/>
                    </a:xfrm>
                    <a:prstGeom prst="rect">
                      <a:avLst/>
                    </a:prstGeom>
                  </pic:spPr>
                </pic:pic>
              </a:graphicData>
            </a:graphic>
            <wp14:sizeRelH relativeFrom="margin">
              <wp14:pctWidth>0</wp14:pctWidth>
            </wp14:sizeRelH>
            <wp14:sizeRelV relativeFrom="margin">
              <wp14:pctHeight>0</wp14:pctHeight>
            </wp14:sizeRelV>
          </wp:anchor>
        </w:drawing>
      </w:r>
      <w:r w:rsidR="00A07AB9" w:rsidRPr="008F1967">
        <w:rPr>
          <w:b/>
          <w:sz w:val="40"/>
          <w:szCs w:val="40"/>
        </w:rPr>
        <w:t>AKCIJSKI PLAN UPRAVLJANJA POSJETITELJIMA</w:t>
      </w:r>
    </w:p>
    <w:p w14:paraId="59F29205" w14:textId="77777777" w:rsidR="002361EE" w:rsidRDefault="00D31B7B" w:rsidP="008F1967">
      <w:pPr>
        <w:spacing w:after="0"/>
        <w:jc w:val="center"/>
        <w:rPr>
          <w:b/>
          <w:sz w:val="40"/>
          <w:szCs w:val="40"/>
        </w:rPr>
      </w:pPr>
      <w:r w:rsidRPr="008F1967">
        <w:rPr>
          <w:b/>
          <w:sz w:val="40"/>
          <w:szCs w:val="40"/>
        </w:rPr>
        <w:t xml:space="preserve">ZA PODRUČJE </w:t>
      </w:r>
      <w:r w:rsidR="00A07AB9" w:rsidRPr="008F1967">
        <w:rPr>
          <w:b/>
          <w:sz w:val="40"/>
          <w:szCs w:val="40"/>
        </w:rPr>
        <w:t xml:space="preserve">PARKA </w:t>
      </w:r>
      <w:r w:rsidR="00175699" w:rsidRPr="008F1967">
        <w:rPr>
          <w:b/>
          <w:sz w:val="40"/>
          <w:szCs w:val="40"/>
        </w:rPr>
        <w:t>PRIRODE TELAŠĆICA</w:t>
      </w:r>
    </w:p>
    <w:p w14:paraId="0A659619" w14:textId="77777777" w:rsidR="006850F6" w:rsidRDefault="006850F6" w:rsidP="008F1967">
      <w:pPr>
        <w:spacing w:after="0"/>
        <w:jc w:val="center"/>
        <w:rPr>
          <w:b/>
          <w:sz w:val="40"/>
          <w:szCs w:val="40"/>
        </w:rPr>
      </w:pPr>
    </w:p>
    <w:p w14:paraId="764D57FB" w14:textId="17A0AEFB" w:rsidR="006850F6" w:rsidRDefault="006850F6" w:rsidP="008F1967">
      <w:pPr>
        <w:spacing w:after="0"/>
        <w:jc w:val="center"/>
        <w:rPr>
          <w:b/>
          <w:sz w:val="40"/>
          <w:szCs w:val="40"/>
        </w:rPr>
        <w:sectPr w:rsidR="006850F6" w:rsidSect="00BD62E1">
          <w:pgSz w:w="11907" w:h="16840" w:code="9"/>
          <w:pgMar w:top="1242" w:right="1418" w:bottom="567" w:left="1418" w:header="510" w:footer="567" w:gutter="0"/>
          <w:pgBorders w:offsetFrom="page">
            <w:top w:val="single" w:sz="8" w:space="24" w:color="FFFFFF"/>
            <w:bottom w:val="single" w:sz="8" w:space="6" w:color="FFFFFF"/>
          </w:pgBorders>
          <w:cols w:space="720"/>
          <w:docGrid w:linePitch="360"/>
        </w:sectPr>
      </w:pPr>
    </w:p>
    <w:p w14:paraId="10353CA9" w14:textId="77777777" w:rsidR="006C6909" w:rsidRPr="008F1967" w:rsidRDefault="006C6909" w:rsidP="008F1967">
      <w:pPr>
        <w:spacing w:after="0"/>
        <w:jc w:val="center"/>
        <w:rPr>
          <w:b/>
          <w:color w:val="969696"/>
          <w:sz w:val="40"/>
          <w:szCs w:val="40"/>
        </w:rPr>
      </w:pPr>
    </w:p>
    <w:p w14:paraId="6564D843" w14:textId="77777777" w:rsidR="00553617" w:rsidRPr="007E1376" w:rsidRDefault="00553617" w:rsidP="00553617">
      <w:pPr>
        <w:jc w:val="center"/>
        <w:rPr>
          <w:b/>
          <w:color w:val="2A4F1C"/>
          <w:sz w:val="28"/>
          <w:szCs w:val="28"/>
        </w:rPr>
      </w:pPr>
      <w:r w:rsidRPr="007E1376">
        <w:rPr>
          <w:b/>
          <w:color w:val="2A4F1C"/>
          <w:sz w:val="28"/>
          <w:szCs w:val="28"/>
        </w:rPr>
        <w:t>S A D R Ž A J</w:t>
      </w:r>
    </w:p>
    <w:p w14:paraId="68C97D5F" w14:textId="77777777" w:rsidR="00553617" w:rsidRPr="006C6909" w:rsidRDefault="00553617" w:rsidP="00553617">
      <w:pPr>
        <w:pStyle w:val="Sadraj1"/>
        <w:rPr>
          <w:highlight w:val="yellow"/>
        </w:rPr>
      </w:pPr>
    </w:p>
    <w:p w14:paraId="141F14E8" w14:textId="1049223D" w:rsidR="00265589" w:rsidRDefault="008B3E62">
      <w:pPr>
        <w:pStyle w:val="Sadraj1"/>
        <w:rPr>
          <w:rFonts w:asciiTheme="minorHAnsi" w:eastAsiaTheme="minorEastAsia" w:hAnsiTheme="minorHAnsi" w:cstheme="minorBidi"/>
          <w:b w:val="0"/>
          <w:caps w:val="0"/>
          <w:noProof/>
          <w:color w:val="auto"/>
          <w:lang w:eastAsia="hr-HR"/>
        </w:rPr>
      </w:pPr>
      <w:r w:rsidRPr="006C6909">
        <w:rPr>
          <w:highlight w:val="yellow"/>
        </w:rPr>
        <w:fldChar w:fldCharType="begin"/>
      </w:r>
      <w:r w:rsidR="00553617" w:rsidRPr="006C6909">
        <w:rPr>
          <w:highlight w:val="yellow"/>
        </w:rPr>
        <w:instrText xml:space="preserve"> TOC \o "1-3" \h \z \u </w:instrText>
      </w:r>
      <w:r w:rsidRPr="006C6909">
        <w:rPr>
          <w:highlight w:val="yellow"/>
        </w:rPr>
        <w:fldChar w:fldCharType="separate"/>
      </w:r>
      <w:hyperlink w:anchor="_Toc9237492" w:history="1">
        <w:r w:rsidR="00265589" w:rsidRPr="002D0B74">
          <w:rPr>
            <w:rStyle w:val="Hiperveza"/>
            <w:noProof/>
          </w:rPr>
          <w:t>POPIS KRATICA</w:t>
        </w:r>
        <w:r w:rsidR="00265589">
          <w:rPr>
            <w:noProof/>
            <w:webHidden/>
          </w:rPr>
          <w:tab/>
        </w:r>
        <w:r w:rsidR="00265589">
          <w:rPr>
            <w:noProof/>
            <w:webHidden/>
          </w:rPr>
          <w:fldChar w:fldCharType="begin"/>
        </w:r>
        <w:r w:rsidR="00265589">
          <w:rPr>
            <w:noProof/>
            <w:webHidden/>
          </w:rPr>
          <w:instrText xml:space="preserve"> PAGEREF _Toc9237492 \h </w:instrText>
        </w:r>
        <w:r w:rsidR="00265589">
          <w:rPr>
            <w:noProof/>
            <w:webHidden/>
          </w:rPr>
        </w:r>
        <w:r w:rsidR="00265589">
          <w:rPr>
            <w:noProof/>
            <w:webHidden/>
          </w:rPr>
          <w:fldChar w:fldCharType="separate"/>
        </w:r>
        <w:r w:rsidR="00582AEC">
          <w:rPr>
            <w:noProof/>
            <w:webHidden/>
          </w:rPr>
          <w:t>3</w:t>
        </w:r>
        <w:r w:rsidR="00265589">
          <w:rPr>
            <w:noProof/>
            <w:webHidden/>
          </w:rPr>
          <w:fldChar w:fldCharType="end"/>
        </w:r>
      </w:hyperlink>
    </w:p>
    <w:p w14:paraId="0771D610" w14:textId="2846F9EA" w:rsidR="00265589" w:rsidRDefault="00C47BE7">
      <w:pPr>
        <w:pStyle w:val="Sadraj1"/>
        <w:rPr>
          <w:rFonts w:asciiTheme="minorHAnsi" w:eastAsiaTheme="minorEastAsia" w:hAnsiTheme="minorHAnsi" w:cstheme="minorBidi"/>
          <w:b w:val="0"/>
          <w:caps w:val="0"/>
          <w:noProof/>
          <w:color w:val="auto"/>
          <w:lang w:eastAsia="hr-HR"/>
        </w:rPr>
      </w:pPr>
      <w:hyperlink w:anchor="_Toc9237493" w:history="1">
        <w:r w:rsidR="00265589" w:rsidRPr="002D0B74">
          <w:rPr>
            <w:rStyle w:val="Hiperveza"/>
            <w:noProof/>
          </w:rPr>
          <w:t>1.</w:t>
        </w:r>
        <w:r w:rsidR="00265589">
          <w:rPr>
            <w:rFonts w:asciiTheme="minorHAnsi" w:eastAsiaTheme="minorEastAsia" w:hAnsiTheme="minorHAnsi" w:cstheme="minorBidi"/>
            <w:b w:val="0"/>
            <w:caps w:val="0"/>
            <w:noProof/>
            <w:color w:val="auto"/>
            <w:lang w:eastAsia="hr-HR"/>
          </w:rPr>
          <w:tab/>
        </w:r>
        <w:r w:rsidR="00265589" w:rsidRPr="002D0B74">
          <w:rPr>
            <w:rStyle w:val="Hiperveza"/>
            <w:noProof/>
          </w:rPr>
          <w:t>UVOD</w:t>
        </w:r>
        <w:r w:rsidR="00265589">
          <w:rPr>
            <w:noProof/>
            <w:webHidden/>
          </w:rPr>
          <w:tab/>
        </w:r>
        <w:r w:rsidR="00265589">
          <w:rPr>
            <w:noProof/>
            <w:webHidden/>
          </w:rPr>
          <w:fldChar w:fldCharType="begin"/>
        </w:r>
        <w:r w:rsidR="00265589">
          <w:rPr>
            <w:noProof/>
            <w:webHidden/>
          </w:rPr>
          <w:instrText xml:space="preserve"> PAGEREF _Toc9237493 \h </w:instrText>
        </w:r>
        <w:r w:rsidR="00265589">
          <w:rPr>
            <w:noProof/>
            <w:webHidden/>
          </w:rPr>
        </w:r>
        <w:r w:rsidR="00265589">
          <w:rPr>
            <w:noProof/>
            <w:webHidden/>
          </w:rPr>
          <w:fldChar w:fldCharType="separate"/>
        </w:r>
        <w:r w:rsidR="00582AEC">
          <w:rPr>
            <w:noProof/>
            <w:webHidden/>
          </w:rPr>
          <w:t>5</w:t>
        </w:r>
        <w:r w:rsidR="00265589">
          <w:rPr>
            <w:noProof/>
            <w:webHidden/>
          </w:rPr>
          <w:fldChar w:fldCharType="end"/>
        </w:r>
      </w:hyperlink>
    </w:p>
    <w:p w14:paraId="352DC5C2" w14:textId="636A2A50" w:rsidR="00265589" w:rsidRDefault="00C47BE7">
      <w:pPr>
        <w:pStyle w:val="Sadraj1"/>
        <w:rPr>
          <w:rFonts w:asciiTheme="minorHAnsi" w:eastAsiaTheme="minorEastAsia" w:hAnsiTheme="minorHAnsi" w:cstheme="minorBidi"/>
          <w:b w:val="0"/>
          <w:caps w:val="0"/>
          <w:noProof/>
          <w:color w:val="auto"/>
          <w:lang w:eastAsia="hr-HR"/>
        </w:rPr>
      </w:pPr>
      <w:hyperlink w:anchor="_Toc9237494" w:history="1">
        <w:r w:rsidR="00265589" w:rsidRPr="002D0B74">
          <w:rPr>
            <w:rStyle w:val="Hiperveza"/>
            <w:noProof/>
          </w:rPr>
          <w:t>2.</w:t>
        </w:r>
        <w:r w:rsidR="00265589">
          <w:rPr>
            <w:rFonts w:asciiTheme="minorHAnsi" w:eastAsiaTheme="minorEastAsia" w:hAnsiTheme="minorHAnsi" w:cstheme="minorBidi"/>
            <w:b w:val="0"/>
            <w:caps w:val="0"/>
            <w:noProof/>
            <w:color w:val="auto"/>
            <w:lang w:eastAsia="hr-HR"/>
          </w:rPr>
          <w:tab/>
        </w:r>
        <w:r w:rsidR="00265589" w:rsidRPr="002D0B74">
          <w:rPr>
            <w:rStyle w:val="Hiperveza"/>
            <w:noProof/>
          </w:rPr>
          <w:t>EVALUACIJA STANJA</w:t>
        </w:r>
        <w:r w:rsidR="00265589">
          <w:rPr>
            <w:noProof/>
            <w:webHidden/>
          </w:rPr>
          <w:tab/>
        </w:r>
        <w:r w:rsidR="00265589">
          <w:rPr>
            <w:noProof/>
            <w:webHidden/>
          </w:rPr>
          <w:fldChar w:fldCharType="begin"/>
        </w:r>
        <w:r w:rsidR="00265589">
          <w:rPr>
            <w:noProof/>
            <w:webHidden/>
          </w:rPr>
          <w:instrText xml:space="preserve"> PAGEREF _Toc9237494 \h </w:instrText>
        </w:r>
        <w:r w:rsidR="00265589">
          <w:rPr>
            <w:noProof/>
            <w:webHidden/>
          </w:rPr>
        </w:r>
        <w:r w:rsidR="00265589">
          <w:rPr>
            <w:noProof/>
            <w:webHidden/>
          </w:rPr>
          <w:fldChar w:fldCharType="separate"/>
        </w:r>
        <w:r w:rsidR="00582AEC">
          <w:rPr>
            <w:noProof/>
            <w:webHidden/>
          </w:rPr>
          <w:t>6</w:t>
        </w:r>
        <w:r w:rsidR="00265589">
          <w:rPr>
            <w:noProof/>
            <w:webHidden/>
          </w:rPr>
          <w:fldChar w:fldCharType="end"/>
        </w:r>
      </w:hyperlink>
    </w:p>
    <w:p w14:paraId="380861D1" w14:textId="6DD0E87A" w:rsidR="00265589" w:rsidRDefault="00C47BE7">
      <w:pPr>
        <w:pStyle w:val="Sadraj2"/>
        <w:rPr>
          <w:rFonts w:asciiTheme="minorHAnsi" w:eastAsiaTheme="minorEastAsia" w:hAnsiTheme="minorHAnsi" w:cstheme="minorBidi"/>
          <w:caps w:val="0"/>
          <w:noProof/>
          <w:lang w:eastAsia="hr-HR"/>
        </w:rPr>
      </w:pPr>
      <w:hyperlink w:anchor="_Toc9237495" w:history="1">
        <w:r w:rsidR="00265589" w:rsidRPr="002D0B74">
          <w:rPr>
            <w:rStyle w:val="Hiperveza"/>
            <w:noProof/>
          </w:rPr>
          <w:t>2.1</w:t>
        </w:r>
        <w:r w:rsidR="00265589">
          <w:rPr>
            <w:rFonts w:asciiTheme="minorHAnsi" w:eastAsiaTheme="minorEastAsia" w:hAnsiTheme="minorHAnsi" w:cstheme="minorBidi"/>
            <w:caps w:val="0"/>
            <w:noProof/>
            <w:lang w:eastAsia="hr-HR"/>
          </w:rPr>
          <w:tab/>
        </w:r>
        <w:r w:rsidR="00265589" w:rsidRPr="002D0B74">
          <w:rPr>
            <w:rStyle w:val="Hiperveza"/>
            <w:noProof/>
          </w:rPr>
          <w:t>Tema 1: Infrastruktura i kapaciteti za upravljanje posjetiteljima</w:t>
        </w:r>
        <w:r w:rsidR="00265589">
          <w:rPr>
            <w:noProof/>
            <w:webHidden/>
          </w:rPr>
          <w:tab/>
        </w:r>
        <w:r w:rsidR="00265589">
          <w:rPr>
            <w:noProof/>
            <w:webHidden/>
          </w:rPr>
          <w:fldChar w:fldCharType="begin"/>
        </w:r>
        <w:r w:rsidR="00265589">
          <w:rPr>
            <w:noProof/>
            <w:webHidden/>
          </w:rPr>
          <w:instrText xml:space="preserve"> PAGEREF _Toc9237495 \h </w:instrText>
        </w:r>
        <w:r w:rsidR="00265589">
          <w:rPr>
            <w:noProof/>
            <w:webHidden/>
          </w:rPr>
        </w:r>
        <w:r w:rsidR="00265589">
          <w:rPr>
            <w:noProof/>
            <w:webHidden/>
          </w:rPr>
          <w:fldChar w:fldCharType="separate"/>
        </w:r>
        <w:r w:rsidR="00582AEC">
          <w:rPr>
            <w:noProof/>
            <w:webHidden/>
          </w:rPr>
          <w:t>6</w:t>
        </w:r>
        <w:r w:rsidR="00265589">
          <w:rPr>
            <w:noProof/>
            <w:webHidden/>
          </w:rPr>
          <w:fldChar w:fldCharType="end"/>
        </w:r>
      </w:hyperlink>
    </w:p>
    <w:p w14:paraId="349D6D90" w14:textId="2403D2E1" w:rsidR="00265589" w:rsidRDefault="00C47BE7">
      <w:pPr>
        <w:pStyle w:val="Sadraj2"/>
        <w:rPr>
          <w:rFonts w:asciiTheme="minorHAnsi" w:eastAsiaTheme="minorEastAsia" w:hAnsiTheme="minorHAnsi" w:cstheme="minorBidi"/>
          <w:caps w:val="0"/>
          <w:noProof/>
          <w:lang w:eastAsia="hr-HR"/>
        </w:rPr>
      </w:pPr>
      <w:hyperlink w:anchor="_Toc9237496" w:history="1">
        <w:r w:rsidR="00265589" w:rsidRPr="002D0B74">
          <w:rPr>
            <w:rStyle w:val="Hiperveza"/>
            <w:noProof/>
          </w:rPr>
          <w:t>2.2</w:t>
        </w:r>
        <w:r w:rsidR="00265589">
          <w:rPr>
            <w:rFonts w:asciiTheme="minorHAnsi" w:eastAsiaTheme="minorEastAsia" w:hAnsiTheme="minorHAnsi" w:cstheme="minorBidi"/>
            <w:caps w:val="0"/>
            <w:noProof/>
            <w:lang w:eastAsia="hr-HR"/>
          </w:rPr>
          <w:tab/>
        </w:r>
        <w:r w:rsidR="00265589" w:rsidRPr="002D0B74">
          <w:rPr>
            <w:rStyle w:val="Hiperveza"/>
            <w:noProof/>
          </w:rPr>
          <w:t>Tema 2: Postojeća ograničenja i/ili preporuke aktivnosti vezane uz zaštitu i prezentaciju vrijednosti</w:t>
        </w:r>
        <w:r w:rsidR="00265589">
          <w:rPr>
            <w:noProof/>
            <w:webHidden/>
          </w:rPr>
          <w:tab/>
        </w:r>
        <w:r w:rsidR="00265589">
          <w:rPr>
            <w:noProof/>
            <w:webHidden/>
          </w:rPr>
          <w:fldChar w:fldCharType="begin"/>
        </w:r>
        <w:r w:rsidR="00265589">
          <w:rPr>
            <w:noProof/>
            <w:webHidden/>
          </w:rPr>
          <w:instrText xml:space="preserve"> PAGEREF _Toc9237496 \h </w:instrText>
        </w:r>
        <w:r w:rsidR="00265589">
          <w:rPr>
            <w:noProof/>
            <w:webHidden/>
          </w:rPr>
        </w:r>
        <w:r w:rsidR="00265589">
          <w:rPr>
            <w:noProof/>
            <w:webHidden/>
          </w:rPr>
          <w:fldChar w:fldCharType="separate"/>
        </w:r>
        <w:r w:rsidR="00582AEC">
          <w:rPr>
            <w:noProof/>
            <w:webHidden/>
          </w:rPr>
          <w:t>9</w:t>
        </w:r>
        <w:r w:rsidR="00265589">
          <w:rPr>
            <w:noProof/>
            <w:webHidden/>
          </w:rPr>
          <w:fldChar w:fldCharType="end"/>
        </w:r>
      </w:hyperlink>
    </w:p>
    <w:p w14:paraId="1680F09A" w14:textId="2A7B5281" w:rsidR="00265589" w:rsidRDefault="00C47BE7">
      <w:pPr>
        <w:pStyle w:val="Sadraj2"/>
        <w:rPr>
          <w:rFonts w:asciiTheme="minorHAnsi" w:eastAsiaTheme="minorEastAsia" w:hAnsiTheme="minorHAnsi" w:cstheme="minorBidi"/>
          <w:caps w:val="0"/>
          <w:noProof/>
          <w:lang w:eastAsia="hr-HR"/>
        </w:rPr>
      </w:pPr>
      <w:hyperlink w:anchor="_Toc9237497" w:history="1">
        <w:r w:rsidR="00265589" w:rsidRPr="002D0B74">
          <w:rPr>
            <w:rStyle w:val="Hiperveza"/>
            <w:noProof/>
          </w:rPr>
          <w:t>2.3</w:t>
        </w:r>
        <w:r w:rsidR="00265589">
          <w:rPr>
            <w:rFonts w:asciiTheme="minorHAnsi" w:eastAsiaTheme="minorEastAsia" w:hAnsiTheme="minorHAnsi" w:cstheme="minorBidi"/>
            <w:caps w:val="0"/>
            <w:noProof/>
            <w:lang w:eastAsia="hr-HR"/>
          </w:rPr>
          <w:tab/>
        </w:r>
        <w:r w:rsidR="00265589" w:rsidRPr="002D0B74">
          <w:rPr>
            <w:rStyle w:val="Hiperveza"/>
            <w:noProof/>
          </w:rPr>
          <w:t>Tema 2a: Monitoring posjećivanja</w:t>
        </w:r>
        <w:r w:rsidR="00265589">
          <w:rPr>
            <w:noProof/>
            <w:webHidden/>
          </w:rPr>
          <w:tab/>
        </w:r>
        <w:r w:rsidR="00265589">
          <w:rPr>
            <w:noProof/>
            <w:webHidden/>
          </w:rPr>
          <w:fldChar w:fldCharType="begin"/>
        </w:r>
        <w:r w:rsidR="00265589">
          <w:rPr>
            <w:noProof/>
            <w:webHidden/>
          </w:rPr>
          <w:instrText xml:space="preserve"> PAGEREF _Toc9237497 \h </w:instrText>
        </w:r>
        <w:r w:rsidR="00265589">
          <w:rPr>
            <w:noProof/>
            <w:webHidden/>
          </w:rPr>
        </w:r>
        <w:r w:rsidR="00265589">
          <w:rPr>
            <w:noProof/>
            <w:webHidden/>
          </w:rPr>
          <w:fldChar w:fldCharType="separate"/>
        </w:r>
        <w:r w:rsidR="00582AEC">
          <w:rPr>
            <w:noProof/>
            <w:webHidden/>
          </w:rPr>
          <w:t>10</w:t>
        </w:r>
        <w:r w:rsidR="00265589">
          <w:rPr>
            <w:noProof/>
            <w:webHidden/>
          </w:rPr>
          <w:fldChar w:fldCharType="end"/>
        </w:r>
      </w:hyperlink>
    </w:p>
    <w:p w14:paraId="6B9AFBC4" w14:textId="4EBF7D72" w:rsidR="00265589" w:rsidRDefault="00C47BE7">
      <w:pPr>
        <w:pStyle w:val="Sadraj2"/>
        <w:rPr>
          <w:rFonts w:asciiTheme="minorHAnsi" w:eastAsiaTheme="minorEastAsia" w:hAnsiTheme="minorHAnsi" w:cstheme="minorBidi"/>
          <w:caps w:val="0"/>
          <w:noProof/>
          <w:lang w:eastAsia="hr-HR"/>
        </w:rPr>
      </w:pPr>
      <w:hyperlink w:anchor="_Toc9237498" w:history="1">
        <w:r w:rsidR="00265589" w:rsidRPr="002D0B74">
          <w:rPr>
            <w:rStyle w:val="Hiperveza"/>
            <w:noProof/>
          </w:rPr>
          <w:t>2.4</w:t>
        </w:r>
        <w:r w:rsidR="00265589">
          <w:rPr>
            <w:rFonts w:asciiTheme="minorHAnsi" w:eastAsiaTheme="minorEastAsia" w:hAnsiTheme="minorHAnsi" w:cstheme="minorBidi"/>
            <w:caps w:val="0"/>
            <w:noProof/>
            <w:lang w:eastAsia="hr-HR"/>
          </w:rPr>
          <w:tab/>
        </w:r>
        <w:r w:rsidR="00265589" w:rsidRPr="002D0B74">
          <w:rPr>
            <w:rStyle w:val="Hiperveza"/>
            <w:noProof/>
          </w:rPr>
          <w:t>Tema 3: Usluge i programi za posjetitelje</w:t>
        </w:r>
        <w:r w:rsidR="00265589">
          <w:rPr>
            <w:noProof/>
            <w:webHidden/>
          </w:rPr>
          <w:tab/>
        </w:r>
        <w:r w:rsidR="00265589">
          <w:rPr>
            <w:noProof/>
            <w:webHidden/>
          </w:rPr>
          <w:fldChar w:fldCharType="begin"/>
        </w:r>
        <w:r w:rsidR="00265589">
          <w:rPr>
            <w:noProof/>
            <w:webHidden/>
          </w:rPr>
          <w:instrText xml:space="preserve"> PAGEREF _Toc9237498 \h </w:instrText>
        </w:r>
        <w:r w:rsidR="00265589">
          <w:rPr>
            <w:noProof/>
            <w:webHidden/>
          </w:rPr>
        </w:r>
        <w:r w:rsidR="00265589">
          <w:rPr>
            <w:noProof/>
            <w:webHidden/>
          </w:rPr>
          <w:fldChar w:fldCharType="separate"/>
        </w:r>
        <w:r w:rsidR="00582AEC">
          <w:rPr>
            <w:noProof/>
            <w:webHidden/>
          </w:rPr>
          <w:t>11</w:t>
        </w:r>
        <w:r w:rsidR="00265589">
          <w:rPr>
            <w:noProof/>
            <w:webHidden/>
          </w:rPr>
          <w:fldChar w:fldCharType="end"/>
        </w:r>
      </w:hyperlink>
    </w:p>
    <w:p w14:paraId="33B97468" w14:textId="5C82CDC0" w:rsidR="00265589" w:rsidRDefault="00C47BE7">
      <w:pPr>
        <w:pStyle w:val="Sadraj2"/>
        <w:rPr>
          <w:rFonts w:asciiTheme="minorHAnsi" w:eastAsiaTheme="minorEastAsia" w:hAnsiTheme="minorHAnsi" w:cstheme="minorBidi"/>
          <w:caps w:val="0"/>
          <w:noProof/>
          <w:lang w:eastAsia="hr-HR"/>
        </w:rPr>
      </w:pPr>
      <w:hyperlink w:anchor="_Toc9237499" w:history="1">
        <w:r w:rsidR="00265589" w:rsidRPr="002D0B74">
          <w:rPr>
            <w:rStyle w:val="Hiperveza"/>
            <w:noProof/>
          </w:rPr>
          <w:t>2.5</w:t>
        </w:r>
        <w:r w:rsidR="00265589">
          <w:rPr>
            <w:rFonts w:asciiTheme="minorHAnsi" w:eastAsiaTheme="minorEastAsia" w:hAnsiTheme="minorHAnsi" w:cstheme="minorBidi"/>
            <w:caps w:val="0"/>
            <w:noProof/>
            <w:lang w:eastAsia="hr-HR"/>
          </w:rPr>
          <w:tab/>
        </w:r>
        <w:r w:rsidR="00265589" w:rsidRPr="002D0B74">
          <w:rPr>
            <w:rStyle w:val="Hiperveza"/>
            <w:noProof/>
          </w:rPr>
          <w:t>Tema 4: Suradnja s dionicima vezana uz posjećivanje odnosno turizam</w:t>
        </w:r>
        <w:r w:rsidR="00265589">
          <w:rPr>
            <w:noProof/>
            <w:webHidden/>
          </w:rPr>
          <w:tab/>
        </w:r>
        <w:r w:rsidR="00265589">
          <w:rPr>
            <w:noProof/>
            <w:webHidden/>
          </w:rPr>
          <w:fldChar w:fldCharType="begin"/>
        </w:r>
        <w:r w:rsidR="00265589">
          <w:rPr>
            <w:noProof/>
            <w:webHidden/>
          </w:rPr>
          <w:instrText xml:space="preserve"> PAGEREF _Toc9237499 \h </w:instrText>
        </w:r>
        <w:r w:rsidR="00265589">
          <w:rPr>
            <w:noProof/>
            <w:webHidden/>
          </w:rPr>
        </w:r>
        <w:r w:rsidR="00265589">
          <w:rPr>
            <w:noProof/>
            <w:webHidden/>
          </w:rPr>
          <w:fldChar w:fldCharType="separate"/>
        </w:r>
        <w:r w:rsidR="00582AEC">
          <w:rPr>
            <w:noProof/>
            <w:webHidden/>
          </w:rPr>
          <w:t>14</w:t>
        </w:r>
        <w:r w:rsidR="00265589">
          <w:rPr>
            <w:noProof/>
            <w:webHidden/>
          </w:rPr>
          <w:fldChar w:fldCharType="end"/>
        </w:r>
      </w:hyperlink>
    </w:p>
    <w:p w14:paraId="6CB38A54" w14:textId="4FF912BB" w:rsidR="00265589" w:rsidRDefault="00C47BE7">
      <w:pPr>
        <w:pStyle w:val="Sadraj2"/>
        <w:rPr>
          <w:rFonts w:asciiTheme="minorHAnsi" w:eastAsiaTheme="minorEastAsia" w:hAnsiTheme="minorHAnsi" w:cstheme="minorBidi"/>
          <w:caps w:val="0"/>
          <w:noProof/>
          <w:lang w:eastAsia="hr-HR"/>
        </w:rPr>
      </w:pPr>
      <w:hyperlink w:anchor="_Toc9237500" w:history="1">
        <w:r w:rsidR="00265589" w:rsidRPr="002D0B74">
          <w:rPr>
            <w:rStyle w:val="Hiperveza"/>
            <w:noProof/>
          </w:rPr>
          <w:t>2.6</w:t>
        </w:r>
        <w:r w:rsidR="00265589">
          <w:rPr>
            <w:rFonts w:asciiTheme="minorHAnsi" w:eastAsiaTheme="minorEastAsia" w:hAnsiTheme="minorHAnsi" w:cstheme="minorBidi"/>
            <w:caps w:val="0"/>
            <w:noProof/>
            <w:lang w:eastAsia="hr-HR"/>
          </w:rPr>
          <w:tab/>
        </w:r>
        <w:r w:rsidR="00265589" w:rsidRPr="002D0B74">
          <w:rPr>
            <w:rStyle w:val="Hiperveza"/>
            <w:noProof/>
          </w:rPr>
          <w:t>Tema 5: Komunikacija prema posjetiteljima</w:t>
        </w:r>
        <w:r w:rsidR="00265589">
          <w:rPr>
            <w:noProof/>
            <w:webHidden/>
          </w:rPr>
          <w:tab/>
        </w:r>
        <w:r w:rsidR="00265589">
          <w:rPr>
            <w:noProof/>
            <w:webHidden/>
          </w:rPr>
          <w:fldChar w:fldCharType="begin"/>
        </w:r>
        <w:r w:rsidR="00265589">
          <w:rPr>
            <w:noProof/>
            <w:webHidden/>
          </w:rPr>
          <w:instrText xml:space="preserve"> PAGEREF _Toc9237500 \h </w:instrText>
        </w:r>
        <w:r w:rsidR="00265589">
          <w:rPr>
            <w:noProof/>
            <w:webHidden/>
          </w:rPr>
        </w:r>
        <w:r w:rsidR="00265589">
          <w:rPr>
            <w:noProof/>
            <w:webHidden/>
          </w:rPr>
          <w:fldChar w:fldCharType="separate"/>
        </w:r>
        <w:r w:rsidR="00582AEC">
          <w:rPr>
            <w:noProof/>
            <w:webHidden/>
          </w:rPr>
          <w:t>15</w:t>
        </w:r>
        <w:r w:rsidR="00265589">
          <w:rPr>
            <w:noProof/>
            <w:webHidden/>
          </w:rPr>
          <w:fldChar w:fldCharType="end"/>
        </w:r>
      </w:hyperlink>
    </w:p>
    <w:p w14:paraId="3ECE9C78" w14:textId="263E53DC" w:rsidR="00265589" w:rsidRDefault="00C47BE7">
      <w:pPr>
        <w:pStyle w:val="Sadraj1"/>
        <w:rPr>
          <w:rFonts w:asciiTheme="minorHAnsi" w:eastAsiaTheme="minorEastAsia" w:hAnsiTheme="minorHAnsi" w:cstheme="minorBidi"/>
          <w:b w:val="0"/>
          <w:caps w:val="0"/>
          <w:noProof/>
          <w:color w:val="auto"/>
          <w:lang w:eastAsia="hr-HR"/>
        </w:rPr>
      </w:pPr>
      <w:hyperlink w:anchor="_Toc9237501" w:history="1">
        <w:r w:rsidR="00265589" w:rsidRPr="002D0B74">
          <w:rPr>
            <w:rStyle w:val="Hiperveza"/>
            <w:noProof/>
          </w:rPr>
          <w:t>3.</w:t>
        </w:r>
        <w:r w:rsidR="00265589">
          <w:rPr>
            <w:rFonts w:asciiTheme="minorHAnsi" w:eastAsiaTheme="minorEastAsia" w:hAnsiTheme="minorHAnsi" w:cstheme="minorBidi"/>
            <w:b w:val="0"/>
            <w:caps w:val="0"/>
            <w:noProof/>
            <w:color w:val="auto"/>
            <w:lang w:eastAsia="hr-HR"/>
          </w:rPr>
          <w:tab/>
        </w:r>
        <w:r w:rsidR="00265589" w:rsidRPr="002D0B74">
          <w:rPr>
            <w:rStyle w:val="Hiperveza"/>
            <w:noProof/>
          </w:rPr>
          <w:t>CILJEVI UPRAVLJANJA POSJETITELJIMA</w:t>
        </w:r>
        <w:r w:rsidR="00265589">
          <w:rPr>
            <w:noProof/>
            <w:webHidden/>
          </w:rPr>
          <w:tab/>
        </w:r>
        <w:r w:rsidR="00265589">
          <w:rPr>
            <w:noProof/>
            <w:webHidden/>
          </w:rPr>
          <w:fldChar w:fldCharType="begin"/>
        </w:r>
        <w:r w:rsidR="00265589">
          <w:rPr>
            <w:noProof/>
            <w:webHidden/>
          </w:rPr>
          <w:instrText xml:space="preserve"> PAGEREF _Toc9237501 \h </w:instrText>
        </w:r>
        <w:r w:rsidR="00265589">
          <w:rPr>
            <w:noProof/>
            <w:webHidden/>
          </w:rPr>
        </w:r>
        <w:r w:rsidR="00265589">
          <w:rPr>
            <w:noProof/>
            <w:webHidden/>
          </w:rPr>
          <w:fldChar w:fldCharType="separate"/>
        </w:r>
        <w:r w:rsidR="00582AEC">
          <w:rPr>
            <w:noProof/>
            <w:webHidden/>
          </w:rPr>
          <w:t>17</w:t>
        </w:r>
        <w:r w:rsidR="00265589">
          <w:rPr>
            <w:noProof/>
            <w:webHidden/>
          </w:rPr>
          <w:fldChar w:fldCharType="end"/>
        </w:r>
      </w:hyperlink>
    </w:p>
    <w:p w14:paraId="17558D6D" w14:textId="3D8FB395" w:rsidR="00265589" w:rsidRDefault="00C47BE7">
      <w:pPr>
        <w:pStyle w:val="Sadraj2"/>
        <w:rPr>
          <w:rFonts w:asciiTheme="minorHAnsi" w:eastAsiaTheme="minorEastAsia" w:hAnsiTheme="minorHAnsi" w:cstheme="minorBidi"/>
          <w:caps w:val="0"/>
          <w:noProof/>
          <w:lang w:eastAsia="hr-HR"/>
        </w:rPr>
      </w:pPr>
      <w:hyperlink w:anchor="_Toc9237502" w:history="1">
        <w:r w:rsidR="00265589" w:rsidRPr="002D0B74">
          <w:rPr>
            <w:rStyle w:val="Hiperveza"/>
            <w:noProof/>
          </w:rPr>
          <w:t>3.1</w:t>
        </w:r>
        <w:r w:rsidR="00265589">
          <w:rPr>
            <w:rFonts w:asciiTheme="minorHAnsi" w:eastAsiaTheme="minorEastAsia" w:hAnsiTheme="minorHAnsi" w:cstheme="minorBidi"/>
            <w:caps w:val="0"/>
            <w:noProof/>
            <w:lang w:eastAsia="hr-HR"/>
          </w:rPr>
          <w:tab/>
        </w:r>
        <w:r w:rsidR="00265589" w:rsidRPr="002D0B74">
          <w:rPr>
            <w:rStyle w:val="Hiperveza"/>
            <w:noProof/>
          </w:rPr>
          <w:t>Opći i specifični ciljevi upravljanja posjetiteljima u PPT</w:t>
        </w:r>
        <w:r w:rsidR="00265589">
          <w:rPr>
            <w:noProof/>
            <w:webHidden/>
          </w:rPr>
          <w:tab/>
        </w:r>
        <w:r w:rsidR="00265589">
          <w:rPr>
            <w:noProof/>
            <w:webHidden/>
          </w:rPr>
          <w:fldChar w:fldCharType="begin"/>
        </w:r>
        <w:r w:rsidR="00265589">
          <w:rPr>
            <w:noProof/>
            <w:webHidden/>
          </w:rPr>
          <w:instrText xml:space="preserve"> PAGEREF _Toc9237502 \h </w:instrText>
        </w:r>
        <w:r w:rsidR="00265589">
          <w:rPr>
            <w:noProof/>
            <w:webHidden/>
          </w:rPr>
        </w:r>
        <w:r w:rsidR="00265589">
          <w:rPr>
            <w:noProof/>
            <w:webHidden/>
          </w:rPr>
          <w:fldChar w:fldCharType="separate"/>
        </w:r>
        <w:r w:rsidR="00582AEC">
          <w:rPr>
            <w:noProof/>
            <w:webHidden/>
          </w:rPr>
          <w:t>17</w:t>
        </w:r>
        <w:r w:rsidR="00265589">
          <w:rPr>
            <w:noProof/>
            <w:webHidden/>
          </w:rPr>
          <w:fldChar w:fldCharType="end"/>
        </w:r>
      </w:hyperlink>
    </w:p>
    <w:p w14:paraId="481F3C4E" w14:textId="2A9914A5" w:rsidR="00265589" w:rsidRDefault="00C47BE7">
      <w:pPr>
        <w:pStyle w:val="Sadraj1"/>
        <w:rPr>
          <w:rFonts w:asciiTheme="minorHAnsi" w:eastAsiaTheme="minorEastAsia" w:hAnsiTheme="minorHAnsi" w:cstheme="minorBidi"/>
          <w:b w:val="0"/>
          <w:caps w:val="0"/>
          <w:noProof/>
          <w:color w:val="auto"/>
          <w:lang w:eastAsia="hr-HR"/>
        </w:rPr>
      </w:pPr>
      <w:hyperlink w:anchor="_Toc9237503" w:history="1">
        <w:r w:rsidR="00265589" w:rsidRPr="002D0B74">
          <w:rPr>
            <w:rStyle w:val="Hiperveza"/>
            <w:noProof/>
          </w:rPr>
          <w:t>4.</w:t>
        </w:r>
        <w:r w:rsidR="00265589">
          <w:rPr>
            <w:rFonts w:asciiTheme="minorHAnsi" w:eastAsiaTheme="minorEastAsia" w:hAnsiTheme="minorHAnsi" w:cstheme="minorBidi"/>
            <w:b w:val="0"/>
            <w:caps w:val="0"/>
            <w:noProof/>
            <w:color w:val="auto"/>
            <w:lang w:eastAsia="hr-HR"/>
          </w:rPr>
          <w:tab/>
        </w:r>
        <w:r w:rsidR="00265589" w:rsidRPr="002D0B74">
          <w:rPr>
            <w:rStyle w:val="Hiperveza"/>
            <w:noProof/>
          </w:rPr>
          <w:t>SPECIFIČNI CILJEVI</w:t>
        </w:r>
        <w:r w:rsidR="00265589">
          <w:rPr>
            <w:noProof/>
            <w:webHidden/>
          </w:rPr>
          <w:tab/>
        </w:r>
        <w:r w:rsidR="00265589">
          <w:rPr>
            <w:noProof/>
            <w:webHidden/>
          </w:rPr>
          <w:fldChar w:fldCharType="begin"/>
        </w:r>
        <w:r w:rsidR="00265589">
          <w:rPr>
            <w:noProof/>
            <w:webHidden/>
          </w:rPr>
          <w:instrText xml:space="preserve"> PAGEREF _Toc9237503 \h </w:instrText>
        </w:r>
        <w:r w:rsidR="00265589">
          <w:rPr>
            <w:noProof/>
            <w:webHidden/>
          </w:rPr>
        </w:r>
        <w:r w:rsidR="00265589">
          <w:rPr>
            <w:noProof/>
            <w:webHidden/>
          </w:rPr>
          <w:fldChar w:fldCharType="separate"/>
        </w:r>
        <w:r w:rsidR="00582AEC">
          <w:rPr>
            <w:noProof/>
            <w:webHidden/>
          </w:rPr>
          <w:t>18</w:t>
        </w:r>
        <w:r w:rsidR="00265589">
          <w:rPr>
            <w:noProof/>
            <w:webHidden/>
          </w:rPr>
          <w:fldChar w:fldCharType="end"/>
        </w:r>
      </w:hyperlink>
    </w:p>
    <w:p w14:paraId="71594E88" w14:textId="6C27F5E1" w:rsidR="00265589" w:rsidRDefault="00C47BE7">
      <w:pPr>
        <w:pStyle w:val="Sadraj2"/>
        <w:rPr>
          <w:rFonts w:asciiTheme="minorHAnsi" w:eastAsiaTheme="minorEastAsia" w:hAnsiTheme="minorHAnsi" w:cstheme="minorBidi"/>
          <w:caps w:val="0"/>
          <w:noProof/>
          <w:lang w:eastAsia="hr-HR"/>
        </w:rPr>
      </w:pPr>
      <w:hyperlink w:anchor="_Toc9237504" w:history="1">
        <w:r w:rsidR="00265589" w:rsidRPr="002D0B74">
          <w:rPr>
            <w:rStyle w:val="Hiperveza"/>
            <w:noProof/>
          </w:rPr>
          <w:t>4.1</w:t>
        </w:r>
        <w:r w:rsidR="00265589">
          <w:rPr>
            <w:rFonts w:asciiTheme="minorHAnsi" w:eastAsiaTheme="minorEastAsia" w:hAnsiTheme="minorHAnsi" w:cstheme="minorBidi"/>
            <w:caps w:val="0"/>
            <w:noProof/>
            <w:lang w:eastAsia="hr-HR"/>
          </w:rPr>
          <w:tab/>
        </w:r>
        <w:r w:rsidR="00265589" w:rsidRPr="002D0B74">
          <w:rPr>
            <w:rStyle w:val="Hiperveza"/>
            <w:noProof/>
          </w:rPr>
          <w:t>Cilj EA: Unaprijediti kvalitetu prijema i uspostaviti sustav nadzora broja i distribucije posjetitelja</w:t>
        </w:r>
        <w:r w:rsidR="00265589">
          <w:rPr>
            <w:noProof/>
            <w:webHidden/>
          </w:rPr>
          <w:tab/>
        </w:r>
        <w:r w:rsidR="00265589">
          <w:rPr>
            <w:noProof/>
            <w:webHidden/>
          </w:rPr>
          <w:fldChar w:fldCharType="begin"/>
        </w:r>
        <w:r w:rsidR="00265589">
          <w:rPr>
            <w:noProof/>
            <w:webHidden/>
          </w:rPr>
          <w:instrText xml:space="preserve"> PAGEREF _Toc9237504 \h </w:instrText>
        </w:r>
        <w:r w:rsidR="00265589">
          <w:rPr>
            <w:noProof/>
            <w:webHidden/>
          </w:rPr>
        </w:r>
        <w:r w:rsidR="00265589">
          <w:rPr>
            <w:noProof/>
            <w:webHidden/>
          </w:rPr>
          <w:fldChar w:fldCharType="separate"/>
        </w:r>
        <w:r w:rsidR="00582AEC">
          <w:rPr>
            <w:noProof/>
            <w:webHidden/>
          </w:rPr>
          <w:t>18</w:t>
        </w:r>
        <w:r w:rsidR="00265589">
          <w:rPr>
            <w:noProof/>
            <w:webHidden/>
          </w:rPr>
          <w:fldChar w:fldCharType="end"/>
        </w:r>
      </w:hyperlink>
    </w:p>
    <w:p w14:paraId="0A269B37" w14:textId="1F1298A1" w:rsidR="00265589" w:rsidRDefault="00C47BE7">
      <w:pPr>
        <w:pStyle w:val="Sadraj2"/>
        <w:rPr>
          <w:rFonts w:asciiTheme="minorHAnsi" w:eastAsiaTheme="minorEastAsia" w:hAnsiTheme="minorHAnsi" w:cstheme="minorBidi"/>
          <w:caps w:val="0"/>
          <w:noProof/>
          <w:lang w:eastAsia="hr-HR"/>
        </w:rPr>
      </w:pPr>
      <w:hyperlink w:anchor="_Toc9237505" w:history="1">
        <w:r w:rsidR="00265589" w:rsidRPr="002D0B74">
          <w:rPr>
            <w:rStyle w:val="Hiperveza"/>
            <w:noProof/>
          </w:rPr>
          <w:t>4.2</w:t>
        </w:r>
        <w:r w:rsidR="00265589">
          <w:rPr>
            <w:rFonts w:asciiTheme="minorHAnsi" w:eastAsiaTheme="minorEastAsia" w:hAnsiTheme="minorHAnsi" w:cstheme="minorBidi"/>
            <w:caps w:val="0"/>
            <w:noProof/>
            <w:lang w:eastAsia="hr-HR"/>
          </w:rPr>
          <w:tab/>
        </w:r>
        <w:r w:rsidR="00265589" w:rsidRPr="002D0B74">
          <w:rPr>
            <w:rStyle w:val="Hiperveza"/>
            <w:noProof/>
          </w:rPr>
          <w:t>Cilj EB: Unaprijediti sustav posjećivanja i podići kvalitetu destinacije</w:t>
        </w:r>
        <w:r w:rsidR="00265589">
          <w:rPr>
            <w:noProof/>
            <w:webHidden/>
          </w:rPr>
          <w:tab/>
        </w:r>
        <w:r w:rsidR="00265589">
          <w:rPr>
            <w:noProof/>
            <w:webHidden/>
          </w:rPr>
          <w:fldChar w:fldCharType="begin"/>
        </w:r>
        <w:r w:rsidR="00265589">
          <w:rPr>
            <w:noProof/>
            <w:webHidden/>
          </w:rPr>
          <w:instrText xml:space="preserve"> PAGEREF _Toc9237505 \h </w:instrText>
        </w:r>
        <w:r w:rsidR="00265589">
          <w:rPr>
            <w:noProof/>
            <w:webHidden/>
          </w:rPr>
        </w:r>
        <w:r w:rsidR="00265589">
          <w:rPr>
            <w:noProof/>
            <w:webHidden/>
          </w:rPr>
          <w:fldChar w:fldCharType="separate"/>
        </w:r>
        <w:r w:rsidR="00582AEC">
          <w:rPr>
            <w:noProof/>
            <w:webHidden/>
          </w:rPr>
          <w:t>20</w:t>
        </w:r>
        <w:r w:rsidR="00265589">
          <w:rPr>
            <w:noProof/>
            <w:webHidden/>
          </w:rPr>
          <w:fldChar w:fldCharType="end"/>
        </w:r>
      </w:hyperlink>
    </w:p>
    <w:p w14:paraId="061D3E5D" w14:textId="79F48F06" w:rsidR="00265589" w:rsidRDefault="00C47BE7">
      <w:pPr>
        <w:pStyle w:val="Sadraj2"/>
        <w:rPr>
          <w:rFonts w:asciiTheme="minorHAnsi" w:eastAsiaTheme="minorEastAsia" w:hAnsiTheme="minorHAnsi" w:cstheme="minorBidi"/>
          <w:caps w:val="0"/>
          <w:noProof/>
          <w:lang w:eastAsia="hr-HR"/>
        </w:rPr>
      </w:pPr>
      <w:hyperlink w:anchor="_Toc9237506" w:history="1">
        <w:r w:rsidR="00265589" w:rsidRPr="002D0B74">
          <w:rPr>
            <w:rStyle w:val="Hiperveza"/>
            <w:noProof/>
          </w:rPr>
          <w:t>4.3</w:t>
        </w:r>
        <w:r w:rsidR="00265589">
          <w:rPr>
            <w:rFonts w:asciiTheme="minorHAnsi" w:eastAsiaTheme="minorEastAsia" w:hAnsiTheme="minorHAnsi" w:cstheme="minorBidi"/>
            <w:caps w:val="0"/>
            <w:noProof/>
            <w:lang w:eastAsia="hr-HR"/>
          </w:rPr>
          <w:tab/>
        </w:r>
        <w:r w:rsidR="00265589" w:rsidRPr="002D0B74">
          <w:rPr>
            <w:rStyle w:val="Hiperveza"/>
            <w:noProof/>
          </w:rPr>
          <w:t>Cilj EC: Povećati prepoznatljivost Telašćice kao zaštićenog područja i destinacije ekoturizma</w:t>
        </w:r>
        <w:r w:rsidR="00265589">
          <w:rPr>
            <w:noProof/>
            <w:webHidden/>
          </w:rPr>
          <w:tab/>
        </w:r>
        <w:r w:rsidR="00265589">
          <w:rPr>
            <w:noProof/>
            <w:webHidden/>
          </w:rPr>
          <w:fldChar w:fldCharType="begin"/>
        </w:r>
        <w:r w:rsidR="00265589">
          <w:rPr>
            <w:noProof/>
            <w:webHidden/>
          </w:rPr>
          <w:instrText xml:space="preserve"> PAGEREF _Toc9237506 \h </w:instrText>
        </w:r>
        <w:r w:rsidR="00265589">
          <w:rPr>
            <w:noProof/>
            <w:webHidden/>
          </w:rPr>
        </w:r>
        <w:r w:rsidR="00265589">
          <w:rPr>
            <w:noProof/>
            <w:webHidden/>
          </w:rPr>
          <w:fldChar w:fldCharType="separate"/>
        </w:r>
        <w:r w:rsidR="00582AEC">
          <w:rPr>
            <w:noProof/>
            <w:webHidden/>
          </w:rPr>
          <w:t>21</w:t>
        </w:r>
        <w:r w:rsidR="00265589">
          <w:rPr>
            <w:noProof/>
            <w:webHidden/>
          </w:rPr>
          <w:fldChar w:fldCharType="end"/>
        </w:r>
      </w:hyperlink>
    </w:p>
    <w:p w14:paraId="2AEE1DCC" w14:textId="7E8FFA2C" w:rsidR="00265589" w:rsidRDefault="00C47BE7">
      <w:pPr>
        <w:pStyle w:val="Sadraj2"/>
        <w:rPr>
          <w:rFonts w:asciiTheme="minorHAnsi" w:eastAsiaTheme="minorEastAsia" w:hAnsiTheme="minorHAnsi" w:cstheme="minorBidi"/>
          <w:caps w:val="0"/>
          <w:noProof/>
          <w:lang w:eastAsia="hr-HR"/>
        </w:rPr>
      </w:pPr>
      <w:hyperlink w:anchor="_Toc9237507" w:history="1">
        <w:r w:rsidR="00265589" w:rsidRPr="002D0B74">
          <w:rPr>
            <w:rStyle w:val="Hiperveza"/>
            <w:noProof/>
          </w:rPr>
          <w:t>4.4</w:t>
        </w:r>
        <w:r w:rsidR="00265589">
          <w:rPr>
            <w:rFonts w:asciiTheme="minorHAnsi" w:eastAsiaTheme="minorEastAsia" w:hAnsiTheme="minorHAnsi" w:cstheme="minorBidi"/>
            <w:caps w:val="0"/>
            <w:noProof/>
            <w:lang w:eastAsia="hr-HR"/>
          </w:rPr>
          <w:tab/>
        </w:r>
        <w:r w:rsidR="00265589" w:rsidRPr="002D0B74">
          <w:rPr>
            <w:rStyle w:val="Hiperveza"/>
            <w:noProof/>
          </w:rPr>
          <w:t>Cilj ED:</w:t>
        </w:r>
        <w:r w:rsidR="00265589" w:rsidRPr="002D0B74">
          <w:rPr>
            <w:rStyle w:val="Hiperveza"/>
            <w:i/>
            <w:noProof/>
          </w:rPr>
          <w:t xml:space="preserve"> </w:t>
        </w:r>
        <w:r w:rsidR="00265589" w:rsidRPr="002D0B74">
          <w:rPr>
            <w:rStyle w:val="Hiperveza"/>
            <w:noProof/>
          </w:rPr>
          <w:t>Poboljšati suradnju s lokalnom zajednicom i pružateljima usluga na području parka</w:t>
        </w:r>
        <w:r w:rsidR="00265589">
          <w:rPr>
            <w:noProof/>
            <w:webHidden/>
          </w:rPr>
          <w:tab/>
        </w:r>
        <w:r w:rsidR="00265589">
          <w:rPr>
            <w:noProof/>
            <w:webHidden/>
          </w:rPr>
          <w:fldChar w:fldCharType="begin"/>
        </w:r>
        <w:r w:rsidR="00265589">
          <w:rPr>
            <w:noProof/>
            <w:webHidden/>
          </w:rPr>
          <w:instrText xml:space="preserve"> PAGEREF _Toc9237507 \h </w:instrText>
        </w:r>
        <w:r w:rsidR="00265589">
          <w:rPr>
            <w:noProof/>
            <w:webHidden/>
          </w:rPr>
        </w:r>
        <w:r w:rsidR="00265589">
          <w:rPr>
            <w:noProof/>
            <w:webHidden/>
          </w:rPr>
          <w:fldChar w:fldCharType="separate"/>
        </w:r>
        <w:r w:rsidR="00582AEC">
          <w:rPr>
            <w:noProof/>
            <w:webHidden/>
          </w:rPr>
          <w:t>22</w:t>
        </w:r>
        <w:r w:rsidR="00265589">
          <w:rPr>
            <w:noProof/>
            <w:webHidden/>
          </w:rPr>
          <w:fldChar w:fldCharType="end"/>
        </w:r>
      </w:hyperlink>
    </w:p>
    <w:p w14:paraId="0BF9F4CD" w14:textId="074EC892" w:rsidR="00265589" w:rsidRDefault="00C47BE7">
      <w:pPr>
        <w:pStyle w:val="Sadraj1"/>
        <w:rPr>
          <w:rFonts w:asciiTheme="minorHAnsi" w:eastAsiaTheme="minorEastAsia" w:hAnsiTheme="minorHAnsi" w:cstheme="minorBidi"/>
          <w:b w:val="0"/>
          <w:caps w:val="0"/>
          <w:noProof/>
          <w:color w:val="auto"/>
          <w:lang w:eastAsia="hr-HR"/>
        </w:rPr>
      </w:pPr>
      <w:hyperlink w:anchor="_Toc9237508" w:history="1">
        <w:r w:rsidR="00265589" w:rsidRPr="002D0B74">
          <w:rPr>
            <w:rStyle w:val="Hiperveza"/>
            <w:noProof/>
          </w:rPr>
          <w:t>5.</w:t>
        </w:r>
        <w:r w:rsidR="00265589">
          <w:rPr>
            <w:rFonts w:asciiTheme="minorHAnsi" w:eastAsiaTheme="minorEastAsia" w:hAnsiTheme="minorHAnsi" w:cstheme="minorBidi"/>
            <w:b w:val="0"/>
            <w:caps w:val="0"/>
            <w:noProof/>
            <w:color w:val="auto"/>
            <w:lang w:eastAsia="hr-HR"/>
          </w:rPr>
          <w:tab/>
        </w:r>
        <w:r w:rsidR="00265589" w:rsidRPr="002D0B74">
          <w:rPr>
            <w:rStyle w:val="Hiperveza"/>
            <w:noProof/>
          </w:rPr>
          <w:t>LITERATURA</w:t>
        </w:r>
        <w:r w:rsidR="00265589">
          <w:rPr>
            <w:noProof/>
            <w:webHidden/>
          </w:rPr>
          <w:tab/>
        </w:r>
        <w:r w:rsidR="00265589">
          <w:rPr>
            <w:noProof/>
            <w:webHidden/>
          </w:rPr>
          <w:fldChar w:fldCharType="begin"/>
        </w:r>
        <w:r w:rsidR="00265589">
          <w:rPr>
            <w:noProof/>
            <w:webHidden/>
          </w:rPr>
          <w:instrText xml:space="preserve"> PAGEREF _Toc9237508 \h </w:instrText>
        </w:r>
        <w:r w:rsidR="00265589">
          <w:rPr>
            <w:noProof/>
            <w:webHidden/>
          </w:rPr>
        </w:r>
        <w:r w:rsidR="00265589">
          <w:rPr>
            <w:noProof/>
            <w:webHidden/>
          </w:rPr>
          <w:fldChar w:fldCharType="separate"/>
        </w:r>
        <w:r w:rsidR="00582AEC">
          <w:rPr>
            <w:noProof/>
            <w:webHidden/>
          </w:rPr>
          <w:t>25</w:t>
        </w:r>
        <w:r w:rsidR="00265589">
          <w:rPr>
            <w:noProof/>
            <w:webHidden/>
          </w:rPr>
          <w:fldChar w:fldCharType="end"/>
        </w:r>
      </w:hyperlink>
    </w:p>
    <w:p w14:paraId="0F312036" w14:textId="0798E8AB" w:rsidR="00265589" w:rsidRDefault="00C47BE7">
      <w:pPr>
        <w:pStyle w:val="Sadraj1"/>
        <w:rPr>
          <w:rFonts w:asciiTheme="minorHAnsi" w:eastAsiaTheme="minorEastAsia" w:hAnsiTheme="minorHAnsi" w:cstheme="minorBidi"/>
          <w:b w:val="0"/>
          <w:caps w:val="0"/>
          <w:noProof/>
          <w:color w:val="auto"/>
          <w:lang w:eastAsia="hr-HR"/>
        </w:rPr>
      </w:pPr>
      <w:hyperlink w:anchor="_Toc9237509" w:history="1">
        <w:r w:rsidR="00265589" w:rsidRPr="002D0B74">
          <w:rPr>
            <w:rStyle w:val="Hiperveza"/>
            <w:noProof/>
          </w:rPr>
          <w:t>6.</w:t>
        </w:r>
        <w:r w:rsidR="00265589">
          <w:rPr>
            <w:rFonts w:asciiTheme="minorHAnsi" w:eastAsiaTheme="minorEastAsia" w:hAnsiTheme="minorHAnsi" w:cstheme="minorBidi"/>
            <w:b w:val="0"/>
            <w:caps w:val="0"/>
            <w:noProof/>
            <w:color w:val="auto"/>
            <w:lang w:eastAsia="hr-HR"/>
          </w:rPr>
          <w:tab/>
        </w:r>
        <w:r w:rsidR="00265589" w:rsidRPr="002D0B74">
          <w:rPr>
            <w:rStyle w:val="Hiperveza"/>
            <w:noProof/>
          </w:rPr>
          <w:t>PRILOZI</w:t>
        </w:r>
        <w:r w:rsidR="00265589">
          <w:rPr>
            <w:noProof/>
            <w:webHidden/>
          </w:rPr>
          <w:tab/>
        </w:r>
        <w:r w:rsidR="00265589">
          <w:rPr>
            <w:noProof/>
            <w:webHidden/>
          </w:rPr>
          <w:fldChar w:fldCharType="begin"/>
        </w:r>
        <w:r w:rsidR="00265589">
          <w:rPr>
            <w:noProof/>
            <w:webHidden/>
          </w:rPr>
          <w:instrText xml:space="preserve"> PAGEREF _Toc9237509 \h </w:instrText>
        </w:r>
        <w:r w:rsidR="00265589">
          <w:rPr>
            <w:noProof/>
            <w:webHidden/>
          </w:rPr>
        </w:r>
        <w:r w:rsidR="00265589">
          <w:rPr>
            <w:noProof/>
            <w:webHidden/>
          </w:rPr>
          <w:fldChar w:fldCharType="separate"/>
        </w:r>
        <w:r w:rsidR="00582AEC">
          <w:rPr>
            <w:b w:val="0"/>
            <w:bCs/>
            <w:noProof/>
            <w:webHidden/>
          </w:rPr>
          <w:t>Pogreška! Knjižna oznaka nije definirana.</w:t>
        </w:r>
        <w:r w:rsidR="00265589">
          <w:rPr>
            <w:noProof/>
            <w:webHidden/>
          </w:rPr>
          <w:fldChar w:fldCharType="end"/>
        </w:r>
      </w:hyperlink>
    </w:p>
    <w:p w14:paraId="201FFCB8" w14:textId="63DC43BA" w:rsidR="000B1848" w:rsidRDefault="008B3E62" w:rsidP="00F7025B">
      <w:pPr>
        <w:spacing w:after="0"/>
        <w:rPr>
          <w:rFonts w:eastAsia="Times New Roman"/>
          <w:b/>
          <w:bCs/>
          <w:color w:val="2A4F1C"/>
          <w:kern w:val="32"/>
          <w:sz w:val="32"/>
          <w:szCs w:val="32"/>
        </w:rPr>
      </w:pPr>
      <w:r w:rsidRPr="006C6909">
        <w:rPr>
          <w:color w:val="2A4F1C"/>
          <w:highlight w:val="yellow"/>
        </w:rPr>
        <w:fldChar w:fldCharType="end"/>
      </w:r>
      <w:bookmarkStart w:id="1" w:name="_Toc437420779"/>
      <w:r w:rsidR="000B1848">
        <w:rPr>
          <w:bCs/>
          <w:caps/>
          <w:kern w:val="32"/>
          <w:szCs w:val="32"/>
        </w:rPr>
        <w:br w:type="page"/>
      </w:r>
    </w:p>
    <w:p w14:paraId="608F603B" w14:textId="1BF645AC" w:rsidR="00992E73" w:rsidRDefault="00992E73" w:rsidP="00992E73">
      <w:pPr>
        <w:pStyle w:val="Naslov1"/>
      </w:pPr>
      <w:bookmarkStart w:id="2" w:name="_Toc9237492"/>
      <w:bookmarkStart w:id="3" w:name="_Hlk523397076"/>
      <w:r>
        <w:lastRenderedPageBreak/>
        <w:t>IZRAĐIVAČI I SURADNICI</w:t>
      </w:r>
    </w:p>
    <w:p w14:paraId="2A25CBCA" w14:textId="6AEEFA25" w:rsidR="00992E73" w:rsidRPr="00F8456E" w:rsidRDefault="00992E73" w:rsidP="00F8456E">
      <w:pPr>
        <w:pStyle w:val="DVpodnaslov2"/>
        <w:spacing w:before="0" w:after="0"/>
        <w:rPr>
          <w:rStyle w:val="Istaknutareferenca"/>
        </w:rPr>
      </w:pPr>
      <w:r w:rsidRPr="00F8456E">
        <w:rPr>
          <w:rStyle w:val="Istaknutareferenca"/>
        </w:rPr>
        <w:t xml:space="preserve">NOSITELJ IZRADE: </w:t>
      </w:r>
    </w:p>
    <w:p w14:paraId="6CFF55B3" w14:textId="1FDBE6C7" w:rsidR="00992E73" w:rsidRPr="00F8456E" w:rsidRDefault="00992E73" w:rsidP="00F8456E">
      <w:pPr>
        <w:spacing w:before="0" w:after="0"/>
        <w:rPr>
          <w:b/>
          <w:bCs/>
        </w:rPr>
      </w:pPr>
      <w:r w:rsidRPr="00F8456E">
        <w:rPr>
          <w:b/>
          <w:bCs/>
        </w:rPr>
        <w:t>JAVNA USTANOVA PARK PRIRODE TELAŠĆICA</w:t>
      </w:r>
    </w:p>
    <w:p w14:paraId="52311C29" w14:textId="17521D6C" w:rsidR="00992E73" w:rsidRDefault="00992E73" w:rsidP="00F8456E">
      <w:pPr>
        <w:spacing w:before="0" w:after="0"/>
      </w:pPr>
      <w:r>
        <w:t>Sali X 1, 23 281 Sali</w:t>
      </w:r>
    </w:p>
    <w:p w14:paraId="443F70F5" w14:textId="77777777" w:rsidR="007F0CA0" w:rsidRDefault="007F0CA0" w:rsidP="00F8456E">
      <w:pPr>
        <w:spacing w:before="0" w:after="0"/>
      </w:pPr>
    </w:p>
    <w:p w14:paraId="06C02794" w14:textId="5CB75652" w:rsidR="00F8456E" w:rsidRPr="007F0CA0" w:rsidRDefault="00F8456E" w:rsidP="00E011B7">
      <w:pPr>
        <w:pStyle w:val="TekstDE"/>
        <w:ind w:left="340"/>
      </w:pPr>
      <w:r w:rsidRPr="00E011B7">
        <w:rPr>
          <w:b/>
          <w:bCs/>
        </w:rPr>
        <w:t>Nikolina Baković</w:t>
      </w:r>
      <w:r w:rsidR="007F0CA0">
        <w:t>, ravnateljica</w:t>
      </w:r>
    </w:p>
    <w:p w14:paraId="68030D2F" w14:textId="5CB89C90" w:rsidR="00F8456E" w:rsidRPr="007F0CA0" w:rsidRDefault="00F8456E" w:rsidP="00E011B7">
      <w:pPr>
        <w:pStyle w:val="TekstDE"/>
        <w:ind w:left="340"/>
      </w:pPr>
      <w:r w:rsidRPr="00E011B7">
        <w:rPr>
          <w:b/>
          <w:bCs/>
        </w:rPr>
        <w:t>Milena Ramov</w:t>
      </w:r>
      <w:r w:rsidR="007F0CA0">
        <w:t xml:space="preserve">, </w:t>
      </w:r>
      <w:r w:rsidR="00E011B7" w:rsidRPr="00E011B7">
        <w:t>stručna voditeljica</w:t>
      </w:r>
    </w:p>
    <w:p w14:paraId="6DDCBE0D" w14:textId="042E8D7A" w:rsidR="00F8456E" w:rsidRDefault="00F8456E" w:rsidP="00E011B7">
      <w:pPr>
        <w:pStyle w:val="TekstDE"/>
        <w:ind w:left="340"/>
      </w:pPr>
      <w:r w:rsidRPr="00E011B7">
        <w:rPr>
          <w:b/>
          <w:bCs/>
        </w:rPr>
        <w:t xml:space="preserve">Vesna </w:t>
      </w:r>
      <w:proofErr w:type="spellStart"/>
      <w:r w:rsidRPr="00E011B7">
        <w:rPr>
          <w:b/>
          <w:bCs/>
        </w:rPr>
        <w:t>Petešić</w:t>
      </w:r>
      <w:proofErr w:type="spellEnd"/>
      <w:r w:rsidR="00E011B7">
        <w:t xml:space="preserve">, </w:t>
      </w:r>
      <w:r w:rsidR="00E011B7" w:rsidRPr="00E011B7">
        <w:t xml:space="preserve">voditeljica </w:t>
      </w:r>
      <w:proofErr w:type="spellStart"/>
      <w:r w:rsidR="00E011B7">
        <w:t>P</w:t>
      </w:r>
      <w:r w:rsidR="00E011B7" w:rsidRPr="00E011B7">
        <w:t>ododsjeka</w:t>
      </w:r>
      <w:proofErr w:type="spellEnd"/>
      <w:r w:rsidR="00E011B7" w:rsidRPr="00E011B7">
        <w:t xml:space="preserve"> za pripremu i provedbu projekata</w:t>
      </w:r>
    </w:p>
    <w:p w14:paraId="6A53F0C2" w14:textId="77777777" w:rsidR="004E0625" w:rsidRPr="004E0625" w:rsidRDefault="004E0625" w:rsidP="004E0625">
      <w:pPr>
        <w:pStyle w:val="TekstDE"/>
        <w:ind w:left="340"/>
        <w:rPr>
          <w:b/>
          <w:bCs/>
        </w:rPr>
      </w:pPr>
      <w:r w:rsidRPr="004E0625">
        <w:rPr>
          <w:b/>
          <w:bCs/>
        </w:rPr>
        <w:t xml:space="preserve">Leonarda Lukin, </w:t>
      </w:r>
      <w:r w:rsidRPr="00543637">
        <w:t>koordinatorica za provedbu projekata</w:t>
      </w:r>
    </w:p>
    <w:p w14:paraId="7ED8A516" w14:textId="6B3EACF9" w:rsidR="00F8456E" w:rsidRPr="007F0CA0" w:rsidRDefault="00F8456E" w:rsidP="00E011B7">
      <w:pPr>
        <w:pStyle w:val="TekstDE"/>
        <w:ind w:left="340"/>
      </w:pPr>
      <w:r w:rsidRPr="00E011B7">
        <w:rPr>
          <w:b/>
          <w:bCs/>
        </w:rPr>
        <w:t>Josipa Grbin</w:t>
      </w:r>
      <w:r w:rsidR="00E011B7">
        <w:t>, stručna suradnica za edukaciju</w:t>
      </w:r>
    </w:p>
    <w:p w14:paraId="438AE153" w14:textId="715EBAAF" w:rsidR="00F8456E" w:rsidRPr="007F0CA0" w:rsidRDefault="00F8456E" w:rsidP="00E011B7">
      <w:pPr>
        <w:pStyle w:val="TekstDE"/>
        <w:ind w:left="340"/>
      </w:pPr>
      <w:r w:rsidRPr="00E011B7">
        <w:rPr>
          <w:b/>
          <w:bCs/>
        </w:rPr>
        <w:t>Lucija Antonina</w:t>
      </w:r>
      <w:r w:rsidR="00E011B7">
        <w:t>, stručna suradnica za promidžbu i prezentaciju</w:t>
      </w:r>
    </w:p>
    <w:p w14:paraId="0AA192A5" w14:textId="4AA0F9CB" w:rsidR="007F0CA0" w:rsidRPr="00E011B7" w:rsidRDefault="007F0CA0" w:rsidP="00E011B7">
      <w:pPr>
        <w:pStyle w:val="TekstDE"/>
        <w:ind w:left="340"/>
        <w:rPr>
          <w:b/>
          <w:bCs/>
        </w:rPr>
      </w:pPr>
      <w:r w:rsidRPr="00E011B7">
        <w:rPr>
          <w:b/>
          <w:bCs/>
        </w:rPr>
        <w:t>Antonija Baraka</w:t>
      </w:r>
      <w:r w:rsidR="009F23D6">
        <w:rPr>
          <w:b/>
          <w:bCs/>
        </w:rPr>
        <w:t xml:space="preserve">, </w:t>
      </w:r>
      <w:r w:rsidR="009F23D6" w:rsidRPr="009F23D6">
        <w:t>referentica za administrativne poslove nabave</w:t>
      </w:r>
    </w:p>
    <w:p w14:paraId="06B70AAE" w14:textId="3BE93CED" w:rsidR="007F0CA0" w:rsidRDefault="007F0CA0" w:rsidP="00E011B7">
      <w:pPr>
        <w:pStyle w:val="TekstDE"/>
        <w:ind w:left="340"/>
      </w:pPr>
      <w:r w:rsidRPr="00E011B7">
        <w:rPr>
          <w:b/>
          <w:bCs/>
        </w:rPr>
        <w:t>Božidar Šoštarić</w:t>
      </w:r>
      <w:r w:rsidR="00E011B7">
        <w:t>, stručni savjetnik - projektni asistent za javnu nabavu</w:t>
      </w:r>
    </w:p>
    <w:p w14:paraId="7DD32B35" w14:textId="77777777" w:rsidR="004E0625" w:rsidRPr="007F0CA0" w:rsidRDefault="004E0625" w:rsidP="00E011B7">
      <w:pPr>
        <w:pStyle w:val="TekstDE"/>
        <w:ind w:left="340"/>
      </w:pPr>
    </w:p>
    <w:p w14:paraId="7B31FD96" w14:textId="2E707F53" w:rsidR="00992E73" w:rsidRPr="00F8456E" w:rsidRDefault="00992E73" w:rsidP="005E5503">
      <w:pPr>
        <w:pStyle w:val="DVpodnaslov2"/>
        <w:spacing w:before="0" w:after="0"/>
        <w:ind w:left="142"/>
        <w:rPr>
          <w:rStyle w:val="Istaknutareferenca"/>
        </w:rPr>
      </w:pPr>
      <w:r w:rsidRPr="00F8456E">
        <w:rPr>
          <w:rStyle w:val="Istaknutareferenca"/>
        </w:rPr>
        <w:t>SURADNICI - KONZULTANTI:</w:t>
      </w:r>
    </w:p>
    <w:p w14:paraId="5EFBC53F" w14:textId="38B90BF4" w:rsidR="00992E73" w:rsidRPr="00F8456E" w:rsidRDefault="00992E73" w:rsidP="005E5503">
      <w:pPr>
        <w:spacing w:before="0" w:after="0"/>
        <w:ind w:left="142"/>
        <w:rPr>
          <w:b/>
          <w:bCs/>
        </w:rPr>
      </w:pPr>
      <w:r w:rsidRPr="00F8456E">
        <w:rPr>
          <w:b/>
          <w:bCs/>
        </w:rPr>
        <w:t>DVOKUT</w:t>
      </w:r>
      <w:r w:rsidR="00543637">
        <w:rPr>
          <w:b/>
          <w:bCs/>
        </w:rPr>
        <w:t xml:space="preserve"> </w:t>
      </w:r>
      <w:r w:rsidRPr="00F8456E">
        <w:rPr>
          <w:b/>
          <w:bCs/>
        </w:rPr>
        <w:t>-</w:t>
      </w:r>
      <w:r w:rsidR="00543637">
        <w:rPr>
          <w:b/>
          <w:bCs/>
        </w:rPr>
        <w:t xml:space="preserve"> </w:t>
      </w:r>
      <w:r w:rsidRPr="00F8456E">
        <w:rPr>
          <w:b/>
          <w:bCs/>
        </w:rPr>
        <w:t>ECRO d. o. o.</w:t>
      </w:r>
    </w:p>
    <w:p w14:paraId="45E3F7DA" w14:textId="50DD2DBC" w:rsidR="00992E73" w:rsidRDefault="00992E73" w:rsidP="005E5503">
      <w:pPr>
        <w:spacing w:before="0" w:after="0"/>
        <w:ind w:left="142"/>
      </w:pPr>
      <w:r>
        <w:t>Trnjanska 37, 10 000 Zagreb</w:t>
      </w:r>
    </w:p>
    <w:p w14:paraId="5030711E" w14:textId="77777777" w:rsidR="007F0CA0" w:rsidRDefault="007F0CA0" w:rsidP="00F8456E">
      <w:pPr>
        <w:spacing w:before="0" w:after="0"/>
      </w:pPr>
    </w:p>
    <w:p w14:paraId="6368B202" w14:textId="60B718F6" w:rsidR="00E011B7" w:rsidRPr="005E5503" w:rsidRDefault="00E011B7" w:rsidP="00E011B7">
      <w:pPr>
        <w:pStyle w:val="TekstDE"/>
        <w:ind w:left="340"/>
      </w:pPr>
      <w:r w:rsidRPr="00E011B7">
        <w:rPr>
          <w:b/>
          <w:bCs/>
        </w:rPr>
        <w:t>Marta Brkić</w:t>
      </w:r>
      <w:r w:rsidR="005E5503" w:rsidRPr="005E5503">
        <w:t xml:space="preserve">, mag. ing. </w:t>
      </w:r>
      <w:proofErr w:type="spellStart"/>
      <w:r w:rsidR="005E5503" w:rsidRPr="005E5503">
        <w:t>prosp</w:t>
      </w:r>
      <w:proofErr w:type="spellEnd"/>
      <w:r w:rsidR="005E5503" w:rsidRPr="005E5503">
        <w:t xml:space="preserve">. </w:t>
      </w:r>
      <w:proofErr w:type="spellStart"/>
      <w:r w:rsidR="005E5503" w:rsidRPr="005E5503">
        <w:t>arch</w:t>
      </w:r>
      <w:proofErr w:type="spellEnd"/>
      <w:r w:rsidR="005E5503" w:rsidRPr="005E5503">
        <w:t>.</w:t>
      </w:r>
    </w:p>
    <w:p w14:paraId="5931982C" w14:textId="0E3F8BC7" w:rsidR="00992E73" w:rsidRDefault="005E5503" w:rsidP="00E011B7">
      <w:pPr>
        <w:ind w:left="340"/>
      </w:pPr>
      <w:r w:rsidRPr="005E5503">
        <w:t>mr.sc.</w:t>
      </w:r>
      <w:r>
        <w:rPr>
          <w:b/>
          <w:bCs/>
        </w:rPr>
        <w:t xml:space="preserve"> </w:t>
      </w:r>
      <w:r w:rsidR="00992E73" w:rsidRPr="00E011B7">
        <w:rPr>
          <w:b/>
          <w:bCs/>
        </w:rPr>
        <w:t>Konrad Kiš</w:t>
      </w:r>
      <w:r w:rsidRPr="005E5503">
        <w:t>,</w:t>
      </w:r>
      <w:r>
        <w:t xml:space="preserve"> </w:t>
      </w:r>
      <w:r w:rsidRPr="005E5503">
        <w:t xml:space="preserve">mag. ing. </w:t>
      </w:r>
      <w:proofErr w:type="spellStart"/>
      <w:r w:rsidRPr="005E5503">
        <w:t>silv</w:t>
      </w:r>
      <w:proofErr w:type="spellEnd"/>
      <w:r w:rsidRPr="005E5503">
        <w:t>.</w:t>
      </w:r>
    </w:p>
    <w:p w14:paraId="1B580276" w14:textId="174AD855" w:rsidR="00992E73" w:rsidRDefault="0014332B" w:rsidP="00E011B7">
      <w:pPr>
        <w:pStyle w:val="TekstDE"/>
        <w:ind w:left="340"/>
      </w:pPr>
      <w:r w:rsidRPr="00E011B7">
        <w:rPr>
          <w:b/>
          <w:bCs/>
        </w:rPr>
        <w:t>Jelena Fressl</w:t>
      </w:r>
      <w:r w:rsidR="005E5503" w:rsidRPr="005E5503">
        <w:t xml:space="preserve">, mag. </w:t>
      </w:r>
      <w:proofErr w:type="spellStart"/>
      <w:r w:rsidR="005E5503" w:rsidRPr="005E5503">
        <w:t>biol</w:t>
      </w:r>
      <w:proofErr w:type="spellEnd"/>
      <w:r w:rsidR="005E5503" w:rsidRPr="005E5503">
        <w:t>.</w:t>
      </w:r>
    </w:p>
    <w:p w14:paraId="1A632EC7" w14:textId="118BA1A6" w:rsidR="00992E73" w:rsidRDefault="00992E73" w:rsidP="00E011B7">
      <w:pPr>
        <w:pStyle w:val="TekstDE"/>
        <w:ind w:left="340"/>
      </w:pPr>
      <w:r w:rsidRPr="00E011B7">
        <w:rPr>
          <w:b/>
          <w:bCs/>
        </w:rPr>
        <w:t>Mario</w:t>
      </w:r>
      <w:r w:rsidR="0014332B" w:rsidRPr="00E011B7">
        <w:rPr>
          <w:b/>
          <w:bCs/>
        </w:rPr>
        <w:t xml:space="preserve"> Pokrivač</w:t>
      </w:r>
      <w:r w:rsidR="005E5503" w:rsidRPr="005E5503">
        <w:t xml:space="preserve">, mag. ing. </w:t>
      </w:r>
      <w:proofErr w:type="spellStart"/>
      <w:r w:rsidR="005E5503" w:rsidRPr="005E5503">
        <w:t>traff</w:t>
      </w:r>
      <w:proofErr w:type="spellEnd"/>
      <w:r w:rsidR="005E5503" w:rsidRPr="005E5503">
        <w:t>.</w:t>
      </w:r>
    </w:p>
    <w:p w14:paraId="6A064DD3" w14:textId="021939CF" w:rsidR="00992E73" w:rsidRDefault="00992E73" w:rsidP="00E011B7">
      <w:pPr>
        <w:pStyle w:val="TekstDE"/>
        <w:ind w:left="340"/>
      </w:pPr>
      <w:r w:rsidRPr="00E011B7">
        <w:rPr>
          <w:b/>
          <w:bCs/>
        </w:rPr>
        <w:t>Daniela</w:t>
      </w:r>
      <w:r w:rsidR="0014332B" w:rsidRPr="00E011B7">
        <w:rPr>
          <w:b/>
          <w:bCs/>
        </w:rPr>
        <w:t xml:space="preserve"> </w:t>
      </w:r>
      <w:r w:rsidR="00E011B7" w:rsidRPr="00E011B7">
        <w:rPr>
          <w:b/>
          <w:bCs/>
        </w:rPr>
        <w:t xml:space="preserve">Klaić </w:t>
      </w:r>
      <w:r w:rsidR="0014332B" w:rsidRPr="00E011B7">
        <w:rPr>
          <w:b/>
          <w:bCs/>
        </w:rPr>
        <w:t>Jančijev</w:t>
      </w:r>
      <w:r w:rsidR="005E5503" w:rsidRPr="005E5503">
        <w:t xml:space="preserve">, mag. </w:t>
      </w:r>
      <w:proofErr w:type="spellStart"/>
      <w:r w:rsidR="005E5503" w:rsidRPr="005E5503">
        <w:t>biol</w:t>
      </w:r>
      <w:proofErr w:type="spellEnd"/>
      <w:r w:rsidR="005E5503" w:rsidRPr="005E5503">
        <w:t>.</w:t>
      </w:r>
    </w:p>
    <w:p w14:paraId="0EE48713" w14:textId="4EE5AE16" w:rsidR="00992E73" w:rsidRDefault="00992E73" w:rsidP="00E011B7">
      <w:pPr>
        <w:pStyle w:val="TekstDE"/>
        <w:ind w:left="340"/>
      </w:pPr>
      <w:r w:rsidRPr="00E011B7">
        <w:rPr>
          <w:b/>
          <w:bCs/>
        </w:rPr>
        <w:t>Ines Geci</w:t>
      </w:r>
      <w:r w:rsidR="005E5503" w:rsidRPr="005E5503">
        <w:t xml:space="preserve">, mag. </w:t>
      </w:r>
      <w:proofErr w:type="spellStart"/>
      <w:r w:rsidR="005E5503" w:rsidRPr="005E5503">
        <w:t>geol</w:t>
      </w:r>
      <w:proofErr w:type="spellEnd"/>
      <w:r w:rsidR="005E5503" w:rsidRPr="005E5503">
        <w:t>.</w:t>
      </w:r>
    </w:p>
    <w:p w14:paraId="701E9B32" w14:textId="1D49F445" w:rsidR="00992E73" w:rsidRPr="005E5503" w:rsidRDefault="005E5503" w:rsidP="00E011B7">
      <w:pPr>
        <w:pStyle w:val="TekstDE"/>
        <w:ind w:left="340"/>
      </w:pPr>
      <w:r w:rsidRPr="005E5503">
        <w:t>mr.sc.</w:t>
      </w:r>
      <w:r>
        <w:rPr>
          <w:b/>
          <w:bCs/>
        </w:rPr>
        <w:t xml:space="preserve"> </w:t>
      </w:r>
      <w:r w:rsidR="00992E73" w:rsidRPr="00E011B7">
        <w:rPr>
          <w:b/>
          <w:bCs/>
        </w:rPr>
        <w:t xml:space="preserve">Ines </w:t>
      </w:r>
      <w:proofErr w:type="spellStart"/>
      <w:r w:rsidR="00992E73" w:rsidRPr="00E011B7">
        <w:rPr>
          <w:b/>
          <w:bCs/>
        </w:rPr>
        <w:t>Rožanić</w:t>
      </w:r>
      <w:proofErr w:type="spellEnd"/>
      <w:r w:rsidRPr="005E5503">
        <w:t>, MBA</w:t>
      </w:r>
    </w:p>
    <w:p w14:paraId="6134CF50" w14:textId="33E8B94B" w:rsidR="00992E73" w:rsidRDefault="00992E73" w:rsidP="00E011B7">
      <w:pPr>
        <w:pStyle w:val="TekstDE"/>
        <w:ind w:left="340"/>
      </w:pPr>
      <w:r w:rsidRPr="00E011B7">
        <w:rPr>
          <w:b/>
          <w:bCs/>
        </w:rPr>
        <w:t>Tajana</w:t>
      </w:r>
      <w:r w:rsidR="0014332B" w:rsidRPr="00E011B7">
        <w:rPr>
          <w:b/>
          <w:bCs/>
        </w:rPr>
        <w:t xml:space="preserve"> Uzelac Obradović</w:t>
      </w:r>
      <w:r w:rsidR="005E5503" w:rsidRPr="005E5503">
        <w:t xml:space="preserve">, mag. </w:t>
      </w:r>
      <w:proofErr w:type="spellStart"/>
      <w:r w:rsidR="005E5503" w:rsidRPr="005E5503">
        <w:t>biol</w:t>
      </w:r>
      <w:proofErr w:type="spellEnd"/>
      <w:r w:rsidR="005E5503" w:rsidRPr="005E5503">
        <w:t>.</w:t>
      </w:r>
    </w:p>
    <w:p w14:paraId="1975F335" w14:textId="0707D0F7" w:rsidR="00992E73" w:rsidRDefault="00992E73">
      <w:pPr>
        <w:spacing w:before="0" w:after="0"/>
        <w:jc w:val="left"/>
        <w:rPr>
          <w:rFonts w:eastAsia="Times New Roman"/>
          <w:b/>
          <w:caps/>
          <w:color w:val="2A4F1C"/>
          <w:sz w:val="32"/>
        </w:rPr>
      </w:pPr>
      <w:r>
        <w:rPr>
          <w:rFonts w:eastAsia="Times New Roman"/>
          <w:b/>
          <w:caps/>
          <w:color w:val="2A4F1C"/>
          <w:sz w:val="32"/>
        </w:rPr>
        <w:br w:type="page"/>
      </w:r>
    </w:p>
    <w:p w14:paraId="4EF3B231" w14:textId="04AEED6B" w:rsidR="00B546FE" w:rsidRDefault="0008665C" w:rsidP="008F61A7">
      <w:pPr>
        <w:pStyle w:val="Naslov1"/>
        <w:numPr>
          <w:ilvl w:val="0"/>
          <w:numId w:val="0"/>
        </w:numPr>
        <w:ind w:left="360"/>
      </w:pPr>
      <w:r>
        <w:lastRenderedPageBreak/>
        <w:t>POPIS KRATICA</w:t>
      </w:r>
      <w:bookmarkEnd w:id="2"/>
    </w:p>
    <w:p w14:paraId="69389C93" w14:textId="77777777" w:rsidR="008F61A7" w:rsidRDefault="008F61A7" w:rsidP="00B546FE">
      <w:pPr>
        <w:pStyle w:val="TekstDE"/>
        <w:tabs>
          <w:tab w:val="left" w:leader="dot" w:pos="2835"/>
        </w:tabs>
        <w:spacing w:after="120"/>
      </w:pPr>
    </w:p>
    <w:p w14:paraId="7607DAF6" w14:textId="578D77C5" w:rsidR="00EB4B35" w:rsidRDefault="00EB4B35" w:rsidP="00B546FE">
      <w:pPr>
        <w:pStyle w:val="TekstDE"/>
        <w:tabs>
          <w:tab w:val="left" w:leader="dot" w:pos="2835"/>
        </w:tabs>
        <w:spacing w:after="120"/>
      </w:pPr>
      <w:r>
        <w:t>APUP</w:t>
      </w:r>
      <w:r>
        <w:tab/>
        <w:t>Akcijski plan upravljanja posjetiteljima</w:t>
      </w:r>
    </w:p>
    <w:p w14:paraId="020A5BB4" w14:textId="77777777" w:rsidR="005C4835" w:rsidRDefault="005C4835" w:rsidP="00B546FE">
      <w:pPr>
        <w:pStyle w:val="TekstDE"/>
        <w:tabs>
          <w:tab w:val="left" w:leader="dot" w:pos="2835"/>
        </w:tabs>
        <w:spacing w:after="120"/>
      </w:pPr>
      <w:r>
        <w:t>GPZOOPK</w:t>
      </w:r>
      <w:r>
        <w:tab/>
        <w:t>Godišnji program zaštite, održavanja, očuvanja, promicanja i korištenja</w:t>
      </w:r>
    </w:p>
    <w:p w14:paraId="626CB3D9" w14:textId="77777777" w:rsidR="005C4835" w:rsidRDefault="005C4835" w:rsidP="00B546FE">
      <w:pPr>
        <w:pStyle w:val="TekstDE"/>
        <w:tabs>
          <w:tab w:val="left" w:leader="dot" w:pos="2835"/>
        </w:tabs>
        <w:spacing w:after="120"/>
      </w:pPr>
      <w:r>
        <w:t>IGPZOOPK</w:t>
      </w:r>
      <w:r>
        <w:tab/>
        <w:t xml:space="preserve">Izvješće o provedbi godišnjeg programa zaštite, održavanja, očuvanja, </w:t>
      </w:r>
      <w:r>
        <w:tab/>
        <w:t>promicanja i korištenja</w:t>
      </w:r>
    </w:p>
    <w:p w14:paraId="7F3C7328" w14:textId="77777777" w:rsidR="00AA5A4A" w:rsidRDefault="00AA5A4A" w:rsidP="00B546FE">
      <w:pPr>
        <w:pStyle w:val="TekstDE"/>
        <w:tabs>
          <w:tab w:val="left" w:leader="dot" w:pos="2835"/>
        </w:tabs>
        <w:spacing w:after="120"/>
      </w:pPr>
      <w:r w:rsidRPr="00CD6848">
        <w:t>HAOP</w:t>
      </w:r>
      <w:r w:rsidRPr="00CD6848">
        <w:tab/>
        <w:t>Hrvatska agencija za okoliš i prirodu</w:t>
      </w:r>
    </w:p>
    <w:p w14:paraId="39510633" w14:textId="46C665B6" w:rsidR="006C4894" w:rsidRDefault="006C4894" w:rsidP="006C4894">
      <w:pPr>
        <w:pStyle w:val="TekstDE"/>
        <w:tabs>
          <w:tab w:val="left" w:leader="dot" w:pos="2835"/>
        </w:tabs>
        <w:spacing w:after="120"/>
      </w:pPr>
      <w:r>
        <w:t>IEC</w:t>
      </w:r>
      <w:r>
        <w:tab/>
      </w:r>
      <w:r>
        <w:rPr>
          <w:noProof/>
        </w:rPr>
        <w:t>Interpretacijsko edukacijski centar</w:t>
      </w:r>
    </w:p>
    <w:p w14:paraId="1799499D" w14:textId="77777777" w:rsidR="00886069" w:rsidRDefault="00886069" w:rsidP="00B546FE">
      <w:pPr>
        <w:pStyle w:val="TekstDE"/>
        <w:tabs>
          <w:tab w:val="left" w:leader="dot" w:pos="2835"/>
        </w:tabs>
        <w:spacing w:after="120"/>
      </w:pPr>
      <w:r>
        <w:t>MGIPU</w:t>
      </w:r>
      <w:r>
        <w:tab/>
        <w:t>Ministarstvo graditeljstva i prostornog uređenja</w:t>
      </w:r>
    </w:p>
    <w:p w14:paraId="6EA9D8C2" w14:textId="77777777" w:rsidR="0008665C" w:rsidRDefault="0008665C" w:rsidP="00B546FE">
      <w:pPr>
        <w:pStyle w:val="TekstDE"/>
        <w:tabs>
          <w:tab w:val="left" w:leader="dot" w:pos="2835"/>
        </w:tabs>
        <w:spacing w:after="120"/>
      </w:pPr>
      <w:r>
        <w:t>MZOE</w:t>
      </w:r>
      <w:r>
        <w:tab/>
        <w:t>Ministarstvo zaštite okoliša i energetike</w:t>
      </w:r>
    </w:p>
    <w:p w14:paraId="27EE06F6" w14:textId="77777777" w:rsidR="00E156CA" w:rsidRDefault="00E156CA" w:rsidP="00B546FE">
      <w:pPr>
        <w:pStyle w:val="TekstDE"/>
        <w:tabs>
          <w:tab w:val="left" w:leader="dot" w:pos="2835"/>
        </w:tabs>
        <w:spacing w:after="120"/>
      </w:pPr>
      <w:r>
        <w:t>POT</w:t>
      </w:r>
      <w:r>
        <w:tab/>
        <w:t>Plan održivog turizma PPT i Dugog otoka</w:t>
      </w:r>
    </w:p>
    <w:p w14:paraId="718DC55C" w14:textId="51157019" w:rsidR="0008665C" w:rsidRDefault="00F7025B" w:rsidP="00B546FE">
      <w:pPr>
        <w:pStyle w:val="TekstDE"/>
        <w:tabs>
          <w:tab w:val="left" w:leader="dot" w:pos="2835"/>
        </w:tabs>
        <w:spacing w:after="120"/>
      </w:pPr>
      <w:r>
        <w:t>P</w:t>
      </w:r>
      <w:r w:rsidR="0008665C">
        <w:t>P</w:t>
      </w:r>
      <w:r>
        <w:t>T</w:t>
      </w:r>
      <w:r w:rsidR="0008665C">
        <w:tab/>
      </w:r>
      <w:r>
        <w:t>P</w:t>
      </w:r>
      <w:r w:rsidR="0008665C">
        <w:t>ark</w:t>
      </w:r>
      <w:r w:rsidR="00B546FE">
        <w:t xml:space="preserve"> </w:t>
      </w:r>
      <w:r>
        <w:t>prirode Telašćica</w:t>
      </w:r>
    </w:p>
    <w:p w14:paraId="3E7A512A" w14:textId="7D367DA6" w:rsidR="00A53486" w:rsidRDefault="00A53486" w:rsidP="00B546FE">
      <w:pPr>
        <w:pStyle w:val="TekstDE"/>
        <w:tabs>
          <w:tab w:val="left" w:leader="dot" w:pos="2835"/>
        </w:tabs>
        <w:spacing w:after="120"/>
      </w:pPr>
      <w:r>
        <w:t>OIE</w:t>
      </w:r>
      <w:r>
        <w:tab/>
        <w:t>Obnovljivi izvori energije</w:t>
      </w:r>
    </w:p>
    <w:p w14:paraId="66D94AE3" w14:textId="77777777" w:rsidR="00E951F4" w:rsidRDefault="00E951F4" w:rsidP="00B546FE">
      <w:pPr>
        <w:pStyle w:val="TekstDE"/>
        <w:tabs>
          <w:tab w:val="left" w:leader="dot" w:pos="2835"/>
        </w:tabs>
        <w:spacing w:after="120"/>
      </w:pPr>
      <w:r>
        <w:t>OPG</w:t>
      </w:r>
      <w:r>
        <w:tab/>
        <w:t>Obiteljsko poljoprivredno gospodarstvo</w:t>
      </w:r>
    </w:p>
    <w:p w14:paraId="391AD908" w14:textId="77777777" w:rsidR="00AA5A4A" w:rsidRDefault="00AA5A4A" w:rsidP="00B546FE">
      <w:pPr>
        <w:pStyle w:val="TekstDE"/>
        <w:tabs>
          <w:tab w:val="left" w:leader="dot" w:pos="2835"/>
        </w:tabs>
        <w:spacing w:after="120"/>
      </w:pPr>
      <w:r>
        <w:t xml:space="preserve">PPPPO </w:t>
      </w:r>
      <w:r>
        <w:tab/>
        <w:t>Prostorni plan područja posebnih obilježja</w:t>
      </w:r>
    </w:p>
    <w:p w14:paraId="5604D754" w14:textId="77777777" w:rsidR="00E951F4" w:rsidRDefault="00E951F4" w:rsidP="00B546FE">
      <w:pPr>
        <w:pStyle w:val="TekstDE"/>
        <w:tabs>
          <w:tab w:val="left" w:leader="dot" w:pos="2835"/>
        </w:tabs>
        <w:spacing w:after="120"/>
      </w:pPr>
      <w:r>
        <w:t>PP</w:t>
      </w:r>
      <w:r>
        <w:tab/>
        <w:t>Park prirode</w:t>
      </w:r>
    </w:p>
    <w:p w14:paraId="12C5A00A" w14:textId="77777777" w:rsidR="0054580C" w:rsidRDefault="0054580C" w:rsidP="00B546FE">
      <w:pPr>
        <w:pStyle w:val="TekstDE"/>
        <w:tabs>
          <w:tab w:val="left" w:leader="dot" w:pos="2835"/>
        </w:tabs>
        <w:spacing w:after="120"/>
      </w:pPr>
      <w:r>
        <w:t>PU</w:t>
      </w:r>
      <w:r>
        <w:tab/>
        <w:t xml:space="preserve">Plan upravljanja parkom </w:t>
      </w:r>
      <w:r w:rsidR="00F7025B">
        <w:t>prirode Telašćica</w:t>
      </w:r>
    </w:p>
    <w:p w14:paraId="42995009" w14:textId="64544AE2" w:rsidR="00E951F4" w:rsidRDefault="00E951F4" w:rsidP="00B546FE">
      <w:pPr>
        <w:pStyle w:val="TekstDE"/>
        <w:tabs>
          <w:tab w:val="left" w:leader="dot" w:pos="2835"/>
        </w:tabs>
        <w:spacing w:after="120"/>
      </w:pPr>
      <w:r>
        <w:t>TZO</w:t>
      </w:r>
      <w:r>
        <w:tab/>
        <w:t>Turistička zajednica općine</w:t>
      </w:r>
      <w:r w:rsidR="00600211">
        <w:t xml:space="preserve"> Sali</w:t>
      </w:r>
    </w:p>
    <w:p w14:paraId="13097BDC" w14:textId="521D2BF9" w:rsidR="007A38A4" w:rsidRDefault="007A38A4" w:rsidP="007A38A4">
      <w:pPr>
        <w:pStyle w:val="TekstDE"/>
        <w:tabs>
          <w:tab w:val="left" w:leader="dot" w:pos="2835"/>
        </w:tabs>
        <w:spacing w:after="120"/>
      </w:pPr>
      <w:r>
        <w:t>Ustanova</w:t>
      </w:r>
      <w:bookmarkStart w:id="4" w:name="_Hlk15374875"/>
      <w:r>
        <w:tab/>
      </w:r>
      <w:bookmarkEnd w:id="4"/>
      <w:r>
        <w:t xml:space="preserve">Javna ustanova </w:t>
      </w:r>
      <w:r w:rsidR="005F5D01">
        <w:t>P</w:t>
      </w:r>
      <w:r>
        <w:t>ark prirode Telašćica</w:t>
      </w:r>
    </w:p>
    <w:p w14:paraId="442CCE3E" w14:textId="23AFA757" w:rsidR="00105545" w:rsidRDefault="00105545" w:rsidP="007A38A4">
      <w:pPr>
        <w:pStyle w:val="TekstDE"/>
        <w:tabs>
          <w:tab w:val="left" w:leader="dot" w:pos="2835"/>
        </w:tabs>
        <w:spacing w:after="120"/>
      </w:pPr>
      <w:r>
        <w:rPr>
          <w:sz w:val="18"/>
          <w:szCs w:val="18"/>
        </w:rPr>
        <w:t>LUZ</w:t>
      </w:r>
      <w:r>
        <w:rPr>
          <w:sz w:val="18"/>
          <w:szCs w:val="18"/>
        </w:rPr>
        <w:t xml:space="preserve"> </w:t>
      </w:r>
      <w:r>
        <w:tab/>
      </w:r>
      <w:r>
        <w:t>Lučka uprava Zadar</w:t>
      </w:r>
    </w:p>
    <w:p w14:paraId="24B37F89" w14:textId="54CDB966" w:rsidR="00105545" w:rsidRDefault="00105545" w:rsidP="007A38A4">
      <w:pPr>
        <w:pStyle w:val="TekstDE"/>
        <w:tabs>
          <w:tab w:val="left" w:leader="dot" w:pos="2835"/>
        </w:tabs>
        <w:spacing w:after="120"/>
      </w:pPr>
      <w:r>
        <w:t>VS</w:t>
      </w:r>
      <w:r>
        <w:tab/>
      </w:r>
      <w:r>
        <w:t>Vanjski stručnjaci</w:t>
      </w:r>
    </w:p>
    <w:p w14:paraId="734E50EC" w14:textId="42E14724" w:rsidR="00105545" w:rsidRDefault="00105545" w:rsidP="007A38A4">
      <w:pPr>
        <w:pStyle w:val="TekstDE"/>
        <w:tabs>
          <w:tab w:val="left" w:leader="dot" w:pos="2835"/>
        </w:tabs>
        <w:spacing w:after="120"/>
      </w:pPr>
      <w:r>
        <w:t>B</w:t>
      </w:r>
      <w:r>
        <w:tab/>
      </w:r>
      <w:r>
        <w:t>Brodari</w:t>
      </w:r>
    </w:p>
    <w:p w14:paraId="5772F83C" w14:textId="160DC161" w:rsidR="00105545" w:rsidRDefault="00105545" w:rsidP="007A38A4">
      <w:pPr>
        <w:pStyle w:val="TekstDE"/>
        <w:tabs>
          <w:tab w:val="left" w:leader="dot" w:pos="2835"/>
        </w:tabs>
        <w:spacing w:after="120"/>
      </w:pPr>
      <w:r>
        <w:t>DT</w:t>
      </w:r>
      <w:r>
        <w:tab/>
      </w:r>
      <w:r>
        <w:t>Djelatnici u turizmu</w:t>
      </w:r>
    </w:p>
    <w:p w14:paraId="28C06E9F" w14:textId="5517E0BE" w:rsidR="00105545" w:rsidRDefault="00105545" w:rsidP="007A38A4">
      <w:pPr>
        <w:pStyle w:val="TekstDE"/>
        <w:tabs>
          <w:tab w:val="left" w:leader="dot" w:pos="2835"/>
        </w:tabs>
        <w:spacing w:after="120"/>
      </w:pPr>
      <w:r>
        <w:t>TZ</w:t>
      </w:r>
      <w:r>
        <w:tab/>
      </w:r>
      <w:r>
        <w:t>Turističke zajednice</w:t>
      </w:r>
    </w:p>
    <w:p w14:paraId="1015B796" w14:textId="46B8F1DB" w:rsidR="00105545" w:rsidRDefault="00105545" w:rsidP="007A38A4">
      <w:pPr>
        <w:pStyle w:val="TekstDE"/>
        <w:tabs>
          <w:tab w:val="left" w:leader="dot" w:pos="2835"/>
        </w:tabs>
        <w:spacing w:after="120"/>
      </w:pPr>
      <w:r>
        <w:t>TA</w:t>
      </w:r>
      <w:r>
        <w:tab/>
      </w:r>
      <w:r>
        <w:t>Turističke agencije</w:t>
      </w:r>
    </w:p>
    <w:p w14:paraId="4023461C" w14:textId="2A20201D" w:rsidR="00105545" w:rsidRDefault="00105545" w:rsidP="007A38A4">
      <w:pPr>
        <w:pStyle w:val="TekstDE"/>
        <w:tabs>
          <w:tab w:val="left" w:leader="dot" w:pos="2835"/>
        </w:tabs>
        <w:spacing w:after="120"/>
      </w:pPr>
      <w:r>
        <w:t>V</w:t>
      </w:r>
      <w:r>
        <w:tab/>
      </w:r>
      <w:r>
        <w:t>Volonteri</w:t>
      </w:r>
    </w:p>
    <w:p w14:paraId="2D7CB740" w14:textId="4F5DBF07" w:rsidR="00105545" w:rsidRDefault="00105545" w:rsidP="007A38A4">
      <w:pPr>
        <w:pStyle w:val="TekstDE"/>
        <w:tabs>
          <w:tab w:val="left" w:leader="dot" w:pos="2835"/>
        </w:tabs>
        <w:spacing w:after="120"/>
      </w:pPr>
      <w:r>
        <w:t>MMPI</w:t>
      </w:r>
      <w:r>
        <w:tab/>
      </w:r>
      <w:r>
        <w:t>Ministarstvo mora prometa i infrastrukture</w:t>
      </w:r>
    </w:p>
    <w:p w14:paraId="5A765286" w14:textId="11630325" w:rsidR="00347E23" w:rsidRDefault="00347E23" w:rsidP="007A38A4">
      <w:pPr>
        <w:pStyle w:val="TekstDE"/>
        <w:tabs>
          <w:tab w:val="left" w:leader="dot" w:pos="2835"/>
        </w:tabs>
        <w:spacing w:after="120"/>
      </w:pPr>
      <w:r>
        <w:t>OI</w:t>
      </w:r>
      <w:r>
        <w:tab/>
      </w:r>
      <w:r>
        <w:t xml:space="preserve">Obrazovne </w:t>
      </w:r>
      <w:proofErr w:type="spellStart"/>
      <w:r>
        <w:t>isntutucije</w:t>
      </w:r>
      <w:proofErr w:type="spellEnd"/>
    </w:p>
    <w:p w14:paraId="1E7C5CAA" w14:textId="2D81225D" w:rsidR="00347E23" w:rsidRDefault="00347E23" w:rsidP="007A38A4">
      <w:pPr>
        <w:pStyle w:val="TekstDE"/>
        <w:tabs>
          <w:tab w:val="left" w:leader="dot" w:pos="2835"/>
        </w:tabs>
        <w:spacing w:after="120"/>
      </w:pPr>
      <w:r>
        <w:t>MT</w:t>
      </w:r>
      <w:r>
        <w:tab/>
      </w:r>
      <w:r>
        <w:t>Ministarstvo turizma</w:t>
      </w:r>
    </w:p>
    <w:p w14:paraId="4E102546" w14:textId="4739DAC4" w:rsidR="00E83A20" w:rsidRDefault="00E83A20" w:rsidP="007A38A4">
      <w:pPr>
        <w:pStyle w:val="TekstDE"/>
        <w:tabs>
          <w:tab w:val="left" w:leader="dot" w:pos="2835"/>
        </w:tabs>
        <w:spacing w:after="120"/>
      </w:pPr>
      <w:r>
        <w:t>OS</w:t>
      </w:r>
      <w:r>
        <w:tab/>
      </w:r>
      <w:r>
        <w:t>Općina Sali</w:t>
      </w:r>
    </w:p>
    <w:p w14:paraId="118A7443" w14:textId="4072F8FC" w:rsidR="00E83A20" w:rsidRDefault="00E83A20" w:rsidP="007A38A4">
      <w:pPr>
        <w:pStyle w:val="TekstDE"/>
        <w:tabs>
          <w:tab w:val="left" w:leader="dot" w:pos="2835"/>
        </w:tabs>
        <w:spacing w:after="120"/>
      </w:pPr>
      <w:r>
        <w:t>NP i PP</w:t>
      </w:r>
      <w:r>
        <w:tab/>
      </w:r>
      <w:r>
        <w:t xml:space="preserve">Nacionalni Parkovi i Parkovi Prirode </w:t>
      </w:r>
    </w:p>
    <w:p w14:paraId="15C6ACD9" w14:textId="4EFB0F0F" w:rsidR="00E83A20" w:rsidRDefault="00E83A20" w:rsidP="007A38A4">
      <w:pPr>
        <w:pStyle w:val="TekstDE"/>
        <w:tabs>
          <w:tab w:val="left" w:leader="dot" w:pos="2835"/>
        </w:tabs>
        <w:spacing w:after="120"/>
      </w:pPr>
      <w:r>
        <w:t>PG</w:t>
      </w:r>
      <w:r>
        <w:tab/>
      </w:r>
      <w:r>
        <w:t>Poljoprivredna gospodarstva</w:t>
      </w:r>
    </w:p>
    <w:p w14:paraId="107D8DDD" w14:textId="45D6CA2F" w:rsidR="00CC4A81" w:rsidRDefault="00CC4A81" w:rsidP="007A38A4">
      <w:pPr>
        <w:pStyle w:val="TekstDE"/>
        <w:tabs>
          <w:tab w:val="left" w:leader="dot" w:pos="2835"/>
        </w:tabs>
        <w:spacing w:after="120"/>
      </w:pPr>
      <w:r>
        <w:t xml:space="preserve">LAG </w:t>
      </w:r>
      <w:proofErr w:type="spellStart"/>
      <w:r>
        <w:t>Mareta</w:t>
      </w:r>
      <w:proofErr w:type="spellEnd"/>
      <w:r>
        <w:tab/>
      </w:r>
      <w:r>
        <w:t>Lokalna akcijska grupa „</w:t>
      </w:r>
      <w:proofErr w:type="spellStart"/>
      <w:r>
        <w:t>Mareta</w:t>
      </w:r>
      <w:proofErr w:type="spellEnd"/>
      <w:r>
        <w:t>“</w:t>
      </w:r>
    </w:p>
    <w:p w14:paraId="5C173C46" w14:textId="3621D864" w:rsidR="008F61A7" w:rsidRDefault="008F61A7" w:rsidP="007A38A4">
      <w:pPr>
        <w:pStyle w:val="TekstDE"/>
        <w:tabs>
          <w:tab w:val="left" w:leader="dot" w:pos="2835"/>
        </w:tabs>
        <w:spacing w:after="120"/>
      </w:pPr>
      <w:r>
        <w:t>PS</w:t>
      </w:r>
      <w:r>
        <w:tab/>
      </w:r>
      <w:r>
        <w:t>Privatni sektor</w:t>
      </w:r>
    </w:p>
    <w:p w14:paraId="41E5FA58" w14:textId="5947C40C" w:rsidR="008F61A7" w:rsidRDefault="008F61A7" w:rsidP="007A38A4">
      <w:pPr>
        <w:pStyle w:val="TekstDE"/>
        <w:tabs>
          <w:tab w:val="left" w:leader="dot" w:pos="2835"/>
        </w:tabs>
        <w:spacing w:after="120"/>
      </w:pPr>
      <w:r>
        <w:t>UG</w:t>
      </w:r>
      <w:r>
        <w:tab/>
      </w:r>
      <w:r>
        <w:t>Ugostitelji</w:t>
      </w:r>
      <w:bookmarkStart w:id="5" w:name="_GoBack"/>
      <w:bookmarkEnd w:id="5"/>
    </w:p>
    <w:p w14:paraId="0EA05026" w14:textId="77777777" w:rsidR="0008665C" w:rsidRDefault="0008665C">
      <w:pPr>
        <w:spacing w:before="0" w:after="0"/>
        <w:jc w:val="left"/>
      </w:pPr>
      <w:r>
        <w:br w:type="page"/>
      </w:r>
    </w:p>
    <w:p w14:paraId="372F8458" w14:textId="77777777" w:rsidR="00E247A2" w:rsidRPr="000B1848" w:rsidRDefault="008E1039" w:rsidP="000B1848">
      <w:pPr>
        <w:pStyle w:val="Naslov1"/>
      </w:pPr>
      <w:bookmarkStart w:id="6" w:name="_Toc9237493"/>
      <w:r>
        <w:lastRenderedPageBreak/>
        <w:t>UVOD</w:t>
      </w:r>
      <w:bookmarkEnd w:id="6"/>
    </w:p>
    <w:p w14:paraId="34F4E2D6" w14:textId="7F289E09" w:rsidR="00341141" w:rsidRDefault="002F354D" w:rsidP="002F354D">
      <w:r w:rsidRPr="00062A81">
        <w:t>Akcijsk</w:t>
      </w:r>
      <w:r w:rsidR="00042E2C">
        <w:t>i</w:t>
      </w:r>
      <w:r w:rsidRPr="00062A81">
        <w:t xml:space="preserve"> plan upravljan</w:t>
      </w:r>
      <w:r w:rsidR="00067A33">
        <w:t>j</w:t>
      </w:r>
      <w:r w:rsidRPr="00062A81">
        <w:t xml:space="preserve">a posjetiteljima Parka prirode Telašćica </w:t>
      </w:r>
      <w:r w:rsidR="00042E2C">
        <w:t>iz</w:t>
      </w:r>
      <w:r w:rsidRPr="00062A81">
        <w:t xml:space="preserve">rađen je </w:t>
      </w:r>
      <w:r w:rsidR="00062A81">
        <w:t xml:space="preserve">u </w:t>
      </w:r>
      <w:r w:rsidR="00341141">
        <w:t>sklopu projekta "</w:t>
      </w:r>
      <w:r w:rsidR="00042E2C">
        <w:t xml:space="preserve">Interpretacijsko-edukacijski centar </w:t>
      </w:r>
      <w:proofErr w:type="spellStart"/>
      <w:r w:rsidR="00042E2C">
        <w:t>Grpašćak</w:t>
      </w:r>
      <w:proofErr w:type="spellEnd"/>
      <w:r w:rsidR="00341141">
        <w:t>"</w:t>
      </w:r>
      <w:r w:rsidR="00042E2C">
        <w:t xml:space="preserve"> financiranog iz EU fondova putem Operativnog programa konkurentnost i kohezija. Akcijskim planom isplanirat će se modaliteti upravljanja posjetiteljima za razdoblje od 10 godina, a isti će postati integralni dio Plana upravljanja Parkom prirode Telašćica za naredno razdoblje (2023. - 2033.).</w:t>
      </w:r>
    </w:p>
    <w:p w14:paraId="31AEEE6E" w14:textId="17A0A8A3" w:rsidR="002F354D" w:rsidRPr="00062A81" w:rsidRDefault="00042E2C" w:rsidP="002F354D">
      <w:r>
        <w:t>Akcijski plan upravljanja posjetiteljima izrađen je prema</w:t>
      </w:r>
      <w:r w:rsidR="002F354D" w:rsidRPr="00062A81">
        <w:t xml:space="preserve"> smjernicama Hrvatske agencije za okoliš i prirodu (Ministarstvo zaštite okoliša i energetike, Hrvatska agencija za okoliš i prirodu: Smjernice za planiranje upravljanja zaštićenim područjima i/ili područjima ekološke mreže, Zagreb, ožujak 2018.</w:t>
      </w:r>
      <w:r w:rsidR="00445A7E">
        <w:t xml:space="preserve"> - u daljnjem tekstu "</w:t>
      </w:r>
      <w:r w:rsidR="00EF6494">
        <w:t>S</w:t>
      </w:r>
      <w:r w:rsidR="00445A7E">
        <w:t>mjernice"</w:t>
      </w:r>
      <w:r w:rsidR="002F354D" w:rsidRPr="00062A81">
        <w:t>)</w:t>
      </w:r>
      <w:r w:rsidR="007D555A">
        <w:t>.</w:t>
      </w:r>
    </w:p>
    <w:p w14:paraId="1EFDBEC4" w14:textId="0B7D5154" w:rsidR="00AF78CC" w:rsidRPr="00062A81" w:rsidRDefault="00AF78CC" w:rsidP="00AF78CC">
      <w:r w:rsidRPr="00062A81">
        <w:t xml:space="preserve">Akcijski plan upravljanja posjetiteljima operativni je plan te kao takav (u sprezi s ostalim akcijskim planovima) integralni dio Plana upravljanja </w:t>
      </w:r>
      <w:r w:rsidR="00062A81" w:rsidRPr="00062A81">
        <w:t xml:space="preserve">Parkom prirode Telašćica </w:t>
      </w:r>
      <w:r w:rsidRPr="00062A81">
        <w:t>koj</w:t>
      </w:r>
      <w:r w:rsidR="00062A81" w:rsidRPr="00062A81">
        <w:t>emu uskoro ističe važenje (</w:t>
      </w:r>
      <w:r w:rsidRPr="00062A81">
        <w:t xml:space="preserve">izrađen </w:t>
      </w:r>
      <w:r w:rsidR="00062A81" w:rsidRPr="00062A81">
        <w:t xml:space="preserve">je </w:t>
      </w:r>
      <w:r w:rsidRPr="00062A81">
        <w:t>za razdoblje 20</w:t>
      </w:r>
      <w:r w:rsidR="00062A81" w:rsidRPr="00062A81">
        <w:t>12</w:t>
      </w:r>
      <w:r w:rsidRPr="00062A81">
        <w:t>. - 202</w:t>
      </w:r>
      <w:r w:rsidR="00062A81" w:rsidRPr="00062A81">
        <w:t>2</w:t>
      </w:r>
      <w:r w:rsidRPr="00062A81">
        <w:t>.</w:t>
      </w:r>
      <w:r w:rsidR="00062A81" w:rsidRPr="00062A81">
        <w:t>).</w:t>
      </w:r>
      <w:r w:rsidRPr="00062A81">
        <w:t xml:space="preserve"> </w:t>
      </w:r>
      <w:r w:rsidR="00EF6494">
        <w:t>Akcijski plan će biti integriran u budući Plan upravljanja za razdoblje 2023 - 2032</w:t>
      </w:r>
      <w:r w:rsidR="00821DB7">
        <w:t>.</w:t>
      </w:r>
      <w:r w:rsidR="00EF6494">
        <w:t xml:space="preserve"> te će tom prilikom proći i propisani postupak usvajanja.</w:t>
      </w:r>
    </w:p>
    <w:p w14:paraId="078C1FA7" w14:textId="65CE60E3" w:rsidR="005B6E10" w:rsidRDefault="00AF78CC" w:rsidP="002356F2">
      <w:pPr>
        <w:rPr>
          <w:highlight w:val="yellow"/>
        </w:rPr>
      </w:pPr>
      <w:r w:rsidRPr="00B368FD">
        <w:t xml:space="preserve">Izrada Akcijskog plana upravljanja posjetiteljima temelji se na evaluaciji postojećeg stanja u sklopu koje je analizirana postojeća dokumentacija, održane su </w:t>
      </w:r>
      <w:r w:rsidR="00072BF9">
        <w:t>tri</w:t>
      </w:r>
      <w:r w:rsidR="00072BF9" w:rsidRPr="00B368FD">
        <w:t xml:space="preserve"> </w:t>
      </w:r>
      <w:r w:rsidR="00B368FD" w:rsidRPr="00B368FD">
        <w:t xml:space="preserve">interne </w:t>
      </w:r>
      <w:r w:rsidRPr="00B368FD">
        <w:t>radionice djelatni</w:t>
      </w:r>
      <w:r w:rsidR="00B368FD" w:rsidRPr="00B368FD">
        <w:t>k</w:t>
      </w:r>
      <w:r w:rsidRPr="00B368FD">
        <w:t xml:space="preserve">a </w:t>
      </w:r>
      <w:r w:rsidR="007A38A4">
        <w:t>Ustanove</w:t>
      </w:r>
      <w:r w:rsidR="00B368FD" w:rsidRPr="00B368FD">
        <w:t xml:space="preserve"> i konzultanata</w:t>
      </w:r>
      <w:r w:rsidRPr="00B368FD">
        <w:t xml:space="preserve"> </w:t>
      </w:r>
      <w:r w:rsidR="00B368FD" w:rsidRPr="00B368FD">
        <w:t>te</w:t>
      </w:r>
      <w:r w:rsidRPr="00B368FD">
        <w:t xml:space="preserve"> </w:t>
      </w:r>
      <w:r w:rsidR="009F23D6">
        <w:t>tri</w:t>
      </w:r>
      <w:r w:rsidR="00B368FD" w:rsidRPr="00B368FD">
        <w:t xml:space="preserve"> </w:t>
      </w:r>
      <w:r w:rsidRPr="00B368FD">
        <w:t xml:space="preserve">radionice s dionicima, čime se dobio uvid u konkretne i aktualne probleme svih korisnika prostora Parka vezanih uz posjećivanje. Evaluacija je pokazala da su interesi dionika na području </w:t>
      </w:r>
      <w:r w:rsidR="00B368FD" w:rsidRPr="00B368FD">
        <w:t>PPT</w:t>
      </w:r>
      <w:r w:rsidRPr="00B368FD">
        <w:t xml:space="preserve"> raznoliki, </w:t>
      </w:r>
      <w:r w:rsidR="00B368FD" w:rsidRPr="00B368FD">
        <w:t xml:space="preserve">a </w:t>
      </w:r>
      <w:r w:rsidRPr="00B368FD">
        <w:t xml:space="preserve">problemi upravljanja područjem kompleksni. Sukladno navedenome, Akcijski plan je </w:t>
      </w:r>
      <w:r w:rsidR="00B368FD" w:rsidRPr="00B368FD">
        <w:t xml:space="preserve">koncipiran na način da je </w:t>
      </w:r>
      <w:r w:rsidRPr="00B368FD">
        <w:t>usmjeren na problematiku koju je moguće riješiti u kontekstu posjećivanja</w:t>
      </w:r>
      <w:r w:rsidR="00B368FD" w:rsidRPr="00B368FD">
        <w:t xml:space="preserve"> te su definirani "SMART" specifični ciljevi (specifični, mjerljivi, dostižni, prilagodljivi, izvedivi, relevantni i vremenski definirani) proizašl</w:t>
      </w:r>
      <w:r w:rsidR="00067A33">
        <w:t>i</w:t>
      </w:r>
      <w:r w:rsidR="00B368FD" w:rsidRPr="00B368FD">
        <w:t xml:space="preserve"> kao rezultat postupka evaluacije stanja</w:t>
      </w:r>
      <w:r w:rsidR="00067A33">
        <w:t xml:space="preserve"> temeljene na planskim dokumentima Ustanove i radionicama s dionicima i djelatnicima</w:t>
      </w:r>
      <w:r w:rsidR="00B368FD" w:rsidRPr="00B368FD">
        <w:t>.</w:t>
      </w:r>
      <w:r w:rsidR="005B6E10">
        <w:rPr>
          <w:highlight w:val="yellow"/>
        </w:rPr>
        <w:br w:type="page"/>
      </w:r>
    </w:p>
    <w:p w14:paraId="25A6F0DB" w14:textId="77777777" w:rsidR="008B6E97" w:rsidRDefault="005E36FF" w:rsidP="008B6E97">
      <w:pPr>
        <w:pStyle w:val="Naslov1"/>
      </w:pPr>
      <w:bookmarkStart w:id="7" w:name="_Toc9237494"/>
      <w:r>
        <w:lastRenderedPageBreak/>
        <w:t>EVALUACIJA STANJA</w:t>
      </w:r>
      <w:bookmarkEnd w:id="7"/>
    </w:p>
    <w:p w14:paraId="1072DB53" w14:textId="77777777" w:rsidR="00445A7E" w:rsidRDefault="00445A7E" w:rsidP="00445A7E">
      <w:r>
        <w:t xml:space="preserve">Evaluacija stanja posjećivanja na području Parka prirode Telašćica izrađena je prema uputama navedenim u prilogu 8.1 Smjernica - </w:t>
      </w:r>
      <w:r w:rsidRPr="00445A7E">
        <w:rPr>
          <w:i/>
        </w:rPr>
        <w:t>"Uputa za evaluaciju stanja pri izradi APUP-a"</w:t>
      </w:r>
      <w:r w:rsidR="00C10D8A">
        <w:t xml:space="preserve">, a na temelju postojećih planskih i strateških dokumenata </w:t>
      </w:r>
      <w:r>
        <w:t xml:space="preserve">te </w:t>
      </w:r>
      <w:r w:rsidR="00C10D8A">
        <w:t xml:space="preserve">zaključaka </w:t>
      </w:r>
      <w:r>
        <w:t>održanih radionica.</w:t>
      </w:r>
    </w:p>
    <w:p w14:paraId="2154C9DC" w14:textId="159711A1" w:rsidR="00445A7E" w:rsidRPr="00445A7E" w:rsidRDefault="00445A7E" w:rsidP="00445A7E">
      <w:r>
        <w:t>Navedene upute predviđaju sljedeće teme</w:t>
      </w:r>
      <w:r w:rsidR="00C10D8A">
        <w:t xml:space="preserve"> i podteme čij</w:t>
      </w:r>
      <w:r w:rsidR="00C87A5A">
        <w:t>a</w:t>
      </w:r>
      <w:r>
        <w:t xml:space="preserve"> relevantnost </w:t>
      </w:r>
      <w:r w:rsidR="00C10D8A">
        <w:t xml:space="preserve">je </w:t>
      </w:r>
      <w:r w:rsidR="00C87A5A">
        <w:t xml:space="preserve">utvrđena </w:t>
      </w:r>
      <w:r>
        <w:t>u postupku evaluacije:</w:t>
      </w:r>
    </w:p>
    <w:p w14:paraId="4CD0B412" w14:textId="77777777" w:rsidR="00F7025B" w:rsidRDefault="009D0345" w:rsidP="005A1E77">
      <w:pPr>
        <w:pStyle w:val="Naslov2"/>
      </w:pPr>
      <w:bookmarkStart w:id="8" w:name="_Toc9237495"/>
      <w:r>
        <w:t xml:space="preserve">Tema 1: </w:t>
      </w:r>
      <w:r w:rsidR="00121492">
        <w:t>Infrastruktura i kapaciteti za upravljanje posjetiteljima</w:t>
      </w:r>
      <w:bookmarkEnd w:id="8"/>
    </w:p>
    <w:p w14:paraId="7D98E463" w14:textId="77777777" w:rsidR="009D0345" w:rsidRDefault="005B6E10" w:rsidP="00BC50EF">
      <w:pPr>
        <w:pStyle w:val="DVpodnaslov1"/>
      </w:pPr>
      <w:r>
        <w:t xml:space="preserve">Podtema 1-1: </w:t>
      </w:r>
      <w:r w:rsidR="00121492" w:rsidRPr="00121492">
        <w:t xml:space="preserve">Baza podataka postojećih turističkih objekata JU i drugih subjekata u </w:t>
      </w:r>
      <w:r w:rsidR="00121492">
        <w:t>PPT</w:t>
      </w:r>
    </w:p>
    <w:p w14:paraId="6D7E9F9A" w14:textId="2BF9BC3D" w:rsidR="00445A7E" w:rsidRDefault="00121492" w:rsidP="00121492">
      <w:pPr>
        <w:pStyle w:val="TekstDE"/>
      </w:pPr>
      <w:r>
        <w:t xml:space="preserve">Na temelju dokumenata </w:t>
      </w:r>
      <w:r w:rsidR="007A38A4">
        <w:t>Ustanove</w:t>
      </w:r>
      <w:r w:rsidR="00FB30B9">
        <w:t xml:space="preserve"> </w:t>
      </w:r>
      <w:r>
        <w:t>i drugih izvora informacija, zaključeno je kako Park raspolaže sljedećim objektima: drvenom kućicom na ulaznom punktu Dolac (12 m</w:t>
      </w:r>
      <w:r w:rsidRPr="00161474">
        <w:rPr>
          <w:vertAlign w:val="superscript"/>
        </w:rPr>
        <w:t>2</w:t>
      </w:r>
      <w:r>
        <w:t>), kamenom kućicom u uvali Mir (info-punkt površine 12 m</w:t>
      </w:r>
      <w:r w:rsidRPr="00161474">
        <w:rPr>
          <w:vertAlign w:val="superscript"/>
        </w:rPr>
        <w:t>2</w:t>
      </w:r>
      <w:r>
        <w:t xml:space="preserve">), utvrdom </w:t>
      </w:r>
      <w:proofErr w:type="spellStart"/>
      <w:r>
        <w:t>Grpašćak</w:t>
      </w:r>
      <w:proofErr w:type="spellEnd"/>
      <w:r>
        <w:t xml:space="preserve"> (2.854 m</w:t>
      </w:r>
      <w:r w:rsidRPr="00161474">
        <w:rPr>
          <w:vertAlign w:val="superscript"/>
        </w:rPr>
        <w:t>2</w:t>
      </w:r>
      <w:r>
        <w:t>)</w:t>
      </w:r>
      <w:r w:rsidR="00FB30B9">
        <w:t xml:space="preserve"> te</w:t>
      </w:r>
      <w:r>
        <w:t xml:space="preserve"> kamen</w:t>
      </w:r>
      <w:r w:rsidR="00FB30B9">
        <w:t>i</w:t>
      </w:r>
      <w:r>
        <w:t>m kućic</w:t>
      </w:r>
      <w:r w:rsidR="00FB30B9">
        <w:t>a</w:t>
      </w:r>
      <w:r>
        <w:t>m</w:t>
      </w:r>
      <w:r w:rsidR="00FB30B9">
        <w:t>a</w:t>
      </w:r>
      <w:r>
        <w:t xml:space="preserve"> u Gmajnom polju </w:t>
      </w:r>
      <w:r w:rsidR="00FB30B9">
        <w:t>i</w:t>
      </w:r>
      <w:r>
        <w:t xml:space="preserve"> na Pećini. Na području PPT nalazi se 7 aktivnih restorana (uvala </w:t>
      </w:r>
      <w:proofErr w:type="spellStart"/>
      <w:r>
        <w:t>Magrovica</w:t>
      </w:r>
      <w:proofErr w:type="spellEnd"/>
      <w:r>
        <w:t xml:space="preserve">, uvala </w:t>
      </w:r>
      <w:proofErr w:type="spellStart"/>
      <w:r>
        <w:t>Kršovica</w:t>
      </w:r>
      <w:proofErr w:type="spellEnd"/>
      <w:r>
        <w:t xml:space="preserve">, dva u uvali Mir te tri na otoku </w:t>
      </w:r>
      <w:proofErr w:type="spellStart"/>
      <w:r>
        <w:t>Katina</w:t>
      </w:r>
      <w:proofErr w:type="spellEnd"/>
      <w:r>
        <w:t xml:space="preserve">). Na području Parka također se nalazi niz privatnih kućica koje je moguće iznajmiti tijekom cijele godine, a iznajmljivanje vrše direktno vlasnici kuća ili putem agencija s kojima potpisuju ugovore. </w:t>
      </w:r>
    </w:p>
    <w:p w14:paraId="2DBDB7AE" w14:textId="26B749A0" w:rsidR="00121492" w:rsidRPr="00BD4162" w:rsidRDefault="00AE2463" w:rsidP="00121492">
      <w:pPr>
        <w:pStyle w:val="TekstDE"/>
      </w:pPr>
      <w:r>
        <w:t xml:space="preserve">Ciljevi budućeg razvoja obuhvaćaju uspostavu </w:t>
      </w:r>
      <w:r w:rsidR="006C4894">
        <w:t xml:space="preserve">IEC-a </w:t>
      </w:r>
      <w:proofErr w:type="spellStart"/>
      <w:r>
        <w:t>Grpašćak</w:t>
      </w:r>
      <w:proofErr w:type="spellEnd"/>
      <w:r>
        <w:t xml:space="preserve">, rekonstrukciju uvale Mir (uspostavu infrastrukture za prihvat brodova, izgradnju upravne zgrade te znanstveno-istraživačkog centra i restorana) kao i rekonstrukciju kućica u Gmajnom polju i na Pećini u svrhu prezentacije kulturne </w:t>
      </w:r>
      <w:r w:rsidRPr="00BD4162">
        <w:t>baštine i prodaje lokalnih proizvoda.</w:t>
      </w:r>
    </w:p>
    <w:p w14:paraId="3F90AD81" w14:textId="1457D3AF" w:rsidR="009D0345" w:rsidRDefault="009D0345" w:rsidP="00BC50EF">
      <w:pPr>
        <w:pStyle w:val="DVpodnaslov1"/>
      </w:pPr>
      <w:r w:rsidRPr="00BD4162">
        <w:t>Podtema 1-2:</w:t>
      </w:r>
      <w:r w:rsidR="007D0C26" w:rsidRPr="00BD4162">
        <w:t xml:space="preserve"> Kapaciteti za upravljanje posjetiteljima JU PP Telašćica (ljudski resursi, kvalifikacije zaposlenih, sredstva za upravljanje posjetiteljima)</w:t>
      </w:r>
    </w:p>
    <w:p w14:paraId="0352C157" w14:textId="3050F6F8" w:rsidR="009D4124" w:rsidRDefault="009D4124" w:rsidP="009D4124">
      <w:r>
        <w:t xml:space="preserve">U Javnoj ustanovi je zaposleno 25 djelatnika na neodređeno, 4 djelatnika na određeno (kroz projekte) te u sezoni još cca 25 djelatnika. Kako je u Službi stručnih poslova 7 osoba te 7 osoba u Službi čuvara prirode, uz buduće zapošljavanje voditelja </w:t>
      </w:r>
      <w:r w:rsidRPr="00AB4137">
        <w:t>Odsjek</w:t>
      </w:r>
      <w:r>
        <w:t>a</w:t>
      </w:r>
      <w:r w:rsidRPr="00AB4137">
        <w:t xml:space="preserve">  za promidžbene aktivnosti i ugos</w:t>
      </w:r>
      <w:r>
        <w:t xml:space="preserve">titeljsko turističku djelatnost, postoji dovoljan broj ljudi za upravljanje posjetiteljima. </w:t>
      </w:r>
    </w:p>
    <w:p w14:paraId="18CFE9D2" w14:textId="77777777" w:rsidR="009D4124" w:rsidRDefault="009D4124" w:rsidP="009D4124">
      <w:r>
        <w:t>Sredstva za provođenje planiranih aktivnosti također se mogu osigurati kroz vlastita sredstva te kroz projektne aktivnosti.</w:t>
      </w:r>
    </w:p>
    <w:p w14:paraId="7B49CE24" w14:textId="77777777" w:rsidR="009D4124" w:rsidRPr="00AB4137" w:rsidRDefault="009D4124" w:rsidP="009D4124">
      <w:pPr>
        <w:shd w:val="clear" w:color="auto" w:fill="FFFFFF"/>
        <w:spacing w:before="0" w:after="0"/>
        <w:rPr>
          <w:rFonts w:asciiTheme="minorHAnsi" w:eastAsia="Times New Roman" w:hAnsiTheme="minorHAnsi"/>
          <w:color w:val="333333"/>
          <w:lang w:eastAsia="hr-HR"/>
        </w:rPr>
      </w:pPr>
      <w:r w:rsidRPr="00AB4137">
        <w:rPr>
          <w:rFonts w:asciiTheme="minorHAnsi" w:hAnsiTheme="minorHAnsi"/>
        </w:rPr>
        <w:t xml:space="preserve">Ciljevi budućeg razvoja obuhvaćaju izradu programa edukacije/uvježbavanja zaposlenika koji treba biti </w:t>
      </w:r>
      <w:r w:rsidRPr="00AB4137">
        <w:rPr>
          <w:rFonts w:asciiTheme="minorHAnsi" w:eastAsia="Times New Roman" w:hAnsiTheme="minorHAnsi"/>
          <w:color w:val="333333"/>
          <w:lang w:eastAsia="hr-HR"/>
        </w:rPr>
        <w:t>povezan s vizijom i ciljevima Ustanove, sadržavati konkretne, opipljive i ostvarive ciljeve za zaposlenike, fokusiran na pomaganje zaposlenicima da izvršavaju postojeće zadatke još učinkovitije, napravljen tako da može osposobiti pojedince da preuzmu novu ulogu s većom odgovornošću te da utvrđuje tko je odgovoran za planiranje, provedbu, vrijednost i evaluaciju treninga. Program treba provoditi redovno (na godišnjoj pa čak i tromjesečnoj bazi). Time će se omogućiti da se  poveća učinkovitost i kvalitetu rada, poboljšati motivaciju i moral zaposlenika te poboljšati zadovoljstvo posjetitelja parka.</w:t>
      </w:r>
    </w:p>
    <w:p w14:paraId="59763C67" w14:textId="77777777" w:rsidR="009D4124" w:rsidRPr="00AB4137" w:rsidRDefault="009D4124" w:rsidP="009D4124">
      <w:pPr>
        <w:shd w:val="clear" w:color="auto" w:fill="FFFFFF"/>
        <w:spacing w:before="0" w:after="0"/>
        <w:rPr>
          <w:rFonts w:ascii="font2" w:eastAsia="Times New Roman" w:hAnsi="font2"/>
          <w:color w:val="333333"/>
          <w:sz w:val="27"/>
          <w:szCs w:val="27"/>
          <w:lang w:eastAsia="hr-HR"/>
        </w:rPr>
      </w:pPr>
    </w:p>
    <w:p w14:paraId="050C37F3" w14:textId="5F8BFE1D" w:rsidR="009D0345" w:rsidRDefault="009D0345" w:rsidP="00BC50EF">
      <w:pPr>
        <w:pStyle w:val="DVpodnaslov1"/>
      </w:pPr>
      <w:r>
        <w:t>Podtema 1-3:</w:t>
      </w:r>
      <w:r w:rsidR="007D0C26">
        <w:t xml:space="preserve"> </w:t>
      </w:r>
      <w:r w:rsidR="007D0C26" w:rsidRPr="007D0C26">
        <w:t>Prepoznavanje načina odsjedanja u PPT ili okolici koji su u skladu s razvojem lokalne zajednice i zaštitom vrijednosti</w:t>
      </w:r>
    </w:p>
    <w:p w14:paraId="40CB1DD9" w14:textId="03455938" w:rsidR="007D0C26" w:rsidRDefault="007D0C26" w:rsidP="007D0C26">
      <w:pPr>
        <w:pStyle w:val="TekstDE"/>
      </w:pPr>
      <w:r>
        <w:t xml:space="preserve">Na području PPT posjetitelji mogu odsjesti u privatnom smještaju, čime članovi lokalne zajednice ostvaruju ekonomsku korist, ali s druge strane ovakav vid odsjedanja nije u skladu sa zaštitom prirodnih vrijednosti, s obzirom na to da dio tih smještajnih jedinica nema </w:t>
      </w:r>
      <w:r w:rsidR="00072BF9">
        <w:t>riješeno pitanje zbrinjavanja</w:t>
      </w:r>
      <w:r>
        <w:t xml:space="preserve"> otpadnih voda koje završavaju (direktno ili indirektno) u morskom okolišu. Drugi vid odsjedanja </w:t>
      </w:r>
      <w:r w:rsidR="00C87A5A">
        <w:t xml:space="preserve">u Parku </w:t>
      </w:r>
      <w:r>
        <w:t xml:space="preserve">su nautičari koji noće na svojim plovilima u akvatoriju PPT, </w:t>
      </w:r>
      <w:r w:rsidR="00C87A5A">
        <w:t xml:space="preserve">zbog čega </w:t>
      </w:r>
      <w:r>
        <w:t xml:space="preserve">postoji potencijalna opasnost od </w:t>
      </w:r>
      <w:r>
        <w:lastRenderedPageBreak/>
        <w:t>negativnog utjecaja na prirodne vrijednosti zbog neprimjerenog sidrenja i direktnog ispuštanja otpadnih voda u akvatorij</w:t>
      </w:r>
      <w:r w:rsidR="00C87A5A">
        <w:t>, ali se ostvaruje i korist Ustanovi i lokalnoj zajednici kroz posjećivanje restorana, unajmljivanje bicikala/kajaka, korištenja taxi usluga i sl.</w:t>
      </w:r>
    </w:p>
    <w:p w14:paraId="4B44ECFE" w14:textId="66BDFB33" w:rsidR="007D0C26" w:rsidRDefault="007D0C26" w:rsidP="007D0C26">
      <w:pPr>
        <w:pStyle w:val="TekstDE"/>
      </w:pPr>
      <w:r>
        <w:t xml:space="preserve">Na radionicama s dionicima zaključeno je kako </w:t>
      </w:r>
      <w:r w:rsidR="008F3702">
        <w:t>unutar PPT</w:t>
      </w:r>
      <w:r>
        <w:t xml:space="preserve"> postoje</w:t>
      </w:r>
      <w:r w:rsidR="00F43D30">
        <w:t xml:space="preserve"> objekti (tradicionalne kuće) koji se</w:t>
      </w:r>
      <w:r>
        <w:t xml:space="preserve"> mo</w:t>
      </w:r>
      <w:r w:rsidR="00F43D30">
        <w:t xml:space="preserve">gu aktivirati za smještaj, nakon rekonstrukcije </w:t>
      </w:r>
      <w:r>
        <w:t>u postojećim gabaritima</w:t>
      </w:r>
      <w:r w:rsidR="00F43D30">
        <w:t xml:space="preserve"> i oprem</w:t>
      </w:r>
      <w:r w:rsidR="00EF6494">
        <w:t>a</w:t>
      </w:r>
      <w:r w:rsidR="00F43D30">
        <w:t>nja, za što postoji i interes posjetitelja</w:t>
      </w:r>
      <w:r>
        <w:t>.</w:t>
      </w:r>
    </w:p>
    <w:p w14:paraId="2E4499FA" w14:textId="2B0CC5A1" w:rsidR="007D0C26" w:rsidRDefault="007A38A4" w:rsidP="007D0C26">
      <w:pPr>
        <w:pStyle w:val="TekstDE"/>
      </w:pPr>
      <w:r>
        <w:t xml:space="preserve">Ciljevi budućeg razvoja predviđaju evidentiranje i popis ovih smještajnih jedinica te izradu analize o mogućnostima napajanja električnom energijom i zbrinjavanju otpadnih voda i otpada te sezonskih popunjenosti kapaciteta u cilju praćenja potencijalnih utjecaja na zaštićene vrijednosti i </w:t>
      </w:r>
      <w:proofErr w:type="spellStart"/>
      <w:r>
        <w:t>socioekonomiju</w:t>
      </w:r>
      <w:proofErr w:type="spellEnd"/>
      <w:r>
        <w:t xml:space="preserve"> lokalne zajednice. </w:t>
      </w:r>
      <w:r w:rsidR="005D01E0">
        <w:t xml:space="preserve">Također, predviđa se i postavljanje bova za privez nautičara te uspostava sustava rezervacija tih bova (u smislu da se onemogući ulazak u Park brodicama nakon </w:t>
      </w:r>
      <w:proofErr w:type="spellStart"/>
      <w:r w:rsidR="005D01E0">
        <w:t>popunjenja</w:t>
      </w:r>
      <w:proofErr w:type="spellEnd"/>
      <w:r w:rsidR="005D01E0">
        <w:t xml:space="preserve"> kapaciteta privezišta).</w:t>
      </w:r>
    </w:p>
    <w:p w14:paraId="1072605C" w14:textId="77777777" w:rsidR="009D0345" w:rsidRDefault="009D0345" w:rsidP="00BC50EF">
      <w:pPr>
        <w:pStyle w:val="DVpodnaslov1"/>
      </w:pPr>
      <w:r>
        <w:t>Podtema 1-4:</w:t>
      </w:r>
      <w:r w:rsidR="005B6E10">
        <w:t xml:space="preserve"> </w:t>
      </w:r>
      <w:r w:rsidR="005B6E10" w:rsidRPr="005B6E10">
        <w:t>Postojeća infrastruktura i način transporta posjetitelja (označene staze i postavljeni putokazi/smjerokazi, dostupnost za osobe s invaliditetom, organizirani prijevoz i sl.)</w:t>
      </w:r>
    </w:p>
    <w:p w14:paraId="0EE76152" w14:textId="77777777" w:rsidR="007D0C26" w:rsidRDefault="00F611BE" w:rsidP="007D0C26">
      <w:r>
        <w:t xml:space="preserve">Na području Parka postoje pješačke (ujedno i biciklističke) staze te prometnice cestovnog prometa, poučna staza oko jezera Mir sa 6 edukativnih tabli, podvodna edukativna staza u uvali </w:t>
      </w:r>
      <w:proofErr w:type="spellStart"/>
      <w:r>
        <w:t>Tripuljak</w:t>
      </w:r>
      <w:proofErr w:type="spellEnd"/>
      <w:r>
        <w:t xml:space="preserve"> sa 7 edukativnih tabli, 79 signalizacijskih/interpretativnih ploča na otvorenom, privezišta u uvalama </w:t>
      </w:r>
      <w:proofErr w:type="spellStart"/>
      <w:r w:rsidRPr="00F611BE">
        <w:t>Magrovica</w:t>
      </w:r>
      <w:proofErr w:type="spellEnd"/>
      <w:r w:rsidRPr="00F611BE">
        <w:t xml:space="preserve">, </w:t>
      </w:r>
      <w:proofErr w:type="spellStart"/>
      <w:r w:rsidRPr="00F611BE">
        <w:t>Poddugopolje</w:t>
      </w:r>
      <w:proofErr w:type="spellEnd"/>
      <w:r w:rsidRPr="00F611BE">
        <w:t xml:space="preserve">, Jaz, Mir, </w:t>
      </w:r>
      <w:proofErr w:type="spellStart"/>
      <w:r w:rsidRPr="00F611BE">
        <w:t>Kršovica</w:t>
      </w:r>
      <w:proofErr w:type="spellEnd"/>
      <w:r w:rsidRPr="00F611BE">
        <w:t xml:space="preserve">, </w:t>
      </w:r>
      <w:proofErr w:type="spellStart"/>
      <w:r w:rsidRPr="00F611BE">
        <w:t>Kobiljak</w:t>
      </w:r>
      <w:proofErr w:type="spellEnd"/>
      <w:r w:rsidRPr="00F611BE">
        <w:t xml:space="preserve">, Vela </w:t>
      </w:r>
      <w:proofErr w:type="spellStart"/>
      <w:r w:rsidRPr="00F611BE">
        <w:t>Proversa</w:t>
      </w:r>
      <w:proofErr w:type="spellEnd"/>
      <w:r>
        <w:t xml:space="preserve"> i</w:t>
      </w:r>
      <w:r w:rsidRPr="00F611BE">
        <w:t xml:space="preserve"> Mala </w:t>
      </w:r>
      <w:proofErr w:type="spellStart"/>
      <w:r w:rsidRPr="00F611BE">
        <w:t>Proversa</w:t>
      </w:r>
      <w:proofErr w:type="spellEnd"/>
      <w:r>
        <w:t xml:space="preserve">, </w:t>
      </w:r>
      <w:r w:rsidR="005D01E0">
        <w:t xml:space="preserve">90-ak </w:t>
      </w:r>
      <w:r>
        <w:t xml:space="preserve">bova raspoređenih u uvalama </w:t>
      </w:r>
      <w:proofErr w:type="spellStart"/>
      <w:r>
        <w:t>Tripuljak</w:t>
      </w:r>
      <w:proofErr w:type="spellEnd"/>
      <w:r>
        <w:t xml:space="preserve">, Mir i </w:t>
      </w:r>
      <w:proofErr w:type="spellStart"/>
      <w:r>
        <w:t>Kršovica</w:t>
      </w:r>
      <w:proofErr w:type="spellEnd"/>
      <w:r>
        <w:t xml:space="preserve">, vidikovac na </w:t>
      </w:r>
      <w:proofErr w:type="spellStart"/>
      <w:r>
        <w:t>Grpašćaku</w:t>
      </w:r>
      <w:proofErr w:type="spellEnd"/>
      <w:r>
        <w:t>, vidikovac u uvali Mir (pristup vidikovcima te pješačkim i edukativnim stazama dostupan je osobama s invaliditetom).</w:t>
      </w:r>
    </w:p>
    <w:p w14:paraId="5D8D4D98" w14:textId="3B9FF827" w:rsidR="00F611BE" w:rsidRDefault="00F611BE" w:rsidP="007D0C26">
      <w:r>
        <w:t>Na području Parka postoj</w:t>
      </w:r>
      <w:r w:rsidR="00C84806">
        <w:t>e</w:t>
      </w:r>
      <w:r>
        <w:t xml:space="preserve"> tri osnovna načina posjećivanja koja ujedno određuju i način pristupa Parku</w:t>
      </w:r>
      <w:r w:rsidR="00BC50EF">
        <w:t>.</w:t>
      </w:r>
      <w:r>
        <w:t xml:space="preserve"> </w:t>
      </w:r>
      <w:r w:rsidR="00161474">
        <w:t xml:space="preserve">Kopnenim putem moguće je doći osobnim automobilom, iznajmljenim električnim automobilom u vlasništvu </w:t>
      </w:r>
      <w:r w:rsidR="007A38A4">
        <w:t>Ustanove</w:t>
      </w:r>
      <w:r w:rsidR="00161474">
        <w:t xml:space="preserve"> ili biciklom/skuterom koje iznajmljuju privatni iznajmljivači na otoku, a dostupna je i usluga taksi prijevoza.</w:t>
      </w:r>
    </w:p>
    <w:p w14:paraId="10E6B303" w14:textId="622B682A" w:rsidR="00161474" w:rsidRDefault="00161474" w:rsidP="007D0C26">
      <w:r>
        <w:t>Na radionicama su istaknuti nedostaci vezani uz infrastrukturu (pristupne staze ugostiteljskim objektima te mogućnost transporta posjetitelja)</w:t>
      </w:r>
      <w:r w:rsidR="008F0E9A">
        <w:t>. Zbog neriješenih imovinsko-pravnih odnosa teško je pokrenuti postupak za uređenje p</w:t>
      </w:r>
      <w:r>
        <w:t>ostojeće infrastrukture.</w:t>
      </w:r>
    </w:p>
    <w:p w14:paraId="7D6E380D" w14:textId="6334DD0D" w:rsidR="00161474" w:rsidRDefault="00161474" w:rsidP="007D0C26">
      <w:r>
        <w:t>Ciljevi budućeg razvoja predviđaju uređenje još jedne poučne staze ("Maslinski put"), postavljanje bova u uvalama propisanim PPPPO</w:t>
      </w:r>
      <w:r w:rsidR="00CC39AC">
        <w:t>-om</w:t>
      </w:r>
      <w:r>
        <w:t xml:space="preserve"> radi potpune zabrane sidrenja na području Parka te </w:t>
      </w:r>
      <w:proofErr w:type="spellStart"/>
      <w:r>
        <w:t>uspotavu</w:t>
      </w:r>
      <w:proofErr w:type="spellEnd"/>
      <w:r>
        <w:t xml:space="preserve"> </w:t>
      </w:r>
      <w:r w:rsidR="006C4894">
        <w:t>IEC</w:t>
      </w:r>
      <w:r w:rsidR="00CC39AC">
        <w:t>-a</w:t>
      </w:r>
      <w:r>
        <w:t xml:space="preserve"> </w:t>
      </w:r>
      <w:proofErr w:type="spellStart"/>
      <w:r>
        <w:t>Grpašćak</w:t>
      </w:r>
      <w:proofErr w:type="spellEnd"/>
      <w:r>
        <w:t xml:space="preserve"> do kojega će se uvesti i autobusna (električni autobus) linija koja će povezivati Sali s uvalom Mir i </w:t>
      </w:r>
      <w:r w:rsidR="006C4894">
        <w:t>IEC</w:t>
      </w:r>
      <w:r>
        <w:t xml:space="preserve">-om </w:t>
      </w:r>
      <w:proofErr w:type="spellStart"/>
      <w:r>
        <w:t>Grpašćak</w:t>
      </w:r>
      <w:proofErr w:type="spellEnd"/>
      <w:r>
        <w:t>.</w:t>
      </w:r>
    </w:p>
    <w:p w14:paraId="4BAB4990" w14:textId="77777777" w:rsidR="009D0345" w:rsidRDefault="009D0345" w:rsidP="00BC50EF">
      <w:pPr>
        <w:pStyle w:val="DVpodnaslov1"/>
      </w:pPr>
      <w:r>
        <w:t>Podtema 1-5:</w:t>
      </w:r>
      <w:r w:rsidR="00016A9A">
        <w:t xml:space="preserve"> </w:t>
      </w:r>
      <w:r w:rsidR="00016A9A" w:rsidRPr="00016A9A">
        <w:t>Definirano i oglašeno radno vrijeme (pojedinih objekata unutar zaštićenog područja te vremenski okvir kada je moguće izvođenje programa za posjetitelje)</w:t>
      </w:r>
    </w:p>
    <w:p w14:paraId="05320391" w14:textId="3F03C563" w:rsidR="00BF62BD" w:rsidRPr="0046202D" w:rsidRDefault="00BF62BD" w:rsidP="0046202D">
      <w:pPr>
        <w:pStyle w:val="TekstDE"/>
      </w:pPr>
      <w:r w:rsidRPr="0046202D">
        <w:t xml:space="preserve">Radno vrijeme Uprave </w:t>
      </w:r>
      <w:r w:rsidR="007A38A4">
        <w:t>Ustanove</w:t>
      </w:r>
      <w:r w:rsidRPr="0046202D">
        <w:t xml:space="preserve"> je od ponedjeljka do petka između 7 i 15 sati, isto vrijedi za čuvare prirode i vatrogasnu službu u zimskom razdoblju, dok su </w:t>
      </w:r>
      <w:r w:rsidR="00CC39AC">
        <w:t xml:space="preserve">u sezoni </w:t>
      </w:r>
      <w:r w:rsidRPr="0046202D">
        <w:t>(01. 5. - 01. 11.) dežurni</w:t>
      </w:r>
      <w:r w:rsidR="00C87A5A">
        <w:t xml:space="preserve"> u razdoblju 0 - 24 h</w:t>
      </w:r>
      <w:r w:rsidRPr="0046202D">
        <w:t xml:space="preserve">. Info-punkt radi u sezoni, </w:t>
      </w:r>
      <w:r w:rsidR="005D01E0">
        <w:t xml:space="preserve">a </w:t>
      </w:r>
      <w:r w:rsidRPr="0046202D">
        <w:t xml:space="preserve">zimi je zatvoren. Radno vrijeme </w:t>
      </w:r>
      <w:r w:rsidR="005D01E0">
        <w:t xml:space="preserve">info-punkta </w:t>
      </w:r>
      <w:r w:rsidRPr="0046202D">
        <w:t>Uvale Mir je od 9 do 17, a u blizini jezera Mir postoji i adrenalinski park za djecu koji radi od 10 do 18 u razdoblju 01. 05. - 01. 10.</w:t>
      </w:r>
      <w:r w:rsidR="005D01E0">
        <w:t xml:space="preserve"> Sama uvala je trajno otvorena za posjećivanje.</w:t>
      </w:r>
    </w:p>
    <w:p w14:paraId="6ABF7484" w14:textId="4E97ACF6" w:rsidR="009D0345" w:rsidRDefault="00BF62BD" w:rsidP="0046202D">
      <w:pPr>
        <w:pStyle w:val="TekstDE"/>
      </w:pPr>
      <w:r w:rsidRPr="0046202D">
        <w:t xml:space="preserve">Ugostiteljski objekti na području Parka imaju sljedeće radno vrijeme: Taverna Goro 16 - 24, izletište </w:t>
      </w:r>
      <w:proofErr w:type="spellStart"/>
      <w:r w:rsidRPr="0046202D">
        <w:t>Kršovica</w:t>
      </w:r>
      <w:proofErr w:type="spellEnd"/>
      <w:r w:rsidRPr="0046202D">
        <w:t xml:space="preserve"> 16 - 24, konoba </w:t>
      </w:r>
      <w:proofErr w:type="spellStart"/>
      <w:r w:rsidRPr="0046202D">
        <w:t>Tilago</w:t>
      </w:r>
      <w:proofErr w:type="spellEnd"/>
      <w:r w:rsidRPr="0046202D">
        <w:t xml:space="preserve"> 9 - 24, restoran Mir 10 - 24, </w:t>
      </w:r>
      <w:proofErr w:type="spellStart"/>
      <w:r w:rsidRPr="0046202D">
        <w:t>fast</w:t>
      </w:r>
      <w:proofErr w:type="spellEnd"/>
      <w:r w:rsidRPr="0046202D">
        <w:t xml:space="preserve"> </w:t>
      </w:r>
      <w:proofErr w:type="spellStart"/>
      <w:r w:rsidRPr="0046202D">
        <w:t>food</w:t>
      </w:r>
      <w:proofErr w:type="spellEnd"/>
      <w:r w:rsidRPr="0046202D">
        <w:t xml:space="preserve"> </w:t>
      </w:r>
      <w:proofErr w:type="spellStart"/>
      <w:r w:rsidRPr="0046202D">
        <w:t>Apka</w:t>
      </w:r>
      <w:proofErr w:type="spellEnd"/>
      <w:r w:rsidRPr="0046202D">
        <w:t xml:space="preserve"> 10 </w:t>
      </w:r>
      <w:r w:rsidR="00C84806">
        <w:t>–</w:t>
      </w:r>
      <w:r w:rsidRPr="0046202D">
        <w:t xml:space="preserve"> 18</w:t>
      </w:r>
      <w:r w:rsidR="00C84806">
        <w:t xml:space="preserve">, </w:t>
      </w:r>
      <w:r w:rsidRPr="0046202D">
        <w:t xml:space="preserve"> restoran Mare 10 </w:t>
      </w:r>
      <w:r w:rsidR="00C84806">
        <w:t>–</w:t>
      </w:r>
      <w:r w:rsidRPr="0046202D">
        <w:t xml:space="preserve"> 24</w:t>
      </w:r>
      <w:r w:rsidR="00C84806">
        <w:t xml:space="preserve"> i restoran </w:t>
      </w:r>
      <w:proofErr w:type="spellStart"/>
      <w:r w:rsidR="00C84806">
        <w:t>Aquarius</w:t>
      </w:r>
      <w:proofErr w:type="spellEnd"/>
      <w:r w:rsidR="00C84806">
        <w:t xml:space="preserve"> </w:t>
      </w:r>
      <w:r w:rsidR="00C47BE7" w:rsidRPr="00C47BE7">
        <w:t>8-23</w:t>
      </w:r>
      <w:r w:rsidR="00C84806" w:rsidRPr="00C47BE7">
        <w:t xml:space="preserve"> </w:t>
      </w:r>
      <w:r w:rsidR="00C84806">
        <w:t xml:space="preserve">. </w:t>
      </w:r>
      <w:r w:rsidRPr="0046202D">
        <w:t>Objekti za pr</w:t>
      </w:r>
      <w:r w:rsidR="00CC39AC">
        <w:t>o</w:t>
      </w:r>
      <w:r w:rsidRPr="0046202D">
        <w:t xml:space="preserve">daju suvenira (T. O. Meduza, OPG Jagić, ploveći marketi, </w:t>
      </w:r>
      <w:proofErr w:type="spellStart"/>
      <w:r w:rsidRPr="0046202D">
        <w:t>Toni's</w:t>
      </w:r>
      <w:proofErr w:type="spellEnd"/>
      <w:r w:rsidRPr="0046202D">
        <w:t xml:space="preserve"> market i </w:t>
      </w:r>
      <w:proofErr w:type="spellStart"/>
      <w:r w:rsidRPr="0046202D">
        <w:t>ice-cream</w:t>
      </w:r>
      <w:proofErr w:type="spellEnd"/>
      <w:r w:rsidRPr="0046202D">
        <w:t xml:space="preserve"> shop </w:t>
      </w:r>
      <w:proofErr w:type="spellStart"/>
      <w:r w:rsidRPr="0046202D">
        <w:t>Pašeta</w:t>
      </w:r>
      <w:proofErr w:type="spellEnd"/>
      <w:r w:rsidRPr="0046202D">
        <w:t>) nemaju oglašeno rad</w:t>
      </w:r>
      <w:r w:rsidR="00EF6494">
        <w:t>n</w:t>
      </w:r>
      <w:r w:rsidRPr="0046202D">
        <w:t xml:space="preserve">o vrijeme. </w:t>
      </w:r>
      <w:r w:rsidR="005D01E0">
        <w:t>Sva radna vremena odnose se za vrijeme trajanja sezone, a zimi su objekti zatvoreni.</w:t>
      </w:r>
    </w:p>
    <w:p w14:paraId="3D524E1E" w14:textId="77777777" w:rsidR="00DC257D" w:rsidRPr="0046202D" w:rsidRDefault="00DC257D" w:rsidP="0046202D">
      <w:pPr>
        <w:pStyle w:val="TekstDE"/>
      </w:pPr>
    </w:p>
    <w:p w14:paraId="4DE5D78D" w14:textId="0ABB3229" w:rsidR="00BF62BD" w:rsidRPr="0046202D" w:rsidRDefault="00BF62BD" w:rsidP="0046202D">
      <w:pPr>
        <w:pStyle w:val="TekstDE"/>
      </w:pPr>
      <w:r w:rsidRPr="0046202D">
        <w:lastRenderedPageBreak/>
        <w:t xml:space="preserve">U bilo kojem razdoblju moguće je izvođenje </w:t>
      </w:r>
      <w:r w:rsidR="008F0E9A">
        <w:t xml:space="preserve">edukativno-interpretativnih </w:t>
      </w:r>
      <w:r w:rsidRPr="0046202D">
        <w:t xml:space="preserve">programa od strane </w:t>
      </w:r>
      <w:r w:rsidR="007A38A4">
        <w:t>Ustanove</w:t>
      </w:r>
      <w:r w:rsidRPr="0046202D">
        <w:t>, prema dogovoru, a s privatnim subjektima program se u pravilu dogovara u popodnevnim satima, iako se iznimno može dogovoriti i u terminima van radnog vremena.</w:t>
      </w:r>
    </w:p>
    <w:p w14:paraId="058B0FC6" w14:textId="77777777" w:rsidR="00BF62BD" w:rsidRPr="0046202D" w:rsidRDefault="00BF62BD" w:rsidP="0046202D">
      <w:pPr>
        <w:pStyle w:val="TekstDE"/>
      </w:pPr>
      <w:r w:rsidRPr="0046202D">
        <w:t xml:space="preserve">Ciljevi budućeg razvoja predviđaju oglašavanje radnih vremena objekata na samim objektima, internetskim stranicama i ostalim informativnim kanalima. </w:t>
      </w:r>
    </w:p>
    <w:p w14:paraId="7627F09E" w14:textId="77777777" w:rsidR="005B6E10" w:rsidRDefault="005B6E10" w:rsidP="00BC50EF">
      <w:pPr>
        <w:pStyle w:val="DVpodnaslov1"/>
      </w:pPr>
      <w:r>
        <w:t>Podtema 1-</w:t>
      </w:r>
      <w:r w:rsidR="00BC50EF">
        <w:t>6</w:t>
      </w:r>
      <w:r>
        <w:t>:</w:t>
      </w:r>
      <w:r w:rsidR="001011F4">
        <w:t xml:space="preserve"> </w:t>
      </w:r>
      <w:r w:rsidR="001011F4" w:rsidRPr="001011F4">
        <w:t>Uspostava kontrole ulaznih točaka posjetitelja</w:t>
      </w:r>
    </w:p>
    <w:p w14:paraId="7546D8E1" w14:textId="77777777" w:rsidR="008D0C23" w:rsidRDefault="008D0C23" w:rsidP="0046202D">
      <w:pPr>
        <w:pStyle w:val="TekstDE"/>
      </w:pPr>
      <w:r>
        <w:t>Tri su osnovna tipa ulaska u Park (načina posjećivanja): kopneni, nautičarski i brodsko-izletnički. Kontrola ulazaka se provodi u sezoni i to u razdoblju 01. 5. – 01. 11. Ulaz u Park kopnenim putem koriste posjetitelji koji odsjedaju na području Dugog otoka ili su došli na otok u vlastitom aranžmanu. Postoje i organizirane ture koje dovode posjetitelje u neko od mjesta na Dugom otoku, a dalje se po otoku voze biciklima i na taj način ulaze u Park. Ulazni (informacijski) punkt nalazi se na lokaciji Dolac gdje se svaki posjetitelj informira o Parku i naplaćuje mu se kopneni ulaz.</w:t>
      </w:r>
    </w:p>
    <w:p w14:paraId="39FB16C4" w14:textId="77777777" w:rsidR="008D0C23" w:rsidRDefault="008D0C23" w:rsidP="0046202D">
      <w:pPr>
        <w:pStyle w:val="TekstDE"/>
      </w:pPr>
      <w:r>
        <w:t xml:space="preserve">Nautičari se sidre na području </w:t>
      </w:r>
      <w:r w:rsidR="005D01E0">
        <w:t xml:space="preserve">čitavog akvatorija Parka, </w:t>
      </w:r>
      <w:r>
        <w:t>ovisno o vremenskim uvjetima, a naplata ulaznica vrši se prema duljini broda pomoću službenog plovila Parka - služba naplate obilazi sve brodove u uvali i provjerava ulaznice te po potrebi naplaćuje nove. Budući da se karte za nautičare izdaju za brod, ne postoje točni podaci o broju posjetitelja koji se na tom brodu nalaze.</w:t>
      </w:r>
    </w:p>
    <w:p w14:paraId="70A52DC0" w14:textId="169A34A2" w:rsidR="008D0C23" w:rsidRDefault="007A38A4" w:rsidP="0046202D">
      <w:pPr>
        <w:pStyle w:val="TekstDE"/>
      </w:pPr>
      <w:r>
        <w:t>Ustanova</w:t>
      </w:r>
      <w:r w:rsidR="008D0C23">
        <w:t xml:space="preserve"> ima sklopljene ugovore s brodarima koji dovod</w:t>
      </w:r>
      <w:r w:rsidR="0072556E">
        <w:t>e</w:t>
      </w:r>
      <w:r w:rsidR="008D0C23">
        <w:t xml:space="preserve"> </w:t>
      </w:r>
      <w:r w:rsidR="00C87A5A">
        <w:t>posjetitelje</w:t>
      </w:r>
      <w:r w:rsidR="008D0C23">
        <w:t xml:space="preserve"> u Park</w:t>
      </w:r>
      <w:r w:rsidR="00072BF9">
        <w:t xml:space="preserve"> na jednodnevne izlete</w:t>
      </w:r>
      <w:r w:rsidR="008D0C23">
        <w:t xml:space="preserve">. Ugovorom se reguliraju međusobne odgovornosti i obveze, koje uključuju i naplatu ulaznica u Park. Naplata brodarima temelji se na kapacitetu brodova. Također, ako brodar prevozi organiziranu ekskurziju </w:t>
      </w:r>
      <w:r w:rsidR="00072BF9">
        <w:t xml:space="preserve">učenika </w:t>
      </w:r>
      <w:r w:rsidR="008D0C23">
        <w:t>ili studenata, potrebna je potvrda obrazovne institucije u skladu s kojom se izdaje račun prema tarifi cijena za tu vrstu posjeta. Kako se za ovu vrstu naplate koristi podatak kapaciteta broda, također ne postoje egzaktni podaci o broju posjetitelja koji su brodom posjetili Park.</w:t>
      </w:r>
    </w:p>
    <w:p w14:paraId="0BD902B5" w14:textId="77777777" w:rsidR="008D0C23" w:rsidRDefault="008D0C23" w:rsidP="0046202D">
      <w:pPr>
        <w:pStyle w:val="TekstDE"/>
      </w:pPr>
      <w:r>
        <w:t xml:space="preserve">Ciljevi budućeg razvoja usmjereni su prilagodbi postojećeg stanja na način da </w:t>
      </w:r>
      <w:r w:rsidR="000C2C56">
        <w:t xml:space="preserve">ubuduće bude dostupan podatak o točnom broju posjetitelja koji dolaze morskim putem. </w:t>
      </w:r>
    </w:p>
    <w:p w14:paraId="3499F3E8" w14:textId="77777777" w:rsidR="00420E12" w:rsidRDefault="00420E12" w:rsidP="00420E12">
      <w:pPr>
        <w:pStyle w:val="DVpodnaslov1"/>
      </w:pPr>
      <w:r>
        <w:t>Podtema 1-8: Rješavanje zbrinjavanja otpada uključujući reciklažu te zbrinjavanja otpadnih voda turističkih objekata (kroz suradnju s nadležnim subjektima)</w:t>
      </w:r>
    </w:p>
    <w:p w14:paraId="52243A35" w14:textId="77777777" w:rsidR="008D1517" w:rsidRDefault="00855C32" w:rsidP="0046202D">
      <w:pPr>
        <w:pStyle w:val="TekstDE"/>
      </w:pPr>
      <w:r>
        <w:t xml:space="preserve">Na radionicama je istaknut neriješen problem otpadnih voda s brodica i ugostiteljskih objekata koje se ne zbrinjavaju na adekvatan način. </w:t>
      </w:r>
    </w:p>
    <w:p w14:paraId="112ED9A9" w14:textId="0E4D9A46" w:rsidR="00420E12" w:rsidRDefault="00551E4F" w:rsidP="0046202D">
      <w:pPr>
        <w:pStyle w:val="TekstDE"/>
      </w:pPr>
      <w:r>
        <w:t>Izražena su v</w:t>
      </w:r>
      <w:r w:rsidR="00855C32">
        <w:t xml:space="preserve">ršna opterećenja otpadom </w:t>
      </w:r>
      <w:r>
        <w:t xml:space="preserve">tijekom sezone, a </w:t>
      </w:r>
      <w:r w:rsidR="00855C32">
        <w:t xml:space="preserve">komunalno poduzeće ne odvozi otpad s čitavog područja Parka. </w:t>
      </w:r>
      <w:r>
        <w:t>Izražen je p</w:t>
      </w:r>
      <w:r w:rsidR="00855C32">
        <w:t xml:space="preserve">roblem </w:t>
      </w:r>
      <w:r>
        <w:t xml:space="preserve">nedostatka </w:t>
      </w:r>
      <w:r w:rsidR="00855C32">
        <w:t>infrastrukture i modaliteta adekvatnog zbrinjavanja otpada (odvajanje, odvoz)</w:t>
      </w:r>
      <w:r>
        <w:t xml:space="preserve"> te također</w:t>
      </w:r>
      <w:r w:rsidR="00855C32">
        <w:t xml:space="preserve"> problem ilegalnog odlagališta otpada na lokaciji Veli </w:t>
      </w:r>
      <w:proofErr w:type="spellStart"/>
      <w:r w:rsidR="00855C32">
        <w:t>Dočić</w:t>
      </w:r>
      <w:proofErr w:type="spellEnd"/>
      <w:r w:rsidR="00855C32">
        <w:t>.</w:t>
      </w:r>
    </w:p>
    <w:p w14:paraId="17DA0BF2" w14:textId="5DA50913" w:rsidR="005B6E10" w:rsidRDefault="005B6E10" w:rsidP="00BC50EF">
      <w:pPr>
        <w:pStyle w:val="DVpodnaslov1"/>
      </w:pPr>
      <w:r>
        <w:t>Podtema 1-</w:t>
      </w:r>
      <w:r w:rsidR="00551E4F">
        <w:t>9</w:t>
      </w:r>
      <w:r>
        <w:t>:</w:t>
      </w:r>
      <w:r w:rsidR="00420E12">
        <w:t xml:space="preserve"> </w:t>
      </w:r>
      <w:r w:rsidR="00420E12" w:rsidRPr="00420E12">
        <w:t xml:space="preserve">Postavljanje temelja za određivanje cijena usluga i koncesijskih odobrenja </w:t>
      </w:r>
      <w:r w:rsidR="007A38A4">
        <w:t>Ustanove</w:t>
      </w:r>
    </w:p>
    <w:p w14:paraId="2308FE2F" w14:textId="6A27BB25" w:rsidR="00420E12" w:rsidRPr="00420E12" w:rsidRDefault="005D01E0" w:rsidP="0046202D">
      <w:pPr>
        <w:pStyle w:val="TekstDE"/>
      </w:pPr>
      <w:r>
        <w:t>Koncesijska odobrenja treba obnavljati na godišnjoj bazi, uzimajući u obzir trenutačne uvjete za obavljanje djelatnosti</w:t>
      </w:r>
      <w:r w:rsidR="00420E12">
        <w:t>.</w:t>
      </w:r>
      <w:r w:rsidR="00C87A5A">
        <w:t xml:space="preserve"> U izradi je i Pravilnik o koncesijskim odobrenjima koji će detaljnije definirati uvjete i postupak izdavanja koncesija u zaštićenim područjima prirode.</w:t>
      </w:r>
    </w:p>
    <w:p w14:paraId="0AFCDA06" w14:textId="77777777" w:rsidR="009D0345" w:rsidRDefault="009D0345" w:rsidP="005A1E77">
      <w:pPr>
        <w:pStyle w:val="Naslov2"/>
      </w:pPr>
      <w:bookmarkStart w:id="9" w:name="_Toc9237496"/>
      <w:r>
        <w:t>Tema 2:</w:t>
      </w:r>
      <w:r w:rsidR="0064338B">
        <w:t xml:space="preserve"> </w:t>
      </w:r>
      <w:r w:rsidR="0064338B" w:rsidRPr="0064338B">
        <w:t>Postojeća ograničenja i/ili preporuke aktivnosti vezane uz zaštitu i prezentaciju vrijednosti</w:t>
      </w:r>
      <w:bookmarkEnd w:id="9"/>
    </w:p>
    <w:p w14:paraId="2144C0A5" w14:textId="77777777" w:rsidR="009D0345" w:rsidRDefault="009D0345" w:rsidP="00551E4F">
      <w:pPr>
        <w:pStyle w:val="DVpodnaslov1"/>
      </w:pPr>
      <w:r>
        <w:t>Podtema 2-1:</w:t>
      </w:r>
      <w:r w:rsidR="00551E4F">
        <w:t xml:space="preserve"> </w:t>
      </w:r>
      <w:r w:rsidR="00551E4F" w:rsidRPr="00551E4F">
        <w:t xml:space="preserve">Postavljanje preporuka i/ili ograničenja broja i tipa aktivnosti posjetitelja (primjerice koje su poželjne, a koje nepoželjne aktivnosti, u kojem broju i u kojem razdoblju) te </w:t>
      </w:r>
      <w:r w:rsidR="00551E4F" w:rsidRPr="00551E4F">
        <w:lastRenderedPageBreak/>
        <w:t>definiranje rješenja za konflikte u tipu korištenja između različitih vidova rekreacije i/ili aktivnosti koje nisu rekreativne (npr. planinari i biciklisti na istim stazama)</w:t>
      </w:r>
    </w:p>
    <w:p w14:paraId="659F30B6" w14:textId="5CC0151D" w:rsidR="006E19DF" w:rsidRDefault="006E19DF" w:rsidP="0046202D">
      <w:pPr>
        <w:pStyle w:val="TekstDE"/>
      </w:pPr>
      <w:r>
        <w:t xml:space="preserve">Trenutno postoji službena </w:t>
      </w:r>
      <w:proofErr w:type="spellStart"/>
      <w:r>
        <w:t>zonacija</w:t>
      </w:r>
      <w:proofErr w:type="spellEnd"/>
      <w:r>
        <w:t xml:space="preserve"> zaštićenog područja koja je ugrađena u P</w:t>
      </w:r>
      <w:r w:rsidR="004D639C">
        <w:t>PPPO</w:t>
      </w:r>
      <w:r>
        <w:t xml:space="preserve"> </w:t>
      </w:r>
      <w:r w:rsidR="008D1517">
        <w:t xml:space="preserve">i </w:t>
      </w:r>
      <w:r>
        <w:t>P</w:t>
      </w:r>
      <w:r w:rsidR="004D639C">
        <w:t>U</w:t>
      </w:r>
      <w:r>
        <w:t xml:space="preserve">, a također postoji </w:t>
      </w:r>
      <w:proofErr w:type="spellStart"/>
      <w:r>
        <w:t>zonacija</w:t>
      </w:r>
      <w:proofErr w:type="spellEnd"/>
      <w:r>
        <w:t xml:space="preserve"> aktivnosti u turizmu kao dio P</w:t>
      </w:r>
      <w:r w:rsidR="004D639C">
        <w:t>OT-a</w:t>
      </w:r>
      <w:r>
        <w:t>.</w:t>
      </w:r>
    </w:p>
    <w:p w14:paraId="271CADDB" w14:textId="4FF6D2D9" w:rsidR="006E19DF" w:rsidRDefault="006E19DF" w:rsidP="0046202D">
      <w:pPr>
        <w:pStyle w:val="TekstDE"/>
      </w:pPr>
      <w:r>
        <w:t xml:space="preserve">Kroz </w:t>
      </w:r>
      <w:proofErr w:type="spellStart"/>
      <w:r>
        <w:t>zonacije</w:t>
      </w:r>
      <w:proofErr w:type="spellEnd"/>
      <w:r>
        <w:t xml:space="preserve"> definirane su dopuštene i zabranjene aktivnosti. </w:t>
      </w:r>
      <w:proofErr w:type="spellStart"/>
      <w:r>
        <w:t>Zonacija</w:t>
      </w:r>
      <w:proofErr w:type="spellEnd"/>
      <w:r>
        <w:t xml:space="preserve"> </w:t>
      </w:r>
      <w:r w:rsidR="004D639C">
        <w:t>PPPPO</w:t>
      </w:r>
      <w:r>
        <w:t>, odnosno P</w:t>
      </w:r>
      <w:r w:rsidR="004D639C">
        <w:t>U</w:t>
      </w:r>
      <w:r>
        <w:t xml:space="preserve"> je obvezujuća te se kao takva ne može mijenjati, dok </w:t>
      </w:r>
      <w:proofErr w:type="spellStart"/>
      <w:r>
        <w:t>zonacija</w:t>
      </w:r>
      <w:proofErr w:type="spellEnd"/>
      <w:r>
        <w:t xml:space="preserve"> koja je integrirana u P</w:t>
      </w:r>
      <w:r w:rsidR="004D639C">
        <w:t>OT</w:t>
      </w:r>
      <w:r>
        <w:t xml:space="preserve"> počiva na </w:t>
      </w:r>
      <w:proofErr w:type="spellStart"/>
      <w:r>
        <w:t>zonaciji</w:t>
      </w:r>
      <w:proofErr w:type="spellEnd"/>
      <w:r>
        <w:t xml:space="preserve"> P</w:t>
      </w:r>
      <w:r w:rsidR="004D639C">
        <w:t>PPPO</w:t>
      </w:r>
      <w:r>
        <w:t xml:space="preserve"> te dodatno razrađuje preporuke za određene aktivnosti.</w:t>
      </w:r>
    </w:p>
    <w:p w14:paraId="12466814" w14:textId="3FEA9F38" w:rsidR="00551E4F" w:rsidRDefault="006E19DF" w:rsidP="0046202D">
      <w:pPr>
        <w:pStyle w:val="TekstDE"/>
      </w:pPr>
      <w:r>
        <w:t>Na radionicama su kao postojeć</w:t>
      </w:r>
      <w:r w:rsidR="008D1517">
        <w:t xml:space="preserve">e aktivnosti koje treba </w:t>
      </w:r>
      <w:r>
        <w:t>ogranič</w:t>
      </w:r>
      <w:r w:rsidR="008D1517">
        <w:t>iti</w:t>
      </w:r>
      <w:r>
        <w:t xml:space="preserve"> prepoznati neregularno sidrenje i bacanje opušaka.</w:t>
      </w:r>
    </w:p>
    <w:p w14:paraId="32137F9D" w14:textId="77777777" w:rsidR="006E19DF" w:rsidRDefault="006E19DF" w:rsidP="0046202D">
      <w:pPr>
        <w:pStyle w:val="TekstDE"/>
      </w:pPr>
      <w:r>
        <w:t>Ciljevi budućeg razvoja predlažu APUP-om analizirati potencijalne negativne učinke aktivnosti posjećivanja na ciljne vrste i stanišne tipove te prema rezultatima definirati postupanja za sprečavanje ili ograničavanje potencijalno nepoželjnih oblika korištenja prostora.</w:t>
      </w:r>
    </w:p>
    <w:p w14:paraId="526114F2" w14:textId="77777777" w:rsidR="009D0345" w:rsidRDefault="009D0345" w:rsidP="00551E4F">
      <w:pPr>
        <w:pStyle w:val="DVpodnaslov1"/>
      </w:pPr>
      <w:r>
        <w:t>Podtema 2-2:</w:t>
      </w:r>
      <w:r w:rsidR="005043E4" w:rsidRPr="005043E4">
        <w:t xml:space="preserve"> Procjena i određivanje kapaciteta i s tim povezane regulative (vezane uz broj posjetitelja i/ili grupa i sl. i to vremenska i prostorna ograničenja)</w:t>
      </w:r>
    </w:p>
    <w:p w14:paraId="716D6E7D" w14:textId="77777777" w:rsidR="005043E4" w:rsidRDefault="00397079" w:rsidP="0046202D">
      <w:pPr>
        <w:pStyle w:val="TekstDE"/>
      </w:pPr>
      <w:r>
        <w:t>Područje Parka trenutno nema definiran prihvatni kapacitet koji se temelji na svim relevantnim komponentama (socijalnoj, infrastrukturnoj i okolišnoj). Nužnost izrade studija nosivog kapaciteta kao i nužnost regulacije prostornog i vremenskog rasporeda posjetitelja prepoznata je kroz P</w:t>
      </w:r>
      <w:r w:rsidR="004D639C">
        <w:t>U</w:t>
      </w:r>
      <w:r>
        <w:t xml:space="preserve"> </w:t>
      </w:r>
      <w:r w:rsidR="00643A35">
        <w:t>(</w:t>
      </w:r>
      <w:r>
        <w:t>aktivnosti EB1 i EB2</w:t>
      </w:r>
      <w:r w:rsidR="00643A35">
        <w:t>)</w:t>
      </w:r>
      <w:r>
        <w:t xml:space="preserve"> te aktivnost B8 P</w:t>
      </w:r>
      <w:r w:rsidR="004D639C">
        <w:t>OT-a</w:t>
      </w:r>
      <w:r>
        <w:t>.</w:t>
      </w:r>
    </w:p>
    <w:p w14:paraId="0E34A4CE" w14:textId="77777777" w:rsidR="00397079" w:rsidRDefault="00397079" w:rsidP="0046202D">
      <w:pPr>
        <w:pStyle w:val="TekstDE"/>
      </w:pPr>
      <w:r>
        <w:t xml:space="preserve">Ciljevi budućeg razvoja </w:t>
      </w:r>
      <w:r w:rsidR="00643A35">
        <w:t>predviđaju definiranje prihvatnog kapaciteta najopterećenije lokacije, jezera Mir, radi adekvatnog planiranja budućeg upravljanja posjetiteljima (prvenstveno iz sektora izletničkog turizma) koji stvaraju najveći pritisak na ovu lokaciju. Predlaže se interno odrediti početni nosivi kapacitet prema postojećim metodologijama procjena</w:t>
      </w:r>
      <w:r w:rsidR="00911775">
        <w:t xml:space="preserve">, a zatim </w:t>
      </w:r>
      <w:r w:rsidR="004D639C">
        <w:t xml:space="preserve">definirati </w:t>
      </w:r>
      <w:r w:rsidR="00911775">
        <w:t>monitoring u narednom razdoblju te postav</w:t>
      </w:r>
      <w:r w:rsidR="004D639C">
        <w:t>iti</w:t>
      </w:r>
      <w:r w:rsidR="00911775">
        <w:t xml:space="preserve"> korelacij</w:t>
      </w:r>
      <w:r w:rsidR="004D639C">
        <w:t>u</w:t>
      </w:r>
      <w:r w:rsidR="00911775">
        <w:t xml:space="preserve"> između </w:t>
      </w:r>
      <w:proofErr w:type="spellStart"/>
      <w:r w:rsidR="00911775">
        <w:t>pristisaka</w:t>
      </w:r>
      <w:proofErr w:type="spellEnd"/>
      <w:r w:rsidR="00911775">
        <w:t xml:space="preserve"> posjećivanja i utjecaja na </w:t>
      </w:r>
      <w:r w:rsidR="004D639C">
        <w:t>prirodne i kulturne vrijednosti</w:t>
      </w:r>
      <w:r w:rsidR="00911775">
        <w:t>. S obzirom na rezultate, prihvatni kapacitet će se korigirati do postizanja prihvatljivog broja posjetitelja.</w:t>
      </w:r>
    </w:p>
    <w:p w14:paraId="506F2ED7" w14:textId="77777777" w:rsidR="009D0345" w:rsidRDefault="009D0345" w:rsidP="00551E4F">
      <w:pPr>
        <w:pStyle w:val="DVpodnaslov1"/>
      </w:pPr>
      <w:r>
        <w:t>Podtema 2-3:</w:t>
      </w:r>
      <w:r w:rsidR="00911775">
        <w:t xml:space="preserve"> </w:t>
      </w:r>
      <w:r w:rsidR="00911775" w:rsidRPr="00911775">
        <w:t>Uspostava sustava rezervacije usklađenog s kapacitetima</w:t>
      </w:r>
    </w:p>
    <w:p w14:paraId="5464C8FE" w14:textId="77777777" w:rsidR="00911775" w:rsidRDefault="00911775" w:rsidP="00911775">
      <w:r>
        <w:t xml:space="preserve">Ulaznice kupljene izvan Parka kupuju se za određeni datum i nisu zamjenjive. </w:t>
      </w:r>
    </w:p>
    <w:p w14:paraId="397F9EC7" w14:textId="77777777" w:rsidR="00911775" w:rsidRDefault="00911775" w:rsidP="00911775">
      <w:r>
        <w:t>Ciljevi budućeg razvoja predlažu uspostavu sustava rezervacije bova za privez, kako bi nautičari znali postoje li u datom trenutku slobodne bove te radi sprečavanja ilegalnog sidrenja.</w:t>
      </w:r>
    </w:p>
    <w:p w14:paraId="0AFC962B" w14:textId="77777777" w:rsidR="009D0345" w:rsidRDefault="009D0345" w:rsidP="00551E4F">
      <w:pPr>
        <w:pStyle w:val="DVpodnaslov1"/>
      </w:pPr>
      <w:r>
        <w:t>Podtema 2-4:</w:t>
      </w:r>
      <w:r w:rsidR="00911775">
        <w:t xml:space="preserve"> </w:t>
      </w:r>
      <w:r w:rsidR="00911775" w:rsidRPr="00911775">
        <w:t>Analiza prostornog i vremenskog rasporeda i protoka posjetitelja</w:t>
      </w:r>
    </w:p>
    <w:p w14:paraId="1719B096" w14:textId="77777777" w:rsidR="00911775" w:rsidRDefault="005A065B" w:rsidP="0046202D">
      <w:pPr>
        <w:pStyle w:val="TekstDE"/>
      </w:pPr>
      <w:r>
        <w:t>D</w:t>
      </w:r>
      <w:r w:rsidR="00911775">
        <w:t xml:space="preserve">ostupni podaci za analizu prostornog i vremenskog rasporeda </w:t>
      </w:r>
      <w:r>
        <w:t>(</w:t>
      </w:r>
      <w:r w:rsidR="00911775">
        <w:t>protoka</w:t>
      </w:r>
      <w:r>
        <w:t>)</w:t>
      </w:r>
      <w:r w:rsidR="00911775">
        <w:t xml:space="preserve"> posjetitelja dostupni su za brodove u nautičkom turizmu za 2017. i 2018. godinu</w:t>
      </w:r>
      <w:r>
        <w:t xml:space="preserve"> putem</w:t>
      </w:r>
      <w:r w:rsidR="00911775">
        <w:t xml:space="preserve"> </w:t>
      </w:r>
      <w:r w:rsidR="00911775" w:rsidRPr="004D639C">
        <w:rPr>
          <w:i/>
        </w:rPr>
        <w:t>e-</w:t>
      </w:r>
      <w:proofErr w:type="spellStart"/>
      <w:r w:rsidR="00911775" w:rsidRPr="004D639C">
        <w:rPr>
          <w:i/>
        </w:rPr>
        <w:t>ticket</w:t>
      </w:r>
      <w:proofErr w:type="spellEnd"/>
      <w:r w:rsidR="00911775">
        <w:t xml:space="preserve"> sustav</w:t>
      </w:r>
      <w:r>
        <w:t>a.</w:t>
      </w:r>
      <w:r w:rsidR="00911775">
        <w:t xml:space="preserve"> </w:t>
      </w:r>
      <w:r>
        <w:t>P</w:t>
      </w:r>
      <w:r w:rsidR="00911775">
        <w:t xml:space="preserve">rilagođeni </w:t>
      </w:r>
      <w:r>
        <w:t xml:space="preserve">su </w:t>
      </w:r>
      <w:r w:rsidR="00911775">
        <w:t xml:space="preserve">za unos u GIS bazu podataka </w:t>
      </w:r>
      <w:r>
        <w:t xml:space="preserve">na </w:t>
      </w:r>
      <w:r w:rsidR="00911775">
        <w:t>temelj</w:t>
      </w:r>
      <w:r>
        <w:t>u</w:t>
      </w:r>
      <w:r w:rsidR="00911775">
        <w:t xml:space="preserve"> pr</w:t>
      </w:r>
      <w:r>
        <w:t>i</w:t>
      </w:r>
      <w:r w:rsidR="00911775">
        <w:t>d</w:t>
      </w:r>
      <w:r>
        <w:t>r</w:t>
      </w:r>
      <w:r w:rsidR="00911775">
        <w:t xml:space="preserve">uženih koordinata koje se </w:t>
      </w:r>
      <w:r>
        <w:t xml:space="preserve">dodjeljuju </w:t>
      </w:r>
      <w:r w:rsidR="00911775">
        <w:t>svakoj pojedinoj ulaznici u trenutku izdavanja karte.</w:t>
      </w:r>
    </w:p>
    <w:p w14:paraId="4F983079" w14:textId="77777777" w:rsidR="00911775" w:rsidRDefault="00911775" w:rsidP="0046202D">
      <w:pPr>
        <w:pStyle w:val="TekstDE"/>
      </w:pPr>
      <w:r>
        <w:t xml:space="preserve">Za kopneni dio Parka ne postoje relevantni podaci </w:t>
      </w:r>
      <w:r w:rsidR="005A065B">
        <w:t xml:space="preserve">na </w:t>
      </w:r>
      <w:r>
        <w:t>temelj</w:t>
      </w:r>
      <w:r w:rsidR="005A065B">
        <w:t>u</w:t>
      </w:r>
      <w:r>
        <w:t xml:space="preserve"> kojih bi se mogla napraviti </w:t>
      </w:r>
      <w:r w:rsidR="005A065B">
        <w:t xml:space="preserve">vremenska i prostorna </w:t>
      </w:r>
      <w:r>
        <w:t xml:space="preserve">analiza protoka. Postoji samo statistički podatak o broju ulazaka na kopnenom ulaznom punktu Dolac, kao i statistički podaci o broju </w:t>
      </w:r>
      <w:proofErr w:type="spellStart"/>
      <w:r>
        <w:t>uplova</w:t>
      </w:r>
      <w:proofErr w:type="spellEnd"/>
      <w:r>
        <w:t xml:space="preserve"> izletničkih brodova na područje </w:t>
      </w:r>
      <w:r w:rsidR="005A065B">
        <w:t>PPT</w:t>
      </w:r>
      <w:r>
        <w:t>.</w:t>
      </w:r>
    </w:p>
    <w:p w14:paraId="1C8884D3" w14:textId="3CB2C87C" w:rsidR="005A065B" w:rsidRDefault="005A065B" w:rsidP="0046202D">
      <w:pPr>
        <w:pStyle w:val="TekstDE"/>
      </w:pPr>
      <w:r>
        <w:t xml:space="preserve">Ciljevi budućeg razvoja su osmišljavanje i </w:t>
      </w:r>
      <w:bookmarkStart w:id="10" w:name="_Hlk11137043"/>
      <w:r w:rsidR="00FA4EB5">
        <w:t>razvoj integralnog sustava vremenskog i prostornog praćenja posjetitelja u cilju pravovremenog i učinkovitog reagiranja u slučaju negativnog utjecaja na prirodne i kulturne vrijednosti PPT</w:t>
      </w:r>
      <w:bookmarkEnd w:id="10"/>
      <w:r>
        <w:t xml:space="preserve">. Sustav mora biti osmišljen na način da povezuje kretanje posjetitelja kroz varijable vremena i prostora s podacima monitoringa ciljanih prirodnih i kulturnih vrijednosti. Važnost </w:t>
      </w:r>
      <w:r>
        <w:lastRenderedPageBreak/>
        <w:t>upravljanja posjećivanjem prepoznata je u PU, međutim nisu definirani modaliteti praćenja posjetitelja što predstavlja prioritet u narednom razdoblju.</w:t>
      </w:r>
    </w:p>
    <w:p w14:paraId="3C5C5796" w14:textId="74D4174A" w:rsidR="005A065B" w:rsidRDefault="005A065B" w:rsidP="0046202D">
      <w:pPr>
        <w:pStyle w:val="TekstDE"/>
      </w:pPr>
      <w:r>
        <w:t xml:space="preserve">Zaključci radionica ukazuju na potrebu preusmjeravanja biciklista na slabije posjećivane lokacije te ističu problem ulaznih punktova i jednodnevnih posjeta. Budući </w:t>
      </w:r>
      <w:r w:rsidR="006C4894">
        <w:t>IEC</w:t>
      </w:r>
      <w:r>
        <w:t xml:space="preserve"> </w:t>
      </w:r>
      <w:proofErr w:type="spellStart"/>
      <w:r>
        <w:t>Grapšćak</w:t>
      </w:r>
      <w:proofErr w:type="spellEnd"/>
      <w:r>
        <w:t xml:space="preserve"> će utjecati na pravilnu distribuciju posjetitelja te privlačenje istih na lokacije</w:t>
      </w:r>
      <w:r w:rsidR="008D1517" w:rsidRPr="008D1517">
        <w:t xml:space="preserve"> </w:t>
      </w:r>
      <w:r w:rsidR="008D1517">
        <w:t>alternativne uvali Mir</w:t>
      </w:r>
      <w:r>
        <w:t>, kao i osmišljavanje dodatnih turističkih paketa.</w:t>
      </w:r>
    </w:p>
    <w:p w14:paraId="3A8E27D6" w14:textId="77777777" w:rsidR="00DC1992" w:rsidRDefault="00DC1992" w:rsidP="00DC1992">
      <w:pPr>
        <w:pStyle w:val="DVpodnaslov1"/>
      </w:pPr>
      <w:r w:rsidRPr="00DC1992">
        <w:t>Podtema 2-</w:t>
      </w:r>
      <w:r>
        <w:t>7</w:t>
      </w:r>
      <w:r w:rsidRPr="00DC1992">
        <w:t>: Informiranje posjetitelja o pravilima ponašanja, ograničenjima i preporučenim aktivnostima</w:t>
      </w:r>
    </w:p>
    <w:p w14:paraId="7A9AFFCD" w14:textId="77777777" w:rsidR="00474E44" w:rsidRDefault="00474E44" w:rsidP="0046202D">
      <w:pPr>
        <w:pStyle w:val="TekstDE"/>
      </w:pPr>
      <w:r>
        <w:t>Pravila ponašanja, ograničenja i preporučene aktivnosti navedene su u brošuri s osnovnim informacijama o parku koja se dijeli posjetiteljima prilikom naplate ulaza, a također su navedene i na informativnim pločama s kartom parka i</w:t>
      </w:r>
      <w:r w:rsidR="001A1E64">
        <w:t xml:space="preserve"> dio su</w:t>
      </w:r>
      <w:r>
        <w:t xml:space="preserve"> osnovni</w:t>
      </w:r>
      <w:r w:rsidR="001A1E64">
        <w:t>h</w:t>
      </w:r>
      <w:r>
        <w:t xml:space="preserve"> informacija na </w:t>
      </w:r>
      <w:r w:rsidR="001A1E64">
        <w:t xml:space="preserve">internetskim </w:t>
      </w:r>
      <w:r>
        <w:t>stranic</w:t>
      </w:r>
      <w:r w:rsidR="001A1E64">
        <w:t>ama</w:t>
      </w:r>
      <w:r>
        <w:t xml:space="preserve"> </w:t>
      </w:r>
      <w:r w:rsidR="001A1E64">
        <w:t>P</w:t>
      </w:r>
      <w:r>
        <w:t>arka.</w:t>
      </w:r>
    </w:p>
    <w:p w14:paraId="27544B1E" w14:textId="25C6C3C3" w:rsidR="00DC1992" w:rsidRDefault="00474E44" w:rsidP="0046202D">
      <w:pPr>
        <w:pStyle w:val="TekstDE"/>
      </w:pPr>
      <w:r>
        <w:t xml:space="preserve">Posjetitelji su usmeno informirani o pravilima ponašanja od strane zaposlenika </w:t>
      </w:r>
      <w:r w:rsidR="007A38A4">
        <w:t>Ustanove</w:t>
      </w:r>
      <w:r>
        <w:t>. POT</w:t>
      </w:r>
      <w:r w:rsidR="005C7E15">
        <w:t>-om su</w:t>
      </w:r>
      <w:r w:rsidR="001A1E64">
        <w:t xml:space="preserve"> definirane dvije aktivnosti: </w:t>
      </w:r>
      <w:r w:rsidR="001A1E64" w:rsidRPr="001A1E64">
        <w:rPr>
          <w:b/>
        </w:rPr>
        <w:t>a</w:t>
      </w:r>
      <w:r w:rsidRPr="001A1E64">
        <w:rPr>
          <w:b/>
        </w:rPr>
        <w:t>ktivnost A3</w:t>
      </w:r>
      <w:r>
        <w:t xml:space="preserve"> </w:t>
      </w:r>
      <w:r w:rsidR="001A1E64">
        <w:t xml:space="preserve">- </w:t>
      </w:r>
      <w:r>
        <w:t>Provoditi edukaciju vodiča na brodovima o vrijednostima zaštićenog područja i pravilima ponašanja</w:t>
      </w:r>
      <w:r w:rsidR="001A1E64">
        <w:t xml:space="preserve"> i </w:t>
      </w:r>
      <w:r w:rsidR="001A1E64" w:rsidRPr="001A1E64">
        <w:rPr>
          <w:b/>
        </w:rPr>
        <w:t>a</w:t>
      </w:r>
      <w:r w:rsidRPr="001A1E64">
        <w:rPr>
          <w:b/>
        </w:rPr>
        <w:t>ktivnost A4</w:t>
      </w:r>
      <w:r>
        <w:t xml:space="preserve"> </w:t>
      </w:r>
      <w:r w:rsidR="001A1E64">
        <w:t xml:space="preserve">- </w:t>
      </w:r>
      <w:r>
        <w:t>Surađivati s ronilačkim klubovima i centrima koji dolaze na područje Parka o vrijednostima zaštićenog područja i pravilima ponašanja</w:t>
      </w:r>
      <w:r w:rsidR="001A1E64">
        <w:t>.</w:t>
      </w:r>
    </w:p>
    <w:p w14:paraId="67D28A40" w14:textId="77777777" w:rsidR="001A1E64" w:rsidRDefault="001A1E64" w:rsidP="0046202D">
      <w:pPr>
        <w:pStyle w:val="TekstDE"/>
      </w:pPr>
      <w:r>
        <w:t xml:space="preserve">Ciljevi budućeg razvoja predviđaju održavanje postojećeg stanja i provođenje aktivnosti definiranih POT-om. </w:t>
      </w:r>
    </w:p>
    <w:p w14:paraId="130E969D" w14:textId="737BE86E" w:rsidR="001A1E64" w:rsidRPr="00DC1992" w:rsidRDefault="001A1E64" w:rsidP="0046202D">
      <w:pPr>
        <w:pStyle w:val="TekstDE"/>
      </w:pPr>
      <w:r>
        <w:t>Na radionicama su definirani sljedeći ciljevi: poboljšanje komunikacije prema posjetiteljima putem postavljanja QR kodova na info tablama i uvođenja sustava rezervacija, postavljanja informativnih panoa s pravilima ponašanja u PP</w:t>
      </w:r>
      <w:r w:rsidR="008D1517">
        <w:t>T</w:t>
      </w:r>
      <w:r>
        <w:t xml:space="preserve"> na svako pristanište te dijeljenjem promotivnih materijala na brodovima. Ističe se potreba uvođenja certifikacije vodiča na brodovima, izrade turističkih karata područja ili smartphone aplikacije te osmišljavanje posebnih sadržaja za djecu. Predlaže se postavljanje "</w:t>
      </w:r>
      <w:proofErr w:type="spellStart"/>
      <w:r w:rsidRPr="001A1E64">
        <w:rPr>
          <w:i/>
        </w:rPr>
        <w:t>funny</w:t>
      </w:r>
      <w:proofErr w:type="spellEnd"/>
      <w:r w:rsidRPr="001A1E64">
        <w:rPr>
          <w:i/>
        </w:rPr>
        <w:t xml:space="preserve"> </w:t>
      </w:r>
      <w:proofErr w:type="spellStart"/>
      <w:r w:rsidRPr="001A1E64">
        <w:rPr>
          <w:i/>
        </w:rPr>
        <w:t>map</w:t>
      </w:r>
      <w:proofErr w:type="spellEnd"/>
      <w:r>
        <w:t>" ili informativnih tabli po brodovima, s obzirom na to da sadašnje stanje u vidu letaka/brošura znatno utječe na onečišćenje okoliša. Također je istaknut problem nedovoljne informiranosti turista o destinaciji, što ponekad dovodi do krive percepcije Parka zbog netočnih/nepotpunih informacija - predlaže se uvođenje edukacije za vodiče na brodovima, ali i predstavnike ronilačkih klubova.</w:t>
      </w:r>
    </w:p>
    <w:p w14:paraId="7EF475CA" w14:textId="77777777" w:rsidR="009D0345" w:rsidRDefault="009D0345" w:rsidP="005A1E77">
      <w:pPr>
        <w:pStyle w:val="Naslov2"/>
      </w:pPr>
      <w:bookmarkStart w:id="11" w:name="_Toc9237497"/>
      <w:r>
        <w:t>Tema 2a:</w:t>
      </w:r>
      <w:r w:rsidR="001A1E64">
        <w:t xml:space="preserve"> </w:t>
      </w:r>
      <w:r w:rsidR="001A1E64" w:rsidRPr="001A1E64">
        <w:t>Monitoring posjećivanja</w:t>
      </w:r>
      <w:bookmarkEnd w:id="11"/>
    </w:p>
    <w:p w14:paraId="0357CC95" w14:textId="77777777" w:rsidR="009D0345" w:rsidRDefault="009D0345" w:rsidP="001A1E64">
      <w:pPr>
        <w:pStyle w:val="DVpodnaslov1"/>
      </w:pPr>
      <w:r>
        <w:t>Podtema 2a-1:</w:t>
      </w:r>
      <w:r w:rsidR="001A1E64">
        <w:t xml:space="preserve"> </w:t>
      </w:r>
      <w:r w:rsidR="001A1E64" w:rsidRPr="001A1E64">
        <w:t>Uspostava monitoringa utjecaja posjećivanja na vrijednosti zbog kojih je područje zaštićeno</w:t>
      </w:r>
    </w:p>
    <w:p w14:paraId="5A502FE4" w14:textId="5550E70E" w:rsidR="0046202D" w:rsidRPr="001D7AF4" w:rsidRDefault="0046202D" w:rsidP="001D7AF4">
      <w:pPr>
        <w:pStyle w:val="TekstDE"/>
      </w:pPr>
      <w:r w:rsidRPr="001D7AF4">
        <w:t xml:space="preserve">Nužnost </w:t>
      </w:r>
      <w:proofErr w:type="spellStart"/>
      <w:r w:rsidRPr="001D7AF4">
        <w:t>koreliranja</w:t>
      </w:r>
      <w:proofErr w:type="spellEnd"/>
      <w:r w:rsidRPr="001D7AF4">
        <w:t xml:space="preserve"> aktivnosti </w:t>
      </w:r>
      <w:r w:rsidR="00274532">
        <w:t xml:space="preserve">posjećivanja </w:t>
      </w:r>
      <w:r w:rsidRPr="001D7AF4">
        <w:t xml:space="preserve">s utjecajima na vrijednosti područja prepoznata je kroz </w:t>
      </w:r>
      <w:r w:rsidR="003F719E" w:rsidRPr="001D7AF4">
        <w:t>POT</w:t>
      </w:r>
      <w:r w:rsidRPr="001D7AF4">
        <w:t xml:space="preserve">, upravljačku strategiju: Regulacija i upravljanje destinacijom obuhvaćaju aktivnosti kojima se reguliraju turističke aktivnosti koje imaju potencijalni negativni utjecaj na prirodne i/ili kulturne </w:t>
      </w:r>
      <w:r w:rsidR="00274532">
        <w:t>vrijednosti</w:t>
      </w:r>
      <w:r w:rsidR="00274532" w:rsidRPr="001D7AF4">
        <w:t xml:space="preserve"> </w:t>
      </w:r>
      <w:r w:rsidRPr="001D7AF4">
        <w:t>otoka te kako bi se spriječio ili umanjio takav negativni utjecaj.</w:t>
      </w:r>
    </w:p>
    <w:p w14:paraId="514A2DC5" w14:textId="77777777" w:rsidR="001A1E64" w:rsidRPr="001D7AF4" w:rsidRDefault="0046202D" w:rsidP="001D7AF4">
      <w:pPr>
        <w:pStyle w:val="TekstDE"/>
      </w:pPr>
      <w:r w:rsidRPr="001D7AF4">
        <w:t>Međutim</w:t>
      </w:r>
      <w:r w:rsidR="003F719E" w:rsidRPr="001D7AF4">
        <w:t xml:space="preserve">, </w:t>
      </w:r>
      <w:r w:rsidRPr="001D7AF4">
        <w:t>trenutno ne postoji razvijen sustav monitoringa utjecaja posjećivanja</w:t>
      </w:r>
      <w:r w:rsidR="003F719E" w:rsidRPr="001D7AF4">
        <w:t xml:space="preserve"> na području PPT</w:t>
      </w:r>
      <w:r w:rsidRPr="001D7AF4">
        <w:t>.</w:t>
      </w:r>
    </w:p>
    <w:p w14:paraId="25CAC6A5" w14:textId="1BBCEE69" w:rsidR="003F719E" w:rsidRPr="001D7AF4" w:rsidRDefault="003F719E" w:rsidP="001D7AF4">
      <w:pPr>
        <w:pStyle w:val="TekstDE"/>
      </w:pPr>
      <w:r w:rsidRPr="001D7AF4">
        <w:t>Ciljevi budućeg razvoja prepoznaju nužnost razvoja sustava monitoringa utjecaja posjećivanja na prirodne i kulturne vrijednosti PPT u cilju učinkovitog upravljanja zaštićenim područjem.</w:t>
      </w:r>
    </w:p>
    <w:p w14:paraId="6F3366E1" w14:textId="77777777" w:rsidR="003F719E" w:rsidRPr="001D7AF4" w:rsidRDefault="003F719E" w:rsidP="001D7AF4">
      <w:pPr>
        <w:pStyle w:val="TekstDE"/>
      </w:pPr>
      <w:r w:rsidRPr="001D7AF4">
        <w:t xml:space="preserve">Na radionicama je istaknuto kako su recentna mikrobiološka istraživanja otkrila kontaminiranost jezera Mir povećanim količinama bakterije </w:t>
      </w:r>
      <w:r w:rsidRPr="0026257E">
        <w:rPr>
          <w:i/>
        </w:rPr>
        <w:t>Esch</w:t>
      </w:r>
      <w:r w:rsidR="0026257E" w:rsidRPr="0026257E">
        <w:rPr>
          <w:i/>
        </w:rPr>
        <w:t>e</w:t>
      </w:r>
      <w:r w:rsidRPr="0026257E">
        <w:rPr>
          <w:i/>
        </w:rPr>
        <w:t xml:space="preserve">richia </w:t>
      </w:r>
      <w:proofErr w:type="spellStart"/>
      <w:r w:rsidRPr="0026257E">
        <w:rPr>
          <w:i/>
        </w:rPr>
        <w:t>coli</w:t>
      </w:r>
      <w:proofErr w:type="spellEnd"/>
      <w:r w:rsidRPr="001D7AF4">
        <w:t xml:space="preserve"> te</w:t>
      </w:r>
      <w:r w:rsidR="0026257E">
        <w:t xml:space="preserve"> će,</w:t>
      </w:r>
      <w:r w:rsidR="0026257E" w:rsidRPr="0026257E">
        <w:t xml:space="preserve"> ukoliko se </w:t>
      </w:r>
      <w:r w:rsidR="0026257E">
        <w:t xml:space="preserve">utvrdi povećanje količine </w:t>
      </w:r>
      <w:r w:rsidR="0026257E" w:rsidRPr="0026257E">
        <w:t>bakterij</w:t>
      </w:r>
      <w:r w:rsidR="0026257E">
        <w:t>a,</w:t>
      </w:r>
      <w:r w:rsidR="0026257E" w:rsidRPr="0026257E">
        <w:t xml:space="preserve"> Zavod za javno zdravstvo zatvoriti područje jezera za kupanje</w:t>
      </w:r>
      <w:r w:rsidRPr="001D7AF4">
        <w:t xml:space="preserve"> </w:t>
      </w:r>
      <w:r w:rsidR="0026257E">
        <w:t xml:space="preserve">naredne </w:t>
      </w:r>
      <w:r w:rsidRPr="001D7AF4">
        <w:t>sezone. Unapređenje postojeće infrastrukture neophodno je radi rasterećenja jezera Mir - prijedlog postavljanja info-table s podacima o organskom onečišćenju, odnosno trenutnom stanju mikrobiološkog opterećenja jezera.</w:t>
      </w:r>
    </w:p>
    <w:p w14:paraId="438F9C3B" w14:textId="77777777" w:rsidR="009D0345" w:rsidRDefault="009D0345" w:rsidP="001A1E64">
      <w:pPr>
        <w:pStyle w:val="DVpodnaslov1"/>
      </w:pPr>
      <w:r>
        <w:lastRenderedPageBreak/>
        <w:t>Podtema 2a-2:</w:t>
      </w:r>
      <w:r w:rsidR="001A1E64">
        <w:t xml:space="preserve"> </w:t>
      </w:r>
      <w:r w:rsidR="001A1E64" w:rsidRPr="001A1E64">
        <w:t xml:space="preserve">Uspostava monitoringa posjetitelja (broja, </w:t>
      </w:r>
      <w:proofErr w:type="spellStart"/>
      <w:r w:rsidR="001A1E64" w:rsidRPr="001A1E64">
        <w:t>sociodemografske</w:t>
      </w:r>
      <w:proofErr w:type="spellEnd"/>
      <w:r w:rsidR="001A1E64" w:rsidRPr="001A1E64">
        <w:t xml:space="preserve"> strukture, načina korištenja i utjecaja na zaštićeno područje i sl.) te monitoringa zadovoljstva i motivacije posjetitelja</w:t>
      </w:r>
    </w:p>
    <w:p w14:paraId="77696B95" w14:textId="3A130252" w:rsidR="003F719E" w:rsidRDefault="001D7AF4" w:rsidP="001D7AF4">
      <w:pPr>
        <w:pStyle w:val="TekstDE"/>
      </w:pPr>
      <w:r>
        <w:t>I</w:t>
      </w:r>
      <w:r w:rsidRPr="001D7AF4">
        <w:t xml:space="preserve">straživanja posjetitelja </w:t>
      </w:r>
      <w:r>
        <w:t xml:space="preserve">provedena su </w:t>
      </w:r>
      <w:r w:rsidRPr="001D7AF4">
        <w:t>2010. i 2015. godine. Istraživanje iz 2010. je pokazalo da posjetitelji Parka prirode Telašćica najčešće borave u privatnom smještaju, a obično se u destinaciji u kojoj borave zadržavaju tjedan dana. Tipični posjetitelj srednje je životne dobi, visokoobrazovan, zaposlen</w:t>
      </w:r>
      <w:r>
        <w:t>,</w:t>
      </w:r>
      <w:r w:rsidRPr="001D7AF4">
        <w:t xml:space="preserve"> srednje platežne moći. U Park dolazi najčešće u društvu prijatelja ili supružnika/partnera. Nautičari koji posjećuju Telašćicu starije su životne dobi, obrazovaniji i veće platežne moći od opće populacije turista. </w:t>
      </w:r>
      <w:proofErr w:type="spellStart"/>
      <w:r w:rsidRPr="001D7AF4">
        <w:t>Najčešće</w:t>
      </w:r>
      <w:proofErr w:type="spellEnd"/>
      <w:r w:rsidRPr="001D7AF4">
        <w:t xml:space="preserve"> plove na svojim plovilima ili plovilima u vlasništvu prijatelja/rodbine, a rjeđe u čarteru. Na plovilu prosječno boravi 6 osoba, a prosječna duljina plovila je 12 metara. Istraživanje iz 2015. potvrdilo je navedeni </w:t>
      </w:r>
      <w:proofErr w:type="spellStart"/>
      <w:r w:rsidRPr="001D7AF4">
        <w:t>sociodemografski</w:t>
      </w:r>
      <w:proofErr w:type="spellEnd"/>
      <w:r w:rsidRPr="001D7AF4">
        <w:t xml:space="preserve"> profil posjetitelja.</w:t>
      </w:r>
    </w:p>
    <w:p w14:paraId="22511F67" w14:textId="77777777" w:rsidR="001D7AF4" w:rsidRDefault="001D7AF4" w:rsidP="001D7AF4">
      <w:pPr>
        <w:pStyle w:val="TekstDE"/>
      </w:pPr>
      <w:r>
        <w:t xml:space="preserve">Ciljevi budućeg razvoja predviđaju provedbu monitoringa </w:t>
      </w:r>
      <w:proofErr w:type="spellStart"/>
      <w:r>
        <w:t>sociodemografske</w:t>
      </w:r>
      <w:proofErr w:type="spellEnd"/>
      <w:r>
        <w:t xml:space="preserve"> strukture posjetitelja svake 4 godine.</w:t>
      </w:r>
    </w:p>
    <w:p w14:paraId="1ABF7492" w14:textId="77777777" w:rsidR="00F7025B" w:rsidRDefault="00F073D3" w:rsidP="005A1E77">
      <w:pPr>
        <w:pStyle w:val="Naslov2"/>
      </w:pPr>
      <w:bookmarkStart w:id="12" w:name="_Toc9237498"/>
      <w:r>
        <w:t>Tema 3:</w:t>
      </w:r>
      <w:r w:rsidR="006F3427">
        <w:t xml:space="preserve"> </w:t>
      </w:r>
      <w:r w:rsidR="006F3427" w:rsidRPr="006F3427">
        <w:t>Usluge i programi za posjetitelje</w:t>
      </w:r>
      <w:bookmarkEnd w:id="12"/>
    </w:p>
    <w:p w14:paraId="20048E49" w14:textId="77777777" w:rsidR="00F073D3" w:rsidRDefault="00F073D3" w:rsidP="004B2D70">
      <w:pPr>
        <w:pStyle w:val="DVpodnaslov1"/>
      </w:pPr>
      <w:r>
        <w:t>Podtema 3-2:</w:t>
      </w:r>
      <w:r w:rsidR="004B2D70">
        <w:t xml:space="preserve"> </w:t>
      </w:r>
      <w:r w:rsidR="004B2D70" w:rsidRPr="004B2D70">
        <w:t>Uspostava turističkih usluga i djelatnosti (prodaja suvenira, hrane i sl.) i procjena jesu li usluge usklađene s konceptima održivog razvoja lokalne zajednice</w:t>
      </w:r>
    </w:p>
    <w:p w14:paraId="3FA06726" w14:textId="542C488D" w:rsidR="000973D8" w:rsidRDefault="00DC74CE" w:rsidP="000973D8">
      <w:pPr>
        <w:pStyle w:val="TekstDE"/>
      </w:pPr>
      <w:r>
        <w:t>Provedena je procjena usklađenosti s konceptima održivog razvoja lokalne zajednice sljedećih subjekata</w:t>
      </w:r>
      <w:r w:rsidR="00415FFF">
        <w:t xml:space="preserve">. Rezultati evaluacije prikazani su u tablici </w:t>
      </w:r>
      <w:r w:rsidR="000973D8">
        <w:t>niže:</w:t>
      </w:r>
    </w:p>
    <w:p w14:paraId="43A5908C" w14:textId="77777777" w:rsidR="000973D8" w:rsidRDefault="000973D8" w:rsidP="000973D8">
      <w:pPr>
        <w:pStyle w:val="TekstDE"/>
        <w:sectPr w:rsidR="000973D8" w:rsidSect="00BD62E1">
          <w:headerReference w:type="default" r:id="rId9"/>
          <w:footerReference w:type="default" r:id="rId10"/>
          <w:pgSz w:w="11907" w:h="16840" w:code="9"/>
          <w:pgMar w:top="1242" w:right="1418" w:bottom="567" w:left="1418" w:header="510" w:footer="567" w:gutter="0"/>
          <w:pgBorders w:offsetFrom="page">
            <w:top w:val="single" w:sz="8" w:space="24" w:color="FFFFFF"/>
            <w:bottom w:val="single" w:sz="8" w:space="6" w:color="FFFFFF"/>
          </w:pgBorders>
          <w:cols w:space="720"/>
          <w:docGrid w:linePitch="360"/>
        </w:sectPr>
      </w:pPr>
    </w:p>
    <w:tbl>
      <w:tblPr>
        <w:tblStyle w:val="Reetkatablice"/>
        <w:tblW w:w="5000" w:type="pct"/>
        <w:tblBorders>
          <w:top w:val="single" w:sz="4" w:space="0" w:color="808080" w:themeColor="accent6" w:themeShade="80"/>
          <w:left w:val="single" w:sz="4" w:space="0" w:color="808080" w:themeColor="accent6" w:themeShade="80"/>
          <w:bottom w:val="single" w:sz="4" w:space="0" w:color="808080" w:themeColor="accent6" w:themeShade="80"/>
          <w:right w:val="single" w:sz="4" w:space="0" w:color="808080" w:themeColor="accent6" w:themeShade="80"/>
          <w:insideH w:val="single" w:sz="4" w:space="0" w:color="808080" w:themeColor="accent6" w:themeShade="80"/>
          <w:insideV w:val="single" w:sz="4" w:space="0" w:color="808080" w:themeColor="accent6" w:themeShade="80"/>
        </w:tblBorders>
        <w:tblLook w:val="04A0" w:firstRow="1" w:lastRow="0" w:firstColumn="1" w:lastColumn="0" w:noHBand="0" w:noVBand="1"/>
      </w:tblPr>
      <w:tblGrid>
        <w:gridCol w:w="3766"/>
        <w:gridCol w:w="1864"/>
        <w:gridCol w:w="1864"/>
        <w:gridCol w:w="1942"/>
        <w:gridCol w:w="1864"/>
        <w:gridCol w:w="1864"/>
        <w:gridCol w:w="1867"/>
      </w:tblGrid>
      <w:tr w:rsidR="00A53486" w14:paraId="18074A1F" w14:textId="77777777" w:rsidTr="000C3790">
        <w:trPr>
          <w:trHeight w:val="410"/>
        </w:trPr>
        <w:tc>
          <w:tcPr>
            <w:tcW w:w="1253" w:type="pct"/>
            <w:vMerge w:val="restart"/>
            <w:tcBorders>
              <w:left w:val="nil"/>
            </w:tcBorders>
            <w:shd w:val="clear" w:color="auto" w:fill="2A4F1C" w:themeFill="text1"/>
            <w:vAlign w:val="center"/>
          </w:tcPr>
          <w:p w14:paraId="4BA20A71" w14:textId="1E73F6EB" w:rsidR="00A53486" w:rsidRPr="000C3790" w:rsidRDefault="00A53486" w:rsidP="00A53486">
            <w:pPr>
              <w:pStyle w:val="TekstDE"/>
              <w:spacing w:before="0" w:after="0"/>
              <w:jc w:val="center"/>
              <w:rPr>
                <w:b/>
                <w:bCs/>
                <w:color w:val="FFFFFF" w:themeColor="accent6"/>
              </w:rPr>
            </w:pPr>
            <w:r w:rsidRPr="000C3790">
              <w:rPr>
                <w:b/>
                <w:bCs/>
                <w:color w:val="FFFFFF" w:themeColor="accent6"/>
              </w:rPr>
              <w:lastRenderedPageBreak/>
              <w:t>SUBJEKT</w:t>
            </w:r>
          </w:p>
        </w:tc>
        <w:tc>
          <w:tcPr>
            <w:tcW w:w="3747" w:type="pct"/>
            <w:gridSpan w:val="6"/>
            <w:tcBorders>
              <w:right w:val="nil"/>
            </w:tcBorders>
            <w:shd w:val="clear" w:color="auto" w:fill="2A4F1C" w:themeFill="text1"/>
            <w:vAlign w:val="center"/>
          </w:tcPr>
          <w:p w14:paraId="40EB256B" w14:textId="571CBB58" w:rsidR="00A53486" w:rsidRPr="000C3790" w:rsidRDefault="00A53486" w:rsidP="00A53486">
            <w:pPr>
              <w:pStyle w:val="TekstDE"/>
              <w:spacing w:before="0" w:after="0"/>
              <w:jc w:val="center"/>
              <w:rPr>
                <w:b/>
                <w:bCs/>
                <w:color w:val="FFFFFF" w:themeColor="accent6"/>
              </w:rPr>
            </w:pPr>
            <w:r w:rsidRPr="000C3790">
              <w:rPr>
                <w:b/>
                <w:bCs/>
                <w:color w:val="FFFFFF" w:themeColor="accent6"/>
              </w:rPr>
              <w:t>INDIKATORI USKLAĐENOSTI S KONCEPTIMA ODRŽIVOG RAZVOJA I DOPRINOSA LOKALNOJ ZAJEDNICI I USTANOVI</w:t>
            </w:r>
          </w:p>
        </w:tc>
      </w:tr>
      <w:tr w:rsidR="00A53486" w14:paraId="2E42D1E7" w14:textId="77777777" w:rsidTr="008A4107">
        <w:trPr>
          <w:trHeight w:val="1267"/>
        </w:trPr>
        <w:tc>
          <w:tcPr>
            <w:tcW w:w="1253" w:type="pct"/>
            <w:vMerge/>
            <w:tcBorders>
              <w:left w:val="nil"/>
            </w:tcBorders>
          </w:tcPr>
          <w:p w14:paraId="5E489EBD" w14:textId="77777777" w:rsidR="00A53486" w:rsidRDefault="00A53486" w:rsidP="00A53486">
            <w:pPr>
              <w:pStyle w:val="TekstDE"/>
              <w:spacing w:before="0" w:after="0"/>
            </w:pPr>
          </w:p>
        </w:tc>
        <w:tc>
          <w:tcPr>
            <w:tcW w:w="620" w:type="pct"/>
            <w:shd w:val="clear" w:color="auto" w:fill="C3D69B" w:themeFill="accent3"/>
            <w:vAlign w:val="center"/>
          </w:tcPr>
          <w:p w14:paraId="22FEAF33" w14:textId="086C521A" w:rsidR="00A53486" w:rsidRDefault="00A53486" w:rsidP="000C3790">
            <w:pPr>
              <w:pStyle w:val="TekstDE"/>
              <w:spacing w:before="0" w:after="0"/>
              <w:jc w:val="center"/>
            </w:pPr>
            <w:r>
              <w:t>korištenje OIE</w:t>
            </w:r>
          </w:p>
        </w:tc>
        <w:tc>
          <w:tcPr>
            <w:tcW w:w="620" w:type="pct"/>
            <w:shd w:val="clear" w:color="auto" w:fill="C3D69B" w:themeFill="accent3"/>
            <w:vAlign w:val="center"/>
          </w:tcPr>
          <w:p w14:paraId="1F93F8A4" w14:textId="08D5CCC3" w:rsidR="00A53486" w:rsidRDefault="00A53486" w:rsidP="000C3790">
            <w:pPr>
              <w:pStyle w:val="TekstDE"/>
              <w:spacing w:before="0" w:after="0"/>
              <w:jc w:val="center"/>
            </w:pPr>
            <w:r>
              <w:t>zbrinjavanje otpadnih voda</w:t>
            </w:r>
            <w:r w:rsidR="000C3790">
              <w:t>/korištenje oborinskih voda</w:t>
            </w:r>
          </w:p>
        </w:tc>
        <w:tc>
          <w:tcPr>
            <w:tcW w:w="646" w:type="pct"/>
            <w:shd w:val="clear" w:color="auto" w:fill="C3D69B" w:themeFill="accent3"/>
            <w:vAlign w:val="center"/>
          </w:tcPr>
          <w:p w14:paraId="0AB67F80" w14:textId="2AD3A41B" w:rsidR="00A53486" w:rsidRDefault="00A53486" w:rsidP="000C3790">
            <w:pPr>
              <w:pStyle w:val="TekstDE"/>
              <w:spacing w:before="0" w:after="0"/>
              <w:jc w:val="center"/>
            </w:pPr>
            <w:r>
              <w:t>zapošljavanje lokalnog stanovništva</w:t>
            </w:r>
          </w:p>
        </w:tc>
        <w:tc>
          <w:tcPr>
            <w:tcW w:w="620" w:type="pct"/>
            <w:shd w:val="clear" w:color="auto" w:fill="C3D69B" w:themeFill="accent3"/>
            <w:vAlign w:val="center"/>
          </w:tcPr>
          <w:p w14:paraId="164615C3" w14:textId="144B69B1" w:rsidR="00A53486" w:rsidRDefault="00A53486" w:rsidP="000C3790">
            <w:pPr>
              <w:pStyle w:val="TekstDE"/>
              <w:spacing w:before="0" w:after="0"/>
              <w:jc w:val="center"/>
            </w:pPr>
            <w:r>
              <w:t>plasman lokalnih proizvoda</w:t>
            </w:r>
          </w:p>
        </w:tc>
        <w:tc>
          <w:tcPr>
            <w:tcW w:w="620" w:type="pct"/>
            <w:shd w:val="clear" w:color="auto" w:fill="C3D69B" w:themeFill="accent3"/>
            <w:vAlign w:val="center"/>
          </w:tcPr>
          <w:p w14:paraId="19BD9F87" w14:textId="2C226286" w:rsidR="00A53486" w:rsidRDefault="00A53486" w:rsidP="000C3790">
            <w:pPr>
              <w:pStyle w:val="TekstDE"/>
              <w:spacing w:before="0" w:after="0"/>
              <w:jc w:val="center"/>
            </w:pPr>
            <w:r>
              <w:t>poboljšanje turističke ponude</w:t>
            </w:r>
          </w:p>
        </w:tc>
        <w:tc>
          <w:tcPr>
            <w:tcW w:w="621" w:type="pct"/>
            <w:tcBorders>
              <w:right w:val="nil"/>
            </w:tcBorders>
            <w:shd w:val="clear" w:color="auto" w:fill="C3D69B" w:themeFill="accent3"/>
            <w:vAlign w:val="center"/>
          </w:tcPr>
          <w:p w14:paraId="1A9DAEAD" w14:textId="3E2A8380" w:rsidR="00A53486" w:rsidRDefault="00A53486" w:rsidP="000C3790">
            <w:pPr>
              <w:pStyle w:val="TekstDE"/>
              <w:spacing w:before="0" w:after="0"/>
              <w:jc w:val="center"/>
            </w:pPr>
            <w:r>
              <w:t>doprinos očuvanju prirodnih i kulturnih vrijednosti PPT</w:t>
            </w:r>
          </w:p>
        </w:tc>
      </w:tr>
      <w:tr w:rsidR="00A53486" w14:paraId="1468DA72" w14:textId="77777777" w:rsidTr="000C3790">
        <w:tc>
          <w:tcPr>
            <w:tcW w:w="1253" w:type="pct"/>
            <w:tcBorders>
              <w:left w:val="nil"/>
            </w:tcBorders>
            <w:shd w:val="clear" w:color="auto" w:fill="D6E6DB" w:themeFill="text2"/>
          </w:tcPr>
          <w:p w14:paraId="3F630282" w14:textId="63FCFB03" w:rsidR="00A53486" w:rsidRDefault="00A53486" w:rsidP="00A53486">
            <w:pPr>
              <w:pStyle w:val="TekstDE"/>
              <w:spacing w:before="0" w:after="0"/>
            </w:pPr>
            <w:r>
              <w:t xml:space="preserve">Taverna </w:t>
            </w:r>
            <w:proofErr w:type="spellStart"/>
            <w:r>
              <w:t>Go-Ro</w:t>
            </w:r>
            <w:proofErr w:type="spellEnd"/>
          </w:p>
        </w:tc>
        <w:tc>
          <w:tcPr>
            <w:tcW w:w="620" w:type="pct"/>
            <w:shd w:val="clear" w:color="auto" w:fill="D6E6DB" w:themeFill="text2"/>
          </w:tcPr>
          <w:p w14:paraId="5464173B" w14:textId="47F533B0" w:rsidR="00A53486" w:rsidRPr="000C3790" w:rsidRDefault="000C3790" w:rsidP="000C3790">
            <w:pPr>
              <w:pStyle w:val="TekstDE"/>
              <w:spacing w:before="0" w:after="0"/>
              <w:jc w:val="center"/>
              <w:rPr>
                <w:b/>
                <w:bCs/>
              </w:rPr>
            </w:pPr>
            <w:r>
              <w:rPr>
                <w:b/>
                <w:bCs/>
              </w:rPr>
              <w:t>+</w:t>
            </w:r>
          </w:p>
        </w:tc>
        <w:tc>
          <w:tcPr>
            <w:tcW w:w="620" w:type="pct"/>
            <w:shd w:val="clear" w:color="auto" w:fill="D6E6DB" w:themeFill="text2"/>
          </w:tcPr>
          <w:p w14:paraId="1EDC22C1" w14:textId="24CCCEB7" w:rsidR="00A53486" w:rsidRPr="000C3790" w:rsidRDefault="000C3790" w:rsidP="000C3790">
            <w:pPr>
              <w:pStyle w:val="TekstDE"/>
              <w:spacing w:before="0" w:after="0"/>
              <w:jc w:val="center"/>
              <w:rPr>
                <w:b/>
                <w:bCs/>
              </w:rPr>
            </w:pPr>
            <w:r>
              <w:rPr>
                <w:b/>
                <w:bCs/>
              </w:rPr>
              <w:t>+</w:t>
            </w:r>
          </w:p>
        </w:tc>
        <w:tc>
          <w:tcPr>
            <w:tcW w:w="646" w:type="pct"/>
            <w:shd w:val="clear" w:color="auto" w:fill="D6E6DB" w:themeFill="text2"/>
          </w:tcPr>
          <w:p w14:paraId="7E2E044D" w14:textId="3B8CC3C9" w:rsidR="00A53486" w:rsidRPr="000C3790" w:rsidRDefault="000C3790" w:rsidP="000C3790">
            <w:pPr>
              <w:pStyle w:val="TekstDE"/>
              <w:spacing w:before="0" w:after="0"/>
              <w:jc w:val="center"/>
              <w:rPr>
                <w:b/>
                <w:bCs/>
              </w:rPr>
            </w:pPr>
            <w:r>
              <w:rPr>
                <w:b/>
                <w:bCs/>
              </w:rPr>
              <w:t>+</w:t>
            </w:r>
          </w:p>
        </w:tc>
        <w:tc>
          <w:tcPr>
            <w:tcW w:w="620" w:type="pct"/>
            <w:shd w:val="clear" w:color="auto" w:fill="D6E6DB" w:themeFill="text2"/>
          </w:tcPr>
          <w:p w14:paraId="4667F509" w14:textId="60230BE9" w:rsidR="00A53486" w:rsidRPr="000C3790" w:rsidRDefault="000C3790" w:rsidP="000C3790">
            <w:pPr>
              <w:pStyle w:val="TekstDE"/>
              <w:spacing w:before="0" w:after="0"/>
              <w:jc w:val="center"/>
              <w:rPr>
                <w:b/>
                <w:bCs/>
              </w:rPr>
            </w:pPr>
            <w:r>
              <w:rPr>
                <w:b/>
                <w:bCs/>
              </w:rPr>
              <w:t>+</w:t>
            </w:r>
          </w:p>
        </w:tc>
        <w:tc>
          <w:tcPr>
            <w:tcW w:w="620" w:type="pct"/>
            <w:shd w:val="clear" w:color="auto" w:fill="D6E6DB" w:themeFill="text2"/>
          </w:tcPr>
          <w:p w14:paraId="1D3025E0" w14:textId="724D97F7" w:rsidR="00A53486" w:rsidRPr="000C3790" w:rsidRDefault="000C3790" w:rsidP="000C3790">
            <w:pPr>
              <w:pStyle w:val="TekstDE"/>
              <w:spacing w:before="0" w:after="0"/>
              <w:jc w:val="center"/>
              <w:rPr>
                <w:b/>
                <w:bCs/>
              </w:rPr>
            </w:pPr>
            <w:r>
              <w:rPr>
                <w:b/>
                <w:bCs/>
              </w:rPr>
              <w:t>+</w:t>
            </w:r>
          </w:p>
        </w:tc>
        <w:tc>
          <w:tcPr>
            <w:tcW w:w="621" w:type="pct"/>
            <w:tcBorders>
              <w:right w:val="nil"/>
            </w:tcBorders>
            <w:shd w:val="clear" w:color="auto" w:fill="D6E6DB" w:themeFill="text2"/>
          </w:tcPr>
          <w:p w14:paraId="5B29C06A" w14:textId="092B7DBB" w:rsidR="00A53486" w:rsidRPr="000C3790" w:rsidRDefault="000C3790" w:rsidP="000C3790">
            <w:pPr>
              <w:pStyle w:val="TekstDE"/>
              <w:spacing w:before="0" w:after="0"/>
              <w:jc w:val="center"/>
              <w:rPr>
                <w:b/>
                <w:bCs/>
              </w:rPr>
            </w:pPr>
            <w:r>
              <w:rPr>
                <w:b/>
                <w:bCs/>
              </w:rPr>
              <w:t>+</w:t>
            </w:r>
          </w:p>
        </w:tc>
      </w:tr>
      <w:tr w:rsidR="00A53486" w14:paraId="41C61F9B" w14:textId="77777777" w:rsidTr="000C3790">
        <w:tc>
          <w:tcPr>
            <w:tcW w:w="1253" w:type="pct"/>
            <w:tcBorders>
              <w:left w:val="nil"/>
            </w:tcBorders>
          </w:tcPr>
          <w:p w14:paraId="1591156B" w14:textId="5F26262B" w:rsidR="00A53486" w:rsidRDefault="00A53486" w:rsidP="00A53486">
            <w:pPr>
              <w:pStyle w:val="TekstDE"/>
              <w:spacing w:before="0" w:after="0"/>
            </w:pPr>
            <w:r>
              <w:t>Restoran Mare</w:t>
            </w:r>
          </w:p>
        </w:tc>
        <w:tc>
          <w:tcPr>
            <w:tcW w:w="620" w:type="pct"/>
          </w:tcPr>
          <w:p w14:paraId="79EF60B7" w14:textId="223FBD34" w:rsidR="00A53486" w:rsidRPr="000C3790" w:rsidRDefault="000C3790" w:rsidP="000C3790">
            <w:pPr>
              <w:pStyle w:val="TekstDE"/>
              <w:spacing w:before="0" w:after="0"/>
              <w:jc w:val="center"/>
              <w:rPr>
                <w:b/>
                <w:bCs/>
              </w:rPr>
            </w:pPr>
            <w:r>
              <w:rPr>
                <w:b/>
                <w:bCs/>
              </w:rPr>
              <w:t>+</w:t>
            </w:r>
          </w:p>
        </w:tc>
        <w:tc>
          <w:tcPr>
            <w:tcW w:w="620" w:type="pct"/>
          </w:tcPr>
          <w:p w14:paraId="6F5E4B2F" w14:textId="024A3CCD" w:rsidR="00A53486" w:rsidRPr="000C3790" w:rsidRDefault="000C3790" w:rsidP="000C3790">
            <w:pPr>
              <w:pStyle w:val="TekstDE"/>
              <w:spacing w:before="0" w:after="0"/>
              <w:jc w:val="center"/>
              <w:rPr>
                <w:b/>
                <w:bCs/>
              </w:rPr>
            </w:pPr>
            <w:r>
              <w:rPr>
                <w:b/>
                <w:bCs/>
              </w:rPr>
              <w:t>+</w:t>
            </w:r>
          </w:p>
        </w:tc>
        <w:tc>
          <w:tcPr>
            <w:tcW w:w="646" w:type="pct"/>
          </w:tcPr>
          <w:p w14:paraId="0F7729E9" w14:textId="750B2DD5" w:rsidR="00A53486" w:rsidRPr="000C3790" w:rsidRDefault="000C3790" w:rsidP="000C3790">
            <w:pPr>
              <w:pStyle w:val="TekstDE"/>
              <w:spacing w:before="0" w:after="0"/>
              <w:jc w:val="center"/>
              <w:rPr>
                <w:b/>
                <w:bCs/>
              </w:rPr>
            </w:pPr>
            <w:r>
              <w:rPr>
                <w:b/>
                <w:bCs/>
              </w:rPr>
              <w:t>+</w:t>
            </w:r>
          </w:p>
        </w:tc>
        <w:tc>
          <w:tcPr>
            <w:tcW w:w="620" w:type="pct"/>
          </w:tcPr>
          <w:p w14:paraId="698F8F68" w14:textId="48EA2869" w:rsidR="00A53486" w:rsidRPr="000C3790" w:rsidRDefault="000C3790" w:rsidP="000C3790">
            <w:pPr>
              <w:pStyle w:val="TekstDE"/>
              <w:spacing w:before="0" w:after="0"/>
              <w:jc w:val="center"/>
              <w:rPr>
                <w:b/>
                <w:bCs/>
              </w:rPr>
            </w:pPr>
            <w:r>
              <w:rPr>
                <w:b/>
                <w:bCs/>
              </w:rPr>
              <w:t>+</w:t>
            </w:r>
          </w:p>
        </w:tc>
        <w:tc>
          <w:tcPr>
            <w:tcW w:w="620" w:type="pct"/>
          </w:tcPr>
          <w:p w14:paraId="437D78B9" w14:textId="62D3CC32" w:rsidR="00A53486" w:rsidRPr="000C3790" w:rsidRDefault="000C3790" w:rsidP="000C3790">
            <w:pPr>
              <w:pStyle w:val="TekstDE"/>
              <w:spacing w:before="0" w:after="0"/>
              <w:jc w:val="center"/>
              <w:rPr>
                <w:b/>
                <w:bCs/>
              </w:rPr>
            </w:pPr>
            <w:r>
              <w:rPr>
                <w:b/>
                <w:bCs/>
              </w:rPr>
              <w:t>+</w:t>
            </w:r>
          </w:p>
        </w:tc>
        <w:tc>
          <w:tcPr>
            <w:tcW w:w="621" w:type="pct"/>
            <w:tcBorders>
              <w:right w:val="nil"/>
            </w:tcBorders>
          </w:tcPr>
          <w:p w14:paraId="3F8D3948" w14:textId="2B7D8386" w:rsidR="00A53486" w:rsidRPr="000C3790" w:rsidRDefault="000C3790" w:rsidP="000C3790">
            <w:pPr>
              <w:pStyle w:val="TekstDE"/>
              <w:spacing w:before="0" w:after="0"/>
              <w:jc w:val="center"/>
              <w:rPr>
                <w:b/>
                <w:bCs/>
              </w:rPr>
            </w:pPr>
            <w:r>
              <w:rPr>
                <w:b/>
                <w:bCs/>
              </w:rPr>
              <w:t>+</w:t>
            </w:r>
          </w:p>
        </w:tc>
      </w:tr>
      <w:tr w:rsidR="00A53486" w14:paraId="63AF0568" w14:textId="77777777" w:rsidTr="000C3790">
        <w:tc>
          <w:tcPr>
            <w:tcW w:w="1253" w:type="pct"/>
            <w:tcBorders>
              <w:left w:val="nil"/>
            </w:tcBorders>
            <w:shd w:val="clear" w:color="auto" w:fill="D6E6DB" w:themeFill="text2"/>
          </w:tcPr>
          <w:p w14:paraId="68B74756" w14:textId="7D1CE773" w:rsidR="00A53486" w:rsidRDefault="00A53486" w:rsidP="00A53486">
            <w:pPr>
              <w:pStyle w:val="TekstDE"/>
              <w:spacing w:before="0" w:after="0"/>
            </w:pPr>
            <w:r>
              <w:t xml:space="preserve">Konoba </w:t>
            </w:r>
            <w:proofErr w:type="spellStart"/>
            <w:r>
              <w:t>Tilago</w:t>
            </w:r>
            <w:proofErr w:type="spellEnd"/>
          </w:p>
        </w:tc>
        <w:tc>
          <w:tcPr>
            <w:tcW w:w="620" w:type="pct"/>
            <w:shd w:val="clear" w:color="auto" w:fill="D6E6DB" w:themeFill="text2"/>
          </w:tcPr>
          <w:p w14:paraId="5A3899C3" w14:textId="5A1D216E" w:rsidR="00A53486" w:rsidRPr="000C3790" w:rsidRDefault="000C3790" w:rsidP="000C3790">
            <w:pPr>
              <w:pStyle w:val="TekstDE"/>
              <w:spacing w:before="0" w:after="0"/>
              <w:jc w:val="center"/>
              <w:rPr>
                <w:b/>
                <w:bCs/>
              </w:rPr>
            </w:pPr>
            <w:r>
              <w:rPr>
                <w:b/>
                <w:bCs/>
              </w:rPr>
              <w:t>-</w:t>
            </w:r>
          </w:p>
        </w:tc>
        <w:tc>
          <w:tcPr>
            <w:tcW w:w="620" w:type="pct"/>
            <w:shd w:val="clear" w:color="auto" w:fill="D6E6DB" w:themeFill="text2"/>
          </w:tcPr>
          <w:p w14:paraId="486FC0C8" w14:textId="77777777" w:rsidR="00A53486" w:rsidRPr="000C3790" w:rsidRDefault="00A53486" w:rsidP="000C3790">
            <w:pPr>
              <w:pStyle w:val="TekstDE"/>
              <w:spacing w:before="0" w:after="0"/>
              <w:jc w:val="center"/>
              <w:rPr>
                <w:b/>
                <w:bCs/>
              </w:rPr>
            </w:pPr>
          </w:p>
        </w:tc>
        <w:tc>
          <w:tcPr>
            <w:tcW w:w="646" w:type="pct"/>
            <w:shd w:val="clear" w:color="auto" w:fill="D6E6DB" w:themeFill="text2"/>
          </w:tcPr>
          <w:p w14:paraId="02438490" w14:textId="77777777" w:rsidR="00A53486" w:rsidRPr="000C3790" w:rsidRDefault="00A53486" w:rsidP="000C3790">
            <w:pPr>
              <w:pStyle w:val="TekstDE"/>
              <w:spacing w:before="0" w:after="0"/>
              <w:jc w:val="center"/>
              <w:rPr>
                <w:b/>
                <w:bCs/>
              </w:rPr>
            </w:pPr>
          </w:p>
        </w:tc>
        <w:tc>
          <w:tcPr>
            <w:tcW w:w="620" w:type="pct"/>
            <w:shd w:val="clear" w:color="auto" w:fill="D6E6DB" w:themeFill="text2"/>
          </w:tcPr>
          <w:p w14:paraId="73413BDC" w14:textId="2A985845" w:rsidR="00A53486" w:rsidRPr="000C3790" w:rsidRDefault="000C3790" w:rsidP="000C3790">
            <w:pPr>
              <w:pStyle w:val="TekstDE"/>
              <w:spacing w:before="0" w:after="0"/>
              <w:jc w:val="center"/>
              <w:rPr>
                <w:b/>
                <w:bCs/>
              </w:rPr>
            </w:pPr>
            <w:r>
              <w:rPr>
                <w:b/>
                <w:bCs/>
              </w:rPr>
              <w:t>-</w:t>
            </w:r>
          </w:p>
        </w:tc>
        <w:tc>
          <w:tcPr>
            <w:tcW w:w="620" w:type="pct"/>
            <w:shd w:val="clear" w:color="auto" w:fill="D6E6DB" w:themeFill="text2"/>
          </w:tcPr>
          <w:p w14:paraId="28A265EE" w14:textId="5B18D5ED" w:rsidR="00A53486" w:rsidRPr="000C3790" w:rsidRDefault="000C3790" w:rsidP="000C3790">
            <w:pPr>
              <w:pStyle w:val="TekstDE"/>
              <w:spacing w:before="0" w:after="0"/>
              <w:jc w:val="center"/>
              <w:rPr>
                <w:b/>
                <w:bCs/>
              </w:rPr>
            </w:pPr>
            <w:r>
              <w:rPr>
                <w:b/>
                <w:bCs/>
              </w:rPr>
              <w:t>+</w:t>
            </w:r>
          </w:p>
        </w:tc>
        <w:tc>
          <w:tcPr>
            <w:tcW w:w="621" w:type="pct"/>
            <w:tcBorders>
              <w:right w:val="nil"/>
            </w:tcBorders>
            <w:shd w:val="clear" w:color="auto" w:fill="D6E6DB" w:themeFill="text2"/>
          </w:tcPr>
          <w:p w14:paraId="792D215E" w14:textId="6AC53B36" w:rsidR="00A53486" w:rsidRPr="000C3790" w:rsidRDefault="000C3790" w:rsidP="000C3790">
            <w:pPr>
              <w:pStyle w:val="TekstDE"/>
              <w:spacing w:before="0" w:after="0"/>
              <w:jc w:val="center"/>
              <w:rPr>
                <w:b/>
                <w:bCs/>
              </w:rPr>
            </w:pPr>
            <w:r>
              <w:rPr>
                <w:b/>
                <w:bCs/>
              </w:rPr>
              <w:t>-</w:t>
            </w:r>
          </w:p>
        </w:tc>
      </w:tr>
      <w:tr w:rsidR="00A53486" w14:paraId="55F61822" w14:textId="77777777" w:rsidTr="000C3790">
        <w:tc>
          <w:tcPr>
            <w:tcW w:w="1253" w:type="pct"/>
            <w:tcBorders>
              <w:left w:val="nil"/>
            </w:tcBorders>
          </w:tcPr>
          <w:p w14:paraId="4C6F542D" w14:textId="1FCEBDB4" w:rsidR="00A53486" w:rsidRDefault="00A53486" w:rsidP="00A53486">
            <w:pPr>
              <w:pStyle w:val="TekstDE"/>
              <w:spacing w:before="0" w:after="0"/>
            </w:pPr>
            <w:r>
              <w:t xml:space="preserve">Izletište </w:t>
            </w:r>
            <w:proofErr w:type="spellStart"/>
            <w:r>
              <w:t>Kršovica</w:t>
            </w:r>
            <w:proofErr w:type="spellEnd"/>
          </w:p>
        </w:tc>
        <w:tc>
          <w:tcPr>
            <w:tcW w:w="620" w:type="pct"/>
          </w:tcPr>
          <w:p w14:paraId="65FD23AD" w14:textId="0D1CFAC2" w:rsidR="00A53486" w:rsidRPr="000C3790" w:rsidRDefault="000C3790" w:rsidP="000C3790">
            <w:pPr>
              <w:pStyle w:val="TekstDE"/>
              <w:spacing w:before="0" w:after="0"/>
              <w:jc w:val="center"/>
              <w:rPr>
                <w:b/>
                <w:bCs/>
              </w:rPr>
            </w:pPr>
            <w:r>
              <w:rPr>
                <w:b/>
                <w:bCs/>
              </w:rPr>
              <w:t>-</w:t>
            </w:r>
          </w:p>
        </w:tc>
        <w:tc>
          <w:tcPr>
            <w:tcW w:w="620" w:type="pct"/>
          </w:tcPr>
          <w:p w14:paraId="3B4EA22D" w14:textId="2BCC9482" w:rsidR="00A53486" w:rsidRPr="000C3790" w:rsidRDefault="000C3790" w:rsidP="000C3790">
            <w:pPr>
              <w:pStyle w:val="TekstDE"/>
              <w:spacing w:before="0" w:after="0"/>
              <w:jc w:val="center"/>
              <w:rPr>
                <w:b/>
                <w:bCs/>
              </w:rPr>
            </w:pPr>
            <w:r>
              <w:rPr>
                <w:b/>
                <w:bCs/>
              </w:rPr>
              <w:t>+</w:t>
            </w:r>
          </w:p>
        </w:tc>
        <w:tc>
          <w:tcPr>
            <w:tcW w:w="646" w:type="pct"/>
          </w:tcPr>
          <w:p w14:paraId="52B07BA0" w14:textId="180BF87C" w:rsidR="00A53486" w:rsidRPr="000C3790" w:rsidRDefault="000C3790" w:rsidP="000C3790">
            <w:pPr>
              <w:pStyle w:val="TekstDE"/>
              <w:spacing w:before="0" w:after="0"/>
              <w:jc w:val="center"/>
              <w:rPr>
                <w:b/>
                <w:bCs/>
              </w:rPr>
            </w:pPr>
            <w:r>
              <w:rPr>
                <w:b/>
                <w:bCs/>
              </w:rPr>
              <w:t>+</w:t>
            </w:r>
          </w:p>
        </w:tc>
        <w:tc>
          <w:tcPr>
            <w:tcW w:w="620" w:type="pct"/>
          </w:tcPr>
          <w:p w14:paraId="57839CD0" w14:textId="626A0342" w:rsidR="00A53486" w:rsidRPr="000C3790" w:rsidRDefault="000C3790" w:rsidP="000C3790">
            <w:pPr>
              <w:pStyle w:val="TekstDE"/>
              <w:spacing w:before="0" w:after="0"/>
              <w:jc w:val="center"/>
              <w:rPr>
                <w:b/>
                <w:bCs/>
              </w:rPr>
            </w:pPr>
            <w:r>
              <w:rPr>
                <w:b/>
                <w:bCs/>
              </w:rPr>
              <w:t>+</w:t>
            </w:r>
          </w:p>
        </w:tc>
        <w:tc>
          <w:tcPr>
            <w:tcW w:w="620" w:type="pct"/>
          </w:tcPr>
          <w:p w14:paraId="6F23C2C8" w14:textId="1E486A0A" w:rsidR="00A53486" w:rsidRPr="000C3790" w:rsidRDefault="000C3790" w:rsidP="000C3790">
            <w:pPr>
              <w:pStyle w:val="TekstDE"/>
              <w:spacing w:before="0" w:after="0"/>
              <w:jc w:val="center"/>
              <w:rPr>
                <w:b/>
                <w:bCs/>
              </w:rPr>
            </w:pPr>
            <w:r>
              <w:rPr>
                <w:b/>
                <w:bCs/>
              </w:rPr>
              <w:t>+</w:t>
            </w:r>
          </w:p>
        </w:tc>
        <w:tc>
          <w:tcPr>
            <w:tcW w:w="621" w:type="pct"/>
            <w:tcBorders>
              <w:right w:val="nil"/>
            </w:tcBorders>
          </w:tcPr>
          <w:p w14:paraId="49F47016" w14:textId="1A8B3D8E" w:rsidR="00A53486" w:rsidRPr="000C3790" w:rsidRDefault="000C3790" w:rsidP="000C3790">
            <w:pPr>
              <w:pStyle w:val="TekstDE"/>
              <w:spacing w:before="0" w:after="0"/>
              <w:jc w:val="center"/>
              <w:rPr>
                <w:b/>
                <w:bCs/>
              </w:rPr>
            </w:pPr>
            <w:r>
              <w:rPr>
                <w:b/>
                <w:bCs/>
              </w:rPr>
              <w:t>-</w:t>
            </w:r>
          </w:p>
        </w:tc>
      </w:tr>
      <w:tr w:rsidR="00A53486" w14:paraId="4A2F5A89" w14:textId="77777777" w:rsidTr="000C3790">
        <w:tc>
          <w:tcPr>
            <w:tcW w:w="1253" w:type="pct"/>
            <w:tcBorders>
              <w:left w:val="nil"/>
            </w:tcBorders>
            <w:shd w:val="clear" w:color="auto" w:fill="D6E6DB" w:themeFill="text2"/>
          </w:tcPr>
          <w:p w14:paraId="5D08BDBF" w14:textId="5BAC0CE7" w:rsidR="00A53486" w:rsidRDefault="00A53486" w:rsidP="00A53486">
            <w:pPr>
              <w:pStyle w:val="TekstDE"/>
              <w:spacing w:before="0" w:after="0"/>
            </w:pPr>
            <w:r>
              <w:t>U. O. Mir</w:t>
            </w:r>
          </w:p>
        </w:tc>
        <w:tc>
          <w:tcPr>
            <w:tcW w:w="620" w:type="pct"/>
            <w:shd w:val="clear" w:color="auto" w:fill="D6E6DB" w:themeFill="text2"/>
          </w:tcPr>
          <w:p w14:paraId="336429B8" w14:textId="25CBDDF6" w:rsidR="00A53486" w:rsidRPr="000C3790" w:rsidRDefault="000C3790" w:rsidP="000C3790">
            <w:pPr>
              <w:pStyle w:val="TekstDE"/>
              <w:spacing w:before="0" w:after="0"/>
              <w:jc w:val="center"/>
              <w:rPr>
                <w:b/>
                <w:bCs/>
              </w:rPr>
            </w:pPr>
            <w:r>
              <w:rPr>
                <w:b/>
                <w:bCs/>
              </w:rPr>
              <w:t>-</w:t>
            </w:r>
          </w:p>
        </w:tc>
        <w:tc>
          <w:tcPr>
            <w:tcW w:w="620" w:type="pct"/>
            <w:shd w:val="clear" w:color="auto" w:fill="D6E6DB" w:themeFill="text2"/>
          </w:tcPr>
          <w:p w14:paraId="24A14FD0" w14:textId="77777777" w:rsidR="00A53486" w:rsidRPr="000C3790" w:rsidRDefault="00A53486" w:rsidP="000C3790">
            <w:pPr>
              <w:pStyle w:val="TekstDE"/>
              <w:spacing w:before="0" w:after="0"/>
              <w:jc w:val="center"/>
              <w:rPr>
                <w:b/>
                <w:bCs/>
              </w:rPr>
            </w:pPr>
          </w:p>
        </w:tc>
        <w:tc>
          <w:tcPr>
            <w:tcW w:w="646" w:type="pct"/>
            <w:shd w:val="clear" w:color="auto" w:fill="D6E6DB" w:themeFill="text2"/>
          </w:tcPr>
          <w:p w14:paraId="5B7F9B7A" w14:textId="6C4068B0" w:rsidR="00A53486" w:rsidRPr="000C3790" w:rsidRDefault="000C3790" w:rsidP="000C3790">
            <w:pPr>
              <w:pStyle w:val="TekstDE"/>
              <w:spacing w:before="0" w:after="0"/>
              <w:jc w:val="center"/>
              <w:rPr>
                <w:b/>
                <w:bCs/>
              </w:rPr>
            </w:pPr>
            <w:r>
              <w:rPr>
                <w:b/>
                <w:bCs/>
              </w:rPr>
              <w:t>-</w:t>
            </w:r>
          </w:p>
        </w:tc>
        <w:tc>
          <w:tcPr>
            <w:tcW w:w="620" w:type="pct"/>
            <w:shd w:val="clear" w:color="auto" w:fill="D6E6DB" w:themeFill="text2"/>
          </w:tcPr>
          <w:p w14:paraId="497C8B02" w14:textId="190EEA54" w:rsidR="00A53486" w:rsidRPr="000C3790" w:rsidRDefault="000C3790" w:rsidP="000C3790">
            <w:pPr>
              <w:pStyle w:val="TekstDE"/>
              <w:spacing w:before="0" w:after="0"/>
              <w:jc w:val="center"/>
              <w:rPr>
                <w:b/>
                <w:bCs/>
              </w:rPr>
            </w:pPr>
            <w:r>
              <w:rPr>
                <w:b/>
                <w:bCs/>
              </w:rPr>
              <w:t>-</w:t>
            </w:r>
          </w:p>
        </w:tc>
        <w:tc>
          <w:tcPr>
            <w:tcW w:w="620" w:type="pct"/>
            <w:shd w:val="clear" w:color="auto" w:fill="D6E6DB" w:themeFill="text2"/>
          </w:tcPr>
          <w:p w14:paraId="49EDB6F3" w14:textId="77777777" w:rsidR="00A53486" w:rsidRPr="000C3790" w:rsidRDefault="00A53486" w:rsidP="000C3790">
            <w:pPr>
              <w:pStyle w:val="TekstDE"/>
              <w:spacing w:before="0" w:after="0"/>
              <w:jc w:val="center"/>
              <w:rPr>
                <w:b/>
                <w:bCs/>
              </w:rPr>
            </w:pPr>
          </w:p>
        </w:tc>
        <w:tc>
          <w:tcPr>
            <w:tcW w:w="621" w:type="pct"/>
            <w:tcBorders>
              <w:right w:val="nil"/>
            </w:tcBorders>
            <w:shd w:val="clear" w:color="auto" w:fill="D6E6DB" w:themeFill="text2"/>
          </w:tcPr>
          <w:p w14:paraId="3F905F58" w14:textId="2F7AF163" w:rsidR="00A53486" w:rsidRPr="000C3790" w:rsidRDefault="000C3790" w:rsidP="000C3790">
            <w:pPr>
              <w:pStyle w:val="TekstDE"/>
              <w:spacing w:before="0" w:after="0"/>
              <w:jc w:val="center"/>
              <w:rPr>
                <w:b/>
                <w:bCs/>
              </w:rPr>
            </w:pPr>
            <w:r>
              <w:rPr>
                <w:b/>
                <w:bCs/>
              </w:rPr>
              <w:t>-</w:t>
            </w:r>
          </w:p>
        </w:tc>
      </w:tr>
      <w:tr w:rsidR="00A53486" w14:paraId="6774C456" w14:textId="77777777" w:rsidTr="000C3790">
        <w:tc>
          <w:tcPr>
            <w:tcW w:w="1253" w:type="pct"/>
            <w:tcBorders>
              <w:left w:val="nil"/>
            </w:tcBorders>
          </w:tcPr>
          <w:p w14:paraId="15B1273E" w14:textId="3B4D6DCE" w:rsidR="00A53486" w:rsidRDefault="00A53486" w:rsidP="00A53486">
            <w:pPr>
              <w:pStyle w:val="TekstDE"/>
              <w:spacing w:before="0" w:after="0"/>
            </w:pPr>
            <w:r>
              <w:t>OPG Jagić</w:t>
            </w:r>
          </w:p>
        </w:tc>
        <w:tc>
          <w:tcPr>
            <w:tcW w:w="620" w:type="pct"/>
          </w:tcPr>
          <w:p w14:paraId="483B3776" w14:textId="7DFD0F69" w:rsidR="00A53486" w:rsidRPr="000C3790" w:rsidRDefault="000C3790" w:rsidP="000C3790">
            <w:pPr>
              <w:pStyle w:val="TekstDE"/>
              <w:spacing w:before="0" w:after="0"/>
              <w:jc w:val="center"/>
              <w:rPr>
                <w:b/>
                <w:bCs/>
              </w:rPr>
            </w:pPr>
            <w:r>
              <w:rPr>
                <w:b/>
                <w:bCs/>
              </w:rPr>
              <w:t>+</w:t>
            </w:r>
          </w:p>
        </w:tc>
        <w:tc>
          <w:tcPr>
            <w:tcW w:w="620" w:type="pct"/>
          </w:tcPr>
          <w:p w14:paraId="22CB7DB7" w14:textId="77777777" w:rsidR="00A53486" w:rsidRPr="000C3790" w:rsidRDefault="00A53486" w:rsidP="000C3790">
            <w:pPr>
              <w:pStyle w:val="TekstDE"/>
              <w:spacing w:before="0" w:after="0"/>
              <w:jc w:val="center"/>
              <w:rPr>
                <w:b/>
                <w:bCs/>
              </w:rPr>
            </w:pPr>
          </w:p>
        </w:tc>
        <w:tc>
          <w:tcPr>
            <w:tcW w:w="646" w:type="pct"/>
          </w:tcPr>
          <w:p w14:paraId="73A292C5" w14:textId="2856052B" w:rsidR="00A53486" w:rsidRPr="000C3790" w:rsidRDefault="000C3790" w:rsidP="000C3790">
            <w:pPr>
              <w:pStyle w:val="TekstDE"/>
              <w:spacing w:before="0" w:after="0"/>
              <w:jc w:val="center"/>
              <w:rPr>
                <w:b/>
                <w:bCs/>
              </w:rPr>
            </w:pPr>
            <w:r>
              <w:rPr>
                <w:b/>
                <w:bCs/>
              </w:rPr>
              <w:t>+</w:t>
            </w:r>
          </w:p>
        </w:tc>
        <w:tc>
          <w:tcPr>
            <w:tcW w:w="620" w:type="pct"/>
          </w:tcPr>
          <w:p w14:paraId="3EE57FBC" w14:textId="70452980" w:rsidR="00A53486" w:rsidRPr="000C3790" w:rsidRDefault="000C3790" w:rsidP="000C3790">
            <w:pPr>
              <w:pStyle w:val="TekstDE"/>
              <w:spacing w:before="0" w:after="0"/>
              <w:jc w:val="center"/>
              <w:rPr>
                <w:b/>
                <w:bCs/>
              </w:rPr>
            </w:pPr>
            <w:r>
              <w:rPr>
                <w:b/>
                <w:bCs/>
              </w:rPr>
              <w:t>+</w:t>
            </w:r>
          </w:p>
        </w:tc>
        <w:tc>
          <w:tcPr>
            <w:tcW w:w="620" w:type="pct"/>
          </w:tcPr>
          <w:p w14:paraId="056225FE" w14:textId="77777777" w:rsidR="00A53486" w:rsidRPr="000C3790" w:rsidRDefault="00A53486" w:rsidP="000C3790">
            <w:pPr>
              <w:pStyle w:val="TekstDE"/>
              <w:spacing w:before="0" w:after="0"/>
              <w:jc w:val="center"/>
              <w:rPr>
                <w:b/>
                <w:bCs/>
              </w:rPr>
            </w:pPr>
          </w:p>
        </w:tc>
        <w:tc>
          <w:tcPr>
            <w:tcW w:w="621" w:type="pct"/>
            <w:tcBorders>
              <w:right w:val="nil"/>
            </w:tcBorders>
          </w:tcPr>
          <w:p w14:paraId="21583AD2" w14:textId="063B6413" w:rsidR="00A53486" w:rsidRPr="000C3790" w:rsidRDefault="000C3790" w:rsidP="000C3790">
            <w:pPr>
              <w:pStyle w:val="TekstDE"/>
              <w:spacing w:before="0" w:after="0"/>
              <w:jc w:val="center"/>
              <w:rPr>
                <w:b/>
                <w:bCs/>
              </w:rPr>
            </w:pPr>
            <w:r>
              <w:rPr>
                <w:b/>
                <w:bCs/>
              </w:rPr>
              <w:t>+</w:t>
            </w:r>
          </w:p>
        </w:tc>
      </w:tr>
      <w:tr w:rsidR="00A53486" w14:paraId="3D480C0D" w14:textId="77777777" w:rsidTr="000C3790">
        <w:tc>
          <w:tcPr>
            <w:tcW w:w="1253" w:type="pct"/>
            <w:tcBorders>
              <w:left w:val="nil"/>
            </w:tcBorders>
            <w:shd w:val="clear" w:color="auto" w:fill="D6E6DB" w:themeFill="text2"/>
          </w:tcPr>
          <w:p w14:paraId="3AC690DC" w14:textId="2F0AAC0E" w:rsidR="00A53486" w:rsidRDefault="00A53486" w:rsidP="00A53486">
            <w:pPr>
              <w:pStyle w:val="TekstDE"/>
              <w:spacing w:before="0" w:after="0"/>
            </w:pPr>
            <w:proofErr w:type="spellStart"/>
            <w:r>
              <w:t>Fast</w:t>
            </w:r>
            <w:proofErr w:type="spellEnd"/>
            <w:r>
              <w:t xml:space="preserve"> </w:t>
            </w:r>
            <w:proofErr w:type="spellStart"/>
            <w:r>
              <w:t>food</w:t>
            </w:r>
            <w:proofErr w:type="spellEnd"/>
            <w:r>
              <w:t xml:space="preserve"> </w:t>
            </w:r>
            <w:proofErr w:type="spellStart"/>
            <w:r>
              <w:t>Apka</w:t>
            </w:r>
            <w:proofErr w:type="spellEnd"/>
          </w:p>
        </w:tc>
        <w:tc>
          <w:tcPr>
            <w:tcW w:w="620" w:type="pct"/>
            <w:shd w:val="clear" w:color="auto" w:fill="D6E6DB" w:themeFill="text2"/>
          </w:tcPr>
          <w:p w14:paraId="6EB02C2C" w14:textId="33E88A49" w:rsidR="00A53486" w:rsidRPr="000C3790" w:rsidRDefault="000C3790" w:rsidP="000C3790">
            <w:pPr>
              <w:pStyle w:val="TekstDE"/>
              <w:spacing w:before="0" w:after="0"/>
              <w:jc w:val="center"/>
              <w:rPr>
                <w:b/>
                <w:bCs/>
              </w:rPr>
            </w:pPr>
            <w:r>
              <w:rPr>
                <w:b/>
                <w:bCs/>
              </w:rPr>
              <w:t>-</w:t>
            </w:r>
          </w:p>
        </w:tc>
        <w:tc>
          <w:tcPr>
            <w:tcW w:w="620" w:type="pct"/>
            <w:shd w:val="clear" w:color="auto" w:fill="D6E6DB" w:themeFill="text2"/>
          </w:tcPr>
          <w:p w14:paraId="779B9588" w14:textId="07110B3B" w:rsidR="00A53486" w:rsidRPr="000C3790" w:rsidRDefault="000C3790" w:rsidP="000C3790">
            <w:pPr>
              <w:pStyle w:val="TekstDE"/>
              <w:spacing w:before="0" w:after="0"/>
              <w:jc w:val="center"/>
              <w:rPr>
                <w:b/>
                <w:bCs/>
              </w:rPr>
            </w:pPr>
            <w:r>
              <w:rPr>
                <w:b/>
                <w:bCs/>
              </w:rPr>
              <w:t>-</w:t>
            </w:r>
          </w:p>
        </w:tc>
        <w:tc>
          <w:tcPr>
            <w:tcW w:w="646" w:type="pct"/>
            <w:shd w:val="clear" w:color="auto" w:fill="D6E6DB" w:themeFill="text2"/>
          </w:tcPr>
          <w:p w14:paraId="26C484DC" w14:textId="7B0DE0AB" w:rsidR="00A53486" w:rsidRPr="000C3790" w:rsidRDefault="000C3790" w:rsidP="000C3790">
            <w:pPr>
              <w:pStyle w:val="TekstDE"/>
              <w:spacing w:before="0" w:after="0"/>
              <w:jc w:val="center"/>
              <w:rPr>
                <w:b/>
                <w:bCs/>
              </w:rPr>
            </w:pPr>
            <w:r>
              <w:rPr>
                <w:b/>
                <w:bCs/>
              </w:rPr>
              <w:t>-</w:t>
            </w:r>
          </w:p>
        </w:tc>
        <w:tc>
          <w:tcPr>
            <w:tcW w:w="620" w:type="pct"/>
            <w:shd w:val="clear" w:color="auto" w:fill="D6E6DB" w:themeFill="text2"/>
          </w:tcPr>
          <w:p w14:paraId="5C29A88A" w14:textId="5E70EB44" w:rsidR="00A53486" w:rsidRPr="000C3790" w:rsidRDefault="000C3790" w:rsidP="000C3790">
            <w:pPr>
              <w:pStyle w:val="TekstDE"/>
              <w:spacing w:before="0" w:after="0"/>
              <w:jc w:val="center"/>
              <w:rPr>
                <w:b/>
                <w:bCs/>
              </w:rPr>
            </w:pPr>
            <w:r>
              <w:rPr>
                <w:b/>
                <w:bCs/>
              </w:rPr>
              <w:t>-</w:t>
            </w:r>
          </w:p>
        </w:tc>
        <w:tc>
          <w:tcPr>
            <w:tcW w:w="620" w:type="pct"/>
            <w:shd w:val="clear" w:color="auto" w:fill="D6E6DB" w:themeFill="text2"/>
          </w:tcPr>
          <w:p w14:paraId="45338DF3" w14:textId="2CFE8651" w:rsidR="00A53486" w:rsidRPr="000C3790" w:rsidRDefault="000C3790" w:rsidP="000C3790">
            <w:pPr>
              <w:pStyle w:val="TekstDE"/>
              <w:spacing w:before="0" w:after="0"/>
              <w:jc w:val="center"/>
              <w:rPr>
                <w:b/>
                <w:bCs/>
              </w:rPr>
            </w:pPr>
            <w:r>
              <w:rPr>
                <w:b/>
                <w:bCs/>
              </w:rPr>
              <w:t>+</w:t>
            </w:r>
          </w:p>
        </w:tc>
        <w:tc>
          <w:tcPr>
            <w:tcW w:w="621" w:type="pct"/>
            <w:tcBorders>
              <w:right w:val="nil"/>
            </w:tcBorders>
            <w:shd w:val="clear" w:color="auto" w:fill="D6E6DB" w:themeFill="text2"/>
          </w:tcPr>
          <w:p w14:paraId="65D9789E" w14:textId="06C67321" w:rsidR="00A53486" w:rsidRPr="000C3790" w:rsidRDefault="000C3790" w:rsidP="000C3790">
            <w:pPr>
              <w:pStyle w:val="TekstDE"/>
              <w:spacing w:before="0" w:after="0"/>
              <w:jc w:val="center"/>
              <w:rPr>
                <w:b/>
                <w:bCs/>
              </w:rPr>
            </w:pPr>
            <w:r>
              <w:rPr>
                <w:b/>
                <w:bCs/>
              </w:rPr>
              <w:t>-</w:t>
            </w:r>
          </w:p>
        </w:tc>
      </w:tr>
      <w:tr w:rsidR="00A53486" w14:paraId="69548007" w14:textId="77777777" w:rsidTr="000C3790">
        <w:tc>
          <w:tcPr>
            <w:tcW w:w="1253" w:type="pct"/>
            <w:tcBorders>
              <w:left w:val="nil"/>
            </w:tcBorders>
          </w:tcPr>
          <w:p w14:paraId="3FFB8626" w14:textId="25A17ACE" w:rsidR="00A53486" w:rsidRDefault="00A53486" w:rsidP="00A53486">
            <w:pPr>
              <w:pStyle w:val="TekstDE"/>
              <w:spacing w:before="0" w:after="0"/>
            </w:pPr>
            <w:r>
              <w:t>Trgovački obrt Meduza</w:t>
            </w:r>
          </w:p>
        </w:tc>
        <w:tc>
          <w:tcPr>
            <w:tcW w:w="620" w:type="pct"/>
          </w:tcPr>
          <w:p w14:paraId="2F5640D7" w14:textId="77777777" w:rsidR="00A53486" w:rsidRPr="000C3790" w:rsidRDefault="00A53486" w:rsidP="000C3790">
            <w:pPr>
              <w:pStyle w:val="TekstDE"/>
              <w:spacing w:before="0" w:after="0"/>
              <w:jc w:val="center"/>
              <w:rPr>
                <w:b/>
                <w:bCs/>
              </w:rPr>
            </w:pPr>
          </w:p>
        </w:tc>
        <w:tc>
          <w:tcPr>
            <w:tcW w:w="620" w:type="pct"/>
          </w:tcPr>
          <w:p w14:paraId="1B023433" w14:textId="77777777" w:rsidR="00A53486" w:rsidRPr="000C3790" w:rsidRDefault="00A53486" w:rsidP="000C3790">
            <w:pPr>
              <w:pStyle w:val="TekstDE"/>
              <w:spacing w:before="0" w:after="0"/>
              <w:jc w:val="center"/>
              <w:rPr>
                <w:b/>
                <w:bCs/>
              </w:rPr>
            </w:pPr>
          </w:p>
        </w:tc>
        <w:tc>
          <w:tcPr>
            <w:tcW w:w="646" w:type="pct"/>
          </w:tcPr>
          <w:p w14:paraId="3E9955EE" w14:textId="77777777" w:rsidR="00A53486" w:rsidRPr="000C3790" w:rsidRDefault="00A53486" w:rsidP="000C3790">
            <w:pPr>
              <w:pStyle w:val="TekstDE"/>
              <w:spacing w:before="0" w:after="0"/>
              <w:jc w:val="center"/>
              <w:rPr>
                <w:b/>
                <w:bCs/>
              </w:rPr>
            </w:pPr>
          </w:p>
        </w:tc>
        <w:tc>
          <w:tcPr>
            <w:tcW w:w="620" w:type="pct"/>
          </w:tcPr>
          <w:p w14:paraId="1B82574A" w14:textId="3B739982" w:rsidR="00A53486" w:rsidRPr="000C3790" w:rsidRDefault="000C3790" w:rsidP="000C3790">
            <w:pPr>
              <w:pStyle w:val="TekstDE"/>
              <w:spacing w:before="0" w:after="0"/>
              <w:jc w:val="center"/>
              <w:rPr>
                <w:b/>
                <w:bCs/>
              </w:rPr>
            </w:pPr>
            <w:r>
              <w:rPr>
                <w:b/>
                <w:bCs/>
              </w:rPr>
              <w:t>-</w:t>
            </w:r>
          </w:p>
        </w:tc>
        <w:tc>
          <w:tcPr>
            <w:tcW w:w="620" w:type="pct"/>
          </w:tcPr>
          <w:p w14:paraId="725B84D3" w14:textId="28A273E0" w:rsidR="00A53486" w:rsidRPr="000C3790" w:rsidRDefault="000C3790" w:rsidP="000C3790">
            <w:pPr>
              <w:pStyle w:val="TekstDE"/>
              <w:spacing w:before="0" w:after="0"/>
              <w:jc w:val="center"/>
              <w:rPr>
                <w:b/>
                <w:bCs/>
              </w:rPr>
            </w:pPr>
            <w:r>
              <w:rPr>
                <w:b/>
                <w:bCs/>
              </w:rPr>
              <w:t>-</w:t>
            </w:r>
          </w:p>
        </w:tc>
        <w:tc>
          <w:tcPr>
            <w:tcW w:w="621" w:type="pct"/>
            <w:tcBorders>
              <w:right w:val="nil"/>
            </w:tcBorders>
          </w:tcPr>
          <w:p w14:paraId="3C0395C7" w14:textId="4C9EE510" w:rsidR="00A53486" w:rsidRPr="000C3790" w:rsidRDefault="000C3790" w:rsidP="000C3790">
            <w:pPr>
              <w:pStyle w:val="TekstDE"/>
              <w:spacing w:before="0" w:after="0"/>
              <w:jc w:val="center"/>
              <w:rPr>
                <w:b/>
                <w:bCs/>
              </w:rPr>
            </w:pPr>
            <w:r>
              <w:rPr>
                <w:b/>
                <w:bCs/>
              </w:rPr>
              <w:t>-</w:t>
            </w:r>
          </w:p>
        </w:tc>
      </w:tr>
      <w:tr w:rsidR="00A53486" w14:paraId="15B0CEDA" w14:textId="77777777" w:rsidTr="000C3790">
        <w:tc>
          <w:tcPr>
            <w:tcW w:w="1253" w:type="pct"/>
            <w:tcBorders>
              <w:left w:val="nil"/>
            </w:tcBorders>
            <w:shd w:val="clear" w:color="auto" w:fill="D6E6DB" w:themeFill="text2"/>
          </w:tcPr>
          <w:p w14:paraId="09AAD6B5" w14:textId="587D4E33" w:rsidR="00A53486" w:rsidRDefault="00A53486" w:rsidP="00A53486">
            <w:pPr>
              <w:pStyle w:val="TekstDE"/>
              <w:spacing w:before="0" w:after="0"/>
            </w:pPr>
            <w:r>
              <w:t xml:space="preserve">Frka d. o. o. </w:t>
            </w:r>
          </w:p>
        </w:tc>
        <w:tc>
          <w:tcPr>
            <w:tcW w:w="620" w:type="pct"/>
            <w:shd w:val="clear" w:color="auto" w:fill="D6E6DB" w:themeFill="text2"/>
          </w:tcPr>
          <w:p w14:paraId="79FB938D" w14:textId="77777777" w:rsidR="00A53486" w:rsidRPr="000C3790" w:rsidRDefault="00A53486" w:rsidP="000C3790">
            <w:pPr>
              <w:pStyle w:val="TekstDE"/>
              <w:spacing w:before="0" w:after="0"/>
              <w:jc w:val="center"/>
              <w:rPr>
                <w:b/>
                <w:bCs/>
              </w:rPr>
            </w:pPr>
          </w:p>
        </w:tc>
        <w:tc>
          <w:tcPr>
            <w:tcW w:w="620" w:type="pct"/>
            <w:shd w:val="clear" w:color="auto" w:fill="D6E6DB" w:themeFill="text2"/>
          </w:tcPr>
          <w:p w14:paraId="43587219" w14:textId="77777777" w:rsidR="00A53486" w:rsidRPr="000C3790" w:rsidRDefault="00A53486" w:rsidP="000C3790">
            <w:pPr>
              <w:pStyle w:val="TekstDE"/>
              <w:spacing w:before="0" w:after="0"/>
              <w:jc w:val="center"/>
              <w:rPr>
                <w:b/>
                <w:bCs/>
              </w:rPr>
            </w:pPr>
          </w:p>
        </w:tc>
        <w:tc>
          <w:tcPr>
            <w:tcW w:w="646" w:type="pct"/>
            <w:shd w:val="clear" w:color="auto" w:fill="D6E6DB" w:themeFill="text2"/>
          </w:tcPr>
          <w:p w14:paraId="331DF5E2" w14:textId="77777777" w:rsidR="00A53486" w:rsidRPr="000C3790" w:rsidRDefault="00A53486" w:rsidP="000C3790">
            <w:pPr>
              <w:pStyle w:val="TekstDE"/>
              <w:spacing w:before="0" w:after="0"/>
              <w:jc w:val="center"/>
              <w:rPr>
                <w:b/>
                <w:bCs/>
              </w:rPr>
            </w:pPr>
          </w:p>
        </w:tc>
        <w:tc>
          <w:tcPr>
            <w:tcW w:w="620" w:type="pct"/>
            <w:shd w:val="clear" w:color="auto" w:fill="D6E6DB" w:themeFill="text2"/>
          </w:tcPr>
          <w:p w14:paraId="1F6EBFE9" w14:textId="77777777" w:rsidR="00A53486" w:rsidRPr="000C3790" w:rsidRDefault="00A53486" w:rsidP="000C3790">
            <w:pPr>
              <w:pStyle w:val="TekstDE"/>
              <w:spacing w:before="0" w:after="0"/>
              <w:jc w:val="center"/>
              <w:rPr>
                <w:b/>
                <w:bCs/>
              </w:rPr>
            </w:pPr>
          </w:p>
        </w:tc>
        <w:tc>
          <w:tcPr>
            <w:tcW w:w="620" w:type="pct"/>
            <w:shd w:val="clear" w:color="auto" w:fill="D6E6DB" w:themeFill="text2"/>
          </w:tcPr>
          <w:p w14:paraId="76C51B31" w14:textId="7EC66200" w:rsidR="00A53486" w:rsidRPr="000C3790" w:rsidRDefault="000C3790" w:rsidP="000C3790">
            <w:pPr>
              <w:pStyle w:val="TekstDE"/>
              <w:spacing w:before="0" w:after="0"/>
              <w:jc w:val="center"/>
              <w:rPr>
                <w:b/>
                <w:bCs/>
              </w:rPr>
            </w:pPr>
            <w:r>
              <w:rPr>
                <w:b/>
                <w:bCs/>
              </w:rPr>
              <w:t>+</w:t>
            </w:r>
          </w:p>
        </w:tc>
        <w:tc>
          <w:tcPr>
            <w:tcW w:w="621" w:type="pct"/>
            <w:tcBorders>
              <w:right w:val="nil"/>
            </w:tcBorders>
            <w:shd w:val="clear" w:color="auto" w:fill="D6E6DB" w:themeFill="text2"/>
          </w:tcPr>
          <w:p w14:paraId="02B126EF" w14:textId="7B441AD5" w:rsidR="00A53486" w:rsidRPr="000C3790" w:rsidRDefault="000C3790" w:rsidP="000C3790">
            <w:pPr>
              <w:pStyle w:val="TekstDE"/>
              <w:spacing w:before="0" w:after="0"/>
              <w:jc w:val="center"/>
              <w:rPr>
                <w:b/>
                <w:bCs/>
              </w:rPr>
            </w:pPr>
            <w:r>
              <w:rPr>
                <w:b/>
                <w:bCs/>
              </w:rPr>
              <w:t>+</w:t>
            </w:r>
          </w:p>
        </w:tc>
      </w:tr>
      <w:tr w:rsidR="00A53486" w14:paraId="78B2A9F0" w14:textId="77777777" w:rsidTr="000C3790">
        <w:tc>
          <w:tcPr>
            <w:tcW w:w="1253" w:type="pct"/>
            <w:tcBorders>
              <w:left w:val="nil"/>
            </w:tcBorders>
          </w:tcPr>
          <w:p w14:paraId="473F4FAA" w14:textId="25501C4A" w:rsidR="00A53486" w:rsidRDefault="00A53486" w:rsidP="00A53486">
            <w:pPr>
              <w:pStyle w:val="TekstDE"/>
              <w:spacing w:before="0" w:after="0"/>
            </w:pPr>
            <w:r>
              <w:t>Ploveći supermarket "</w:t>
            </w:r>
            <w:proofErr w:type="spellStart"/>
            <w:r>
              <w:t>Toni's</w:t>
            </w:r>
            <w:proofErr w:type="spellEnd"/>
            <w:r>
              <w:t>"</w:t>
            </w:r>
          </w:p>
        </w:tc>
        <w:tc>
          <w:tcPr>
            <w:tcW w:w="620" w:type="pct"/>
          </w:tcPr>
          <w:p w14:paraId="62E01A3A" w14:textId="1BAA8753" w:rsidR="00A53486" w:rsidRPr="000C3790" w:rsidRDefault="000C3790" w:rsidP="000C3790">
            <w:pPr>
              <w:pStyle w:val="TekstDE"/>
              <w:spacing w:before="0" w:after="0"/>
              <w:jc w:val="center"/>
              <w:rPr>
                <w:b/>
                <w:bCs/>
              </w:rPr>
            </w:pPr>
            <w:r>
              <w:rPr>
                <w:b/>
                <w:bCs/>
              </w:rPr>
              <w:t>-</w:t>
            </w:r>
          </w:p>
        </w:tc>
        <w:tc>
          <w:tcPr>
            <w:tcW w:w="620" w:type="pct"/>
          </w:tcPr>
          <w:p w14:paraId="4A5B0B5F" w14:textId="77777777" w:rsidR="00A53486" w:rsidRPr="000C3790" w:rsidRDefault="00A53486" w:rsidP="000C3790">
            <w:pPr>
              <w:pStyle w:val="TekstDE"/>
              <w:spacing w:before="0" w:after="0"/>
              <w:jc w:val="center"/>
              <w:rPr>
                <w:b/>
                <w:bCs/>
              </w:rPr>
            </w:pPr>
          </w:p>
        </w:tc>
        <w:tc>
          <w:tcPr>
            <w:tcW w:w="646" w:type="pct"/>
          </w:tcPr>
          <w:p w14:paraId="21D00F5C" w14:textId="78162F39" w:rsidR="00A53486" w:rsidRPr="000C3790" w:rsidRDefault="000C3790" w:rsidP="000C3790">
            <w:pPr>
              <w:pStyle w:val="TekstDE"/>
              <w:spacing w:before="0" w:after="0"/>
              <w:jc w:val="center"/>
              <w:rPr>
                <w:b/>
                <w:bCs/>
              </w:rPr>
            </w:pPr>
            <w:r>
              <w:rPr>
                <w:b/>
                <w:bCs/>
              </w:rPr>
              <w:t>+</w:t>
            </w:r>
          </w:p>
        </w:tc>
        <w:tc>
          <w:tcPr>
            <w:tcW w:w="620" w:type="pct"/>
          </w:tcPr>
          <w:p w14:paraId="45E9F9B7" w14:textId="061EA721" w:rsidR="00A53486" w:rsidRPr="000C3790" w:rsidRDefault="000C3790" w:rsidP="000C3790">
            <w:pPr>
              <w:pStyle w:val="TekstDE"/>
              <w:spacing w:before="0" w:after="0"/>
              <w:jc w:val="center"/>
              <w:rPr>
                <w:b/>
                <w:bCs/>
              </w:rPr>
            </w:pPr>
            <w:r>
              <w:rPr>
                <w:b/>
                <w:bCs/>
              </w:rPr>
              <w:t>+</w:t>
            </w:r>
          </w:p>
        </w:tc>
        <w:tc>
          <w:tcPr>
            <w:tcW w:w="620" w:type="pct"/>
          </w:tcPr>
          <w:p w14:paraId="3C1DAB49" w14:textId="77777777" w:rsidR="00A53486" w:rsidRPr="000C3790" w:rsidRDefault="00A53486" w:rsidP="000C3790">
            <w:pPr>
              <w:pStyle w:val="TekstDE"/>
              <w:spacing w:before="0" w:after="0"/>
              <w:jc w:val="center"/>
              <w:rPr>
                <w:b/>
                <w:bCs/>
              </w:rPr>
            </w:pPr>
          </w:p>
        </w:tc>
        <w:tc>
          <w:tcPr>
            <w:tcW w:w="621" w:type="pct"/>
            <w:tcBorders>
              <w:right w:val="nil"/>
            </w:tcBorders>
          </w:tcPr>
          <w:p w14:paraId="5940E623" w14:textId="5DD1971C" w:rsidR="00A53486" w:rsidRPr="000C3790" w:rsidRDefault="000C3790" w:rsidP="000C3790">
            <w:pPr>
              <w:pStyle w:val="TekstDE"/>
              <w:spacing w:before="0" w:after="0"/>
              <w:jc w:val="center"/>
              <w:rPr>
                <w:b/>
                <w:bCs/>
              </w:rPr>
            </w:pPr>
            <w:r>
              <w:rPr>
                <w:b/>
                <w:bCs/>
              </w:rPr>
              <w:t>-</w:t>
            </w:r>
          </w:p>
        </w:tc>
      </w:tr>
      <w:tr w:rsidR="00A53486" w14:paraId="11C574B5" w14:textId="77777777" w:rsidTr="000C3790">
        <w:tc>
          <w:tcPr>
            <w:tcW w:w="1253" w:type="pct"/>
            <w:tcBorders>
              <w:left w:val="nil"/>
            </w:tcBorders>
            <w:shd w:val="clear" w:color="auto" w:fill="D6E6DB" w:themeFill="text2"/>
          </w:tcPr>
          <w:p w14:paraId="712DA22C" w14:textId="6D197724" w:rsidR="00A53486" w:rsidRDefault="00A53486" w:rsidP="00A53486">
            <w:pPr>
              <w:pStyle w:val="TekstDE"/>
              <w:spacing w:before="0" w:after="0"/>
            </w:pPr>
            <w:r>
              <w:t xml:space="preserve">Ploveći </w:t>
            </w:r>
            <w:proofErr w:type="spellStart"/>
            <w:r>
              <w:t>ice-cream</w:t>
            </w:r>
            <w:proofErr w:type="spellEnd"/>
            <w:r>
              <w:t xml:space="preserve"> shop Pašteta</w:t>
            </w:r>
          </w:p>
        </w:tc>
        <w:tc>
          <w:tcPr>
            <w:tcW w:w="620" w:type="pct"/>
            <w:shd w:val="clear" w:color="auto" w:fill="D6E6DB" w:themeFill="text2"/>
          </w:tcPr>
          <w:p w14:paraId="7EB36C7D" w14:textId="60FE558F" w:rsidR="00A53486" w:rsidRPr="000C3790" w:rsidRDefault="000C3790" w:rsidP="000C3790">
            <w:pPr>
              <w:pStyle w:val="TekstDE"/>
              <w:spacing w:before="0" w:after="0"/>
              <w:jc w:val="center"/>
              <w:rPr>
                <w:b/>
                <w:bCs/>
              </w:rPr>
            </w:pPr>
            <w:r>
              <w:rPr>
                <w:b/>
                <w:bCs/>
              </w:rPr>
              <w:t>-</w:t>
            </w:r>
          </w:p>
        </w:tc>
        <w:tc>
          <w:tcPr>
            <w:tcW w:w="620" w:type="pct"/>
            <w:shd w:val="clear" w:color="auto" w:fill="D6E6DB" w:themeFill="text2"/>
          </w:tcPr>
          <w:p w14:paraId="4455F703" w14:textId="77777777" w:rsidR="00A53486" w:rsidRPr="000C3790" w:rsidRDefault="00A53486" w:rsidP="000C3790">
            <w:pPr>
              <w:pStyle w:val="TekstDE"/>
              <w:spacing w:before="0" w:after="0"/>
              <w:jc w:val="center"/>
              <w:rPr>
                <w:b/>
                <w:bCs/>
              </w:rPr>
            </w:pPr>
          </w:p>
        </w:tc>
        <w:tc>
          <w:tcPr>
            <w:tcW w:w="646" w:type="pct"/>
            <w:shd w:val="clear" w:color="auto" w:fill="D6E6DB" w:themeFill="text2"/>
          </w:tcPr>
          <w:p w14:paraId="30F214D1" w14:textId="18252E1C" w:rsidR="00A53486" w:rsidRPr="000C3790" w:rsidRDefault="000C3790" w:rsidP="000C3790">
            <w:pPr>
              <w:pStyle w:val="TekstDE"/>
              <w:spacing w:before="0" w:after="0"/>
              <w:jc w:val="center"/>
              <w:rPr>
                <w:b/>
                <w:bCs/>
              </w:rPr>
            </w:pPr>
            <w:r>
              <w:rPr>
                <w:b/>
                <w:bCs/>
              </w:rPr>
              <w:t>-</w:t>
            </w:r>
          </w:p>
        </w:tc>
        <w:tc>
          <w:tcPr>
            <w:tcW w:w="620" w:type="pct"/>
            <w:shd w:val="clear" w:color="auto" w:fill="D6E6DB" w:themeFill="text2"/>
          </w:tcPr>
          <w:p w14:paraId="521570E3" w14:textId="6566B5DF" w:rsidR="00A53486" w:rsidRPr="000C3790" w:rsidRDefault="000C3790" w:rsidP="000C3790">
            <w:pPr>
              <w:pStyle w:val="TekstDE"/>
              <w:spacing w:before="0" w:after="0"/>
              <w:jc w:val="center"/>
              <w:rPr>
                <w:b/>
                <w:bCs/>
              </w:rPr>
            </w:pPr>
            <w:r>
              <w:rPr>
                <w:b/>
                <w:bCs/>
              </w:rPr>
              <w:t>-</w:t>
            </w:r>
          </w:p>
        </w:tc>
        <w:tc>
          <w:tcPr>
            <w:tcW w:w="620" w:type="pct"/>
            <w:shd w:val="clear" w:color="auto" w:fill="D6E6DB" w:themeFill="text2"/>
          </w:tcPr>
          <w:p w14:paraId="1B98A1F0" w14:textId="305C13B7" w:rsidR="00A53486" w:rsidRPr="000C3790" w:rsidRDefault="000C3790" w:rsidP="000C3790">
            <w:pPr>
              <w:pStyle w:val="TekstDE"/>
              <w:spacing w:before="0" w:after="0"/>
              <w:jc w:val="center"/>
              <w:rPr>
                <w:b/>
                <w:bCs/>
              </w:rPr>
            </w:pPr>
            <w:r>
              <w:rPr>
                <w:b/>
                <w:bCs/>
              </w:rPr>
              <w:t>+</w:t>
            </w:r>
          </w:p>
        </w:tc>
        <w:tc>
          <w:tcPr>
            <w:tcW w:w="621" w:type="pct"/>
            <w:tcBorders>
              <w:right w:val="nil"/>
            </w:tcBorders>
            <w:shd w:val="clear" w:color="auto" w:fill="D6E6DB" w:themeFill="text2"/>
          </w:tcPr>
          <w:p w14:paraId="49893620" w14:textId="5CEBD184" w:rsidR="00A53486" w:rsidRPr="000C3790" w:rsidRDefault="000C3790" w:rsidP="000C3790">
            <w:pPr>
              <w:pStyle w:val="TekstDE"/>
              <w:spacing w:before="0" w:after="0"/>
              <w:jc w:val="center"/>
              <w:rPr>
                <w:b/>
                <w:bCs/>
              </w:rPr>
            </w:pPr>
            <w:r>
              <w:rPr>
                <w:b/>
                <w:bCs/>
              </w:rPr>
              <w:t>-</w:t>
            </w:r>
          </w:p>
        </w:tc>
      </w:tr>
      <w:tr w:rsidR="00A53486" w14:paraId="0C650AB5" w14:textId="77777777" w:rsidTr="000C3790">
        <w:tc>
          <w:tcPr>
            <w:tcW w:w="1253" w:type="pct"/>
            <w:tcBorders>
              <w:left w:val="nil"/>
            </w:tcBorders>
          </w:tcPr>
          <w:p w14:paraId="18FF871D" w14:textId="6C3D8AC0" w:rsidR="00A53486" w:rsidRDefault="00A53486" w:rsidP="00A53486">
            <w:pPr>
              <w:pStyle w:val="TekstDE"/>
              <w:spacing w:before="0" w:after="0"/>
            </w:pPr>
            <w:r>
              <w:t xml:space="preserve">Malik </w:t>
            </w:r>
            <w:proofErr w:type="spellStart"/>
            <w:r>
              <w:t>adventures</w:t>
            </w:r>
            <w:proofErr w:type="spellEnd"/>
          </w:p>
        </w:tc>
        <w:tc>
          <w:tcPr>
            <w:tcW w:w="620" w:type="pct"/>
          </w:tcPr>
          <w:p w14:paraId="1DEF2FD1" w14:textId="77777777" w:rsidR="00A53486" w:rsidRPr="000C3790" w:rsidRDefault="00A53486" w:rsidP="000C3790">
            <w:pPr>
              <w:pStyle w:val="TekstDE"/>
              <w:spacing w:before="0" w:after="0"/>
              <w:jc w:val="center"/>
              <w:rPr>
                <w:b/>
                <w:bCs/>
              </w:rPr>
            </w:pPr>
          </w:p>
        </w:tc>
        <w:tc>
          <w:tcPr>
            <w:tcW w:w="620" w:type="pct"/>
          </w:tcPr>
          <w:p w14:paraId="7C0A14F4" w14:textId="77777777" w:rsidR="00A53486" w:rsidRPr="000C3790" w:rsidRDefault="00A53486" w:rsidP="000C3790">
            <w:pPr>
              <w:pStyle w:val="TekstDE"/>
              <w:spacing w:before="0" w:after="0"/>
              <w:jc w:val="center"/>
              <w:rPr>
                <w:b/>
                <w:bCs/>
              </w:rPr>
            </w:pPr>
          </w:p>
        </w:tc>
        <w:tc>
          <w:tcPr>
            <w:tcW w:w="646" w:type="pct"/>
          </w:tcPr>
          <w:p w14:paraId="29D2BF0A" w14:textId="576D15F1" w:rsidR="00A53486" w:rsidRPr="000C3790" w:rsidRDefault="000C3790" w:rsidP="000C3790">
            <w:pPr>
              <w:pStyle w:val="TekstDE"/>
              <w:spacing w:before="0" w:after="0"/>
              <w:jc w:val="center"/>
              <w:rPr>
                <w:b/>
                <w:bCs/>
              </w:rPr>
            </w:pPr>
            <w:r>
              <w:rPr>
                <w:b/>
                <w:bCs/>
              </w:rPr>
              <w:t>-</w:t>
            </w:r>
          </w:p>
        </w:tc>
        <w:tc>
          <w:tcPr>
            <w:tcW w:w="620" w:type="pct"/>
          </w:tcPr>
          <w:p w14:paraId="14F7B9C7" w14:textId="0EEF9CD0" w:rsidR="00A53486" w:rsidRPr="000C3790" w:rsidRDefault="000C3790" w:rsidP="000C3790">
            <w:pPr>
              <w:pStyle w:val="TekstDE"/>
              <w:spacing w:before="0" w:after="0"/>
              <w:jc w:val="center"/>
              <w:rPr>
                <w:b/>
                <w:bCs/>
              </w:rPr>
            </w:pPr>
            <w:r>
              <w:rPr>
                <w:b/>
                <w:bCs/>
              </w:rPr>
              <w:t>-</w:t>
            </w:r>
          </w:p>
        </w:tc>
        <w:tc>
          <w:tcPr>
            <w:tcW w:w="620" w:type="pct"/>
          </w:tcPr>
          <w:p w14:paraId="7E9EC448" w14:textId="195F9E5F" w:rsidR="00A53486" w:rsidRPr="000C3790" w:rsidRDefault="000C3790" w:rsidP="000C3790">
            <w:pPr>
              <w:pStyle w:val="TekstDE"/>
              <w:spacing w:before="0" w:after="0"/>
              <w:jc w:val="center"/>
              <w:rPr>
                <w:b/>
                <w:bCs/>
              </w:rPr>
            </w:pPr>
            <w:r>
              <w:rPr>
                <w:b/>
                <w:bCs/>
              </w:rPr>
              <w:t>+</w:t>
            </w:r>
          </w:p>
        </w:tc>
        <w:tc>
          <w:tcPr>
            <w:tcW w:w="621" w:type="pct"/>
            <w:tcBorders>
              <w:right w:val="nil"/>
            </w:tcBorders>
          </w:tcPr>
          <w:p w14:paraId="2BDCF8D1" w14:textId="044B6EF1" w:rsidR="00A53486" w:rsidRPr="000C3790" w:rsidRDefault="000C3790" w:rsidP="000C3790">
            <w:pPr>
              <w:pStyle w:val="TekstDE"/>
              <w:spacing w:before="0" w:after="0"/>
              <w:jc w:val="center"/>
              <w:rPr>
                <w:b/>
                <w:bCs/>
              </w:rPr>
            </w:pPr>
            <w:r>
              <w:rPr>
                <w:b/>
                <w:bCs/>
              </w:rPr>
              <w:t>-</w:t>
            </w:r>
          </w:p>
        </w:tc>
      </w:tr>
      <w:tr w:rsidR="00A53486" w14:paraId="26FF1164" w14:textId="77777777" w:rsidTr="000C3790">
        <w:tc>
          <w:tcPr>
            <w:tcW w:w="1253" w:type="pct"/>
            <w:tcBorders>
              <w:left w:val="nil"/>
            </w:tcBorders>
            <w:shd w:val="clear" w:color="auto" w:fill="D6E6DB" w:themeFill="text2"/>
          </w:tcPr>
          <w:p w14:paraId="4B5367E7" w14:textId="2AFBD51F" w:rsidR="00A53486" w:rsidRDefault="00A53486" w:rsidP="00A53486">
            <w:pPr>
              <w:pStyle w:val="TekstDE"/>
              <w:spacing w:before="0" w:after="0"/>
            </w:pPr>
            <w:r>
              <w:t xml:space="preserve">T. R. O. Big game </w:t>
            </w:r>
            <w:proofErr w:type="spellStart"/>
            <w:r>
              <w:t>fishing</w:t>
            </w:r>
            <w:proofErr w:type="spellEnd"/>
          </w:p>
        </w:tc>
        <w:tc>
          <w:tcPr>
            <w:tcW w:w="620" w:type="pct"/>
            <w:shd w:val="clear" w:color="auto" w:fill="D6E6DB" w:themeFill="text2"/>
          </w:tcPr>
          <w:p w14:paraId="59C5E53A" w14:textId="77777777" w:rsidR="00A53486" w:rsidRPr="000C3790" w:rsidRDefault="00A53486" w:rsidP="000C3790">
            <w:pPr>
              <w:pStyle w:val="TekstDE"/>
              <w:spacing w:before="0" w:after="0"/>
              <w:jc w:val="center"/>
              <w:rPr>
                <w:b/>
                <w:bCs/>
              </w:rPr>
            </w:pPr>
          </w:p>
        </w:tc>
        <w:tc>
          <w:tcPr>
            <w:tcW w:w="620" w:type="pct"/>
            <w:shd w:val="clear" w:color="auto" w:fill="D6E6DB" w:themeFill="text2"/>
          </w:tcPr>
          <w:p w14:paraId="17F7D9E2" w14:textId="77777777" w:rsidR="00A53486" w:rsidRPr="000C3790" w:rsidRDefault="00A53486" w:rsidP="000C3790">
            <w:pPr>
              <w:pStyle w:val="TekstDE"/>
              <w:spacing w:before="0" w:after="0"/>
              <w:jc w:val="center"/>
              <w:rPr>
                <w:b/>
                <w:bCs/>
              </w:rPr>
            </w:pPr>
          </w:p>
        </w:tc>
        <w:tc>
          <w:tcPr>
            <w:tcW w:w="646" w:type="pct"/>
            <w:shd w:val="clear" w:color="auto" w:fill="D6E6DB" w:themeFill="text2"/>
          </w:tcPr>
          <w:p w14:paraId="1A6E7797" w14:textId="64831E70" w:rsidR="00A53486" w:rsidRPr="000C3790" w:rsidRDefault="000C3790" w:rsidP="000C3790">
            <w:pPr>
              <w:pStyle w:val="TekstDE"/>
              <w:spacing w:before="0" w:after="0"/>
              <w:jc w:val="center"/>
              <w:rPr>
                <w:b/>
                <w:bCs/>
              </w:rPr>
            </w:pPr>
            <w:r>
              <w:rPr>
                <w:b/>
                <w:bCs/>
              </w:rPr>
              <w:t>-</w:t>
            </w:r>
          </w:p>
        </w:tc>
        <w:tc>
          <w:tcPr>
            <w:tcW w:w="620" w:type="pct"/>
            <w:shd w:val="clear" w:color="auto" w:fill="D6E6DB" w:themeFill="text2"/>
          </w:tcPr>
          <w:p w14:paraId="1AEE9015" w14:textId="15338EAC" w:rsidR="00A53486" w:rsidRPr="000C3790" w:rsidRDefault="000C3790" w:rsidP="000C3790">
            <w:pPr>
              <w:pStyle w:val="TekstDE"/>
              <w:spacing w:before="0" w:after="0"/>
              <w:jc w:val="center"/>
              <w:rPr>
                <w:b/>
                <w:bCs/>
              </w:rPr>
            </w:pPr>
            <w:r>
              <w:rPr>
                <w:b/>
                <w:bCs/>
              </w:rPr>
              <w:t>-</w:t>
            </w:r>
          </w:p>
        </w:tc>
        <w:tc>
          <w:tcPr>
            <w:tcW w:w="620" w:type="pct"/>
            <w:shd w:val="clear" w:color="auto" w:fill="D6E6DB" w:themeFill="text2"/>
          </w:tcPr>
          <w:p w14:paraId="4D1A4042" w14:textId="75F52A1B" w:rsidR="00A53486" w:rsidRPr="000C3790" w:rsidRDefault="000C3790" w:rsidP="000C3790">
            <w:pPr>
              <w:pStyle w:val="TekstDE"/>
              <w:spacing w:before="0" w:after="0"/>
              <w:jc w:val="center"/>
              <w:rPr>
                <w:b/>
                <w:bCs/>
              </w:rPr>
            </w:pPr>
            <w:r>
              <w:rPr>
                <w:b/>
                <w:bCs/>
              </w:rPr>
              <w:t>+</w:t>
            </w:r>
          </w:p>
        </w:tc>
        <w:tc>
          <w:tcPr>
            <w:tcW w:w="621" w:type="pct"/>
            <w:tcBorders>
              <w:right w:val="nil"/>
            </w:tcBorders>
            <w:shd w:val="clear" w:color="auto" w:fill="D6E6DB" w:themeFill="text2"/>
          </w:tcPr>
          <w:p w14:paraId="031FFA86" w14:textId="595D54E7" w:rsidR="00A53486" w:rsidRPr="000C3790" w:rsidRDefault="000C3790" w:rsidP="000C3790">
            <w:pPr>
              <w:pStyle w:val="TekstDE"/>
              <w:spacing w:before="0" w:after="0"/>
              <w:jc w:val="center"/>
              <w:rPr>
                <w:b/>
                <w:bCs/>
              </w:rPr>
            </w:pPr>
            <w:r>
              <w:rPr>
                <w:b/>
                <w:bCs/>
              </w:rPr>
              <w:t>-</w:t>
            </w:r>
          </w:p>
        </w:tc>
      </w:tr>
      <w:tr w:rsidR="00A53486" w14:paraId="11675145" w14:textId="77777777" w:rsidTr="000C3790">
        <w:tc>
          <w:tcPr>
            <w:tcW w:w="1253" w:type="pct"/>
            <w:tcBorders>
              <w:left w:val="nil"/>
            </w:tcBorders>
          </w:tcPr>
          <w:p w14:paraId="51558C40" w14:textId="2F910797" w:rsidR="00A53486" w:rsidRDefault="00A53486" w:rsidP="00A53486">
            <w:pPr>
              <w:pStyle w:val="TekstDE"/>
              <w:spacing w:before="0" w:after="0"/>
            </w:pPr>
            <w:r>
              <w:t>Adrenalinski park</w:t>
            </w:r>
          </w:p>
        </w:tc>
        <w:tc>
          <w:tcPr>
            <w:tcW w:w="620" w:type="pct"/>
          </w:tcPr>
          <w:p w14:paraId="59F24CB7" w14:textId="77777777" w:rsidR="00A53486" w:rsidRPr="000C3790" w:rsidRDefault="00A53486" w:rsidP="000C3790">
            <w:pPr>
              <w:pStyle w:val="TekstDE"/>
              <w:spacing w:before="0" w:after="0"/>
              <w:jc w:val="center"/>
              <w:rPr>
                <w:b/>
                <w:bCs/>
              </w:rPr>
            </w:pPr>
          </w:p>
        </w:tc>
        <w:tc>
          <w:tcPr>
            <w:tcW w:w="620" w:type="pct"/>
          </w:tcPr>
          <w:p w14:paraId="3F75DDAD" w14:textId="77777777" w:rsidR="00A53486" w:rsidRPr="000C3790" w:rsidRDefault="00A53486" w:rsidP="000C3790">
            <w:pPr>
              <w:pStyle w:val="TekstDE"/>
              <w:spacing w:before="0" w:after="0"/>
              <w:jc w:val="center"/>
              <w:rPr>
                <w:b/>
                <w:bCs/>
              </w:rPr>
            </w:pPr>
          </w:p>
        </w:tc>
        <w:tc>
          <w:tcPr>
            <w:tcW w:w="646" w:type="pct"/>
          </w:tcPr>
          <w:p w14:paraId="27C5FD7B" w14:textId="6C8F0EF0" w:rsidR="00A53486" w:rsidRPr="000C3790" w:rsidRDefault="000C3790" w:rsidP="000C3790">
            <w:pPr>
              <w:pStyle w:val="TekstDE"/>
              <w:spacing w:before="0" w:after="0"/>
              <w:jc w:val="center"/>
              <w:rPr>
                <w:b/>
                <w:bCs/>
              </w:rPr>
            </w:pPr>
            <w:r>
              <w:rPr>
                <w:b/>
                <w:bCs/>
              </w:rPr>
              <w:t>-</w:t>
            </w:r>
          </w:p>
        </w:tc>
        <w:tc>
          <w:tcPr>
            <w:tcW w:w="620" w:type="pct"/>
          </w:tcPr>
          <w:p w14:paraId="719A2408" w14:textId="473CF20A" w:rsidR="00A53486" w:rsidRPr="000C3790" w:rsidRDefault="000C3790" w:rsidP="000C3790">
            <w:pPr>
              <w:pStyle w:val="TekstDE"/>
              <w:spacing w:before="0" w:after="0"/>
              <w:jc w:val="center"/>
              <w:rPr>
                <w:b/>
                <w:bCs/>
              </w:rPr>
            </w:pPr>
            <w:r>
              <w:rPr>
                <w:b/>
                <w:bCs/>
              </w:rPr>
              <w:t>-</w:t>
            </w:r>
          </w:p>
        </w:tc>
        <w:tc>
          <w:tcPr>
            <w:tcW w:w="620" w:type="pct"/>
          </w:tcPr>
          <w:p w14:paraId="41654AA1" w14:textId="081E565C" w:rsidR="00A53486" w:rsidRPr="000C3790" w:rsidRDefault="000C3790" w:rsidP="000C3790">
            <w:pPr>
              <w:pStyle w:val="TekstDE"/>
              <w:spacing w:before="0" w:after="0"/>
              <w:jc w:val="center"/>
              <w:rPr>
                <w:b/>
                <w:bCs/>
              </w:rPr>
            </w:pPr>
            <w:r>
              <w:rPr>
                <w:b/>
                <w:bCs/>
              </w:rPr>
              <w:t>+</w:t>
            </w:r>
          </w:p>
        </w:tc>
        <w:tc>
          <w:tcPr>
            <w:tcW w:w="621" w:type="pct"/>
            <w:tcBorders>
              <w:right w:val="nil"/>
            </w:tcBorders>
          </w:tcPr>
          <w:p w14:paraId="65ECE8EA" w14:textId="0EE3AA0B" w:rsidR="00A53486" w:rsidRPr="000C3790" w:rsidRDefault="000C3790" w:rsidP="000C3790">
            <w:pPr>
              <w:pStyle w:val="TekstDE"/>
              <w:spacing w:before="0" w:after="0"/>
              <w:jc w:val="center"/>
              <w:rPr>
                <w:b/>
                <w:bCs/>
              </w:rPr>
            </w:pPr>
            <w:r>
              <w:rPr>
                <w:b/>
                <w:bCs/>
              </w:rPr>
              <w:t>-</w:t>
            </w:r>
          </w:p>
        </w:tc>
      </w:tr>
      <w:tr w:rsidR="00A53486" w14:paraId="069388A9" w14:textId="77777777" w:rsidTr="000C3790">
        <w:tc>
          <w:tcPr>
            <w:tcW w:w="1253" w:type="pct"/>
            <w:tcBorders>
              <w:left w:val="nil"/>
            </w:tcBorders>
            <w:shd w:val="clear" w:color="auto" w:fill="D6E6DB" w:themeFill="text2"/>
          </w:tcPr>
          <w:p w14:paraId="36073C1F" w14:textId="61BA8E35" w:rsidR="00A53486" w:rsidRDefault="00A53486" w:rsidP="00A53486">
            <w:pPr>
              <w:pStyle w:val="TekstDE"/>
              <w:spacing w:before="0" w:after="0"/>
            </w:pPr>
            <w:r>
              <w:t>Podvodna edukativna staza</w:t>
            </w:r>
          </w:p>
        </w:tc>
        <w:tc>
          <w:tcPr>
            <w:tcW w:w="620" w:type="pct"/>
            <w:shd w:val="clear" w:color="auto" w:fill="D6E6DB" w:themeFill="text2"/>
          </w:tcPr>
          <w:p w14:paraId="4E9A3C1D" w14:textId="77777777" w:rsidR="00A53486" w:rsidRPr="000C3790" w:rsidRDefault="00A53486" w:rsidP="000C3790">
            <w:pPr>
              <w:pStyle w:val="TekstDE"/>
              <w:spacing w:before="0" w:after="0"/>
              <w:jc w:val="center"/>
              <w:rPr>
                <w:b/>
                <w:bCs/>
              </w:rPr>
            </w:pPr>
          </w:p>
        </w:tc>
        <w:tc>
          <w:tcPr>
            <w:tcW w:w="620" w:type="pct"/>
            <w:shd w:val="clear" w:color="auto" w:fill="D6E6DB" w:themeFill="text2"/>
          </w:tcPr>
          <w:p w14:paraId="0E010FFC" w14:textId="77777777" w:rsidR="00A53486" w:rsidRPr="000C3790" w:rsidRDefault="00A53486" w:rsidP="000C3790">
            <w:pPr>
              <w:pStyle w:val="TekstDE"/>
              <w:spacing w:before="0" w:after="0"/>
              <w:jc w:val="center"/>
              <w:rPr>
                <w:b/>
                <w:bCs/>
              </w:rPr>
            </w:pPr>
          </w:p>
        </w:tc>
        <w:tc>
          <w:tcPr>
            <w:tcW w:w="646" w:type="pct"/>
            <w:shd w:val="clear" w:color="auto" w:fill="D6E6DB" w:themeFill="text2"/>
          </w:tcPr>
          <w:p w14:paraId="59CEFC27" w14:textId="4EFF1853" w:rsidR="00A53486" w:rsidRPr="000C3790" w:rsidRDefault="000C3790" w:rsidP="000C3790">
            <w:pPr>
              <w:pStyle w:val="TekstDE"/>
              <w:spacing w:before="0" w:after="0"/>
              <w:jc w:val="center"/>
              <w:rPr>
                <w:b/>
                <w:bCs/>
              </w:rPr>
            </w:pPr>
            <w:r>
              <w:rPr>
                <w:b/>
                <w:bCs/>
              </w:rPr>
              <w:t>-</w:t>
            </w:r>
          </w:p>
        </w:tc>
        <w:tc>
          <w:tcPr>
            <w:tcW w:w="620" w:type="pct"/>
            <w:shd w:val="clear" w:color="auto" w:fill="D6E6DB" w:themeFill="text2"/>
          </w:tcPr>
          <w:p w14:paraId="74AC5A8D" w14:textId="2B550810" w:rsidR="00A53486" w:rsidRPr="000C3790" w:rsidRDefault="000C3790" w:rsidP="000C3790">
            <w:pPr>
              <w:pStyle w:val="TekstDE"/>
              <w:spacing w:before="0" w:after="0"/>
              <w:jc w:val="center"/>
              <w:rPr>
                <w:b/>
                <w:bCs/>
              </w:rPr>
            </w:pPr>
            <w:r>
              <w:rPr>
                <w:b/>
                <w:bCs/>
              </w:rPr>
              <w:t>-</w:t>
            </w:r>
          </w:p>
        </w:tc>
        <w:tc>
          <w:tcPr>
            <w:tcW w:w="620" w:type="pct"/>
            <w:shd w:val="clear" w:color="auto" w:fill="D6E6DB" w:themeFill="text2"/>
          </w:tcPr>
          <w:p w14:paraId="131AD321" w14:textId="78231477" w:rsidR="00A53486" w:rsidRPr="000C3790" w:rsidRDefault="000C3790" w:rsidP="000C3790">
            <w:pPr>
              <w:pStyle w:val="TekstDE"/>
              <w:spacing w:before="0" w:after="0"/>
              <w:jc w:val="center"/>
              <w:rPr>
                <w:b/>
                <w:bCs/>
              </w:rPr>
            </w:pPr>
            <w:r>
              <w:rPr>
                <w:b/>
                <w:bCs/>
              </w:rPr>
              <w:t>+</w:t>
            </w:r>
          </w:p>
        </w:tc>
        <w:tc>
          <w:tcPr>
            <w:tcW w:w="621" w:type="pct"/>
            <w:tcBorders>
              <w:right w:val="nil"/>
            </w:tcBorders>
            <w:shd w:val="clear" w:color="auto" w:fill="D6E6DB" w:themeFill="text2"/>
          </w:tcPr>
          <w:p w14:paraId="07224EDE" w14:textId="74D52472" w:rsidR="00A53486" w:rsidRPr="000C3790" w:rsidRDefault="000C3790" w:rsidP="000C3790">
            <w:pPr>
              <w:pStyle w:val="TekstDE"/>
              <w:spacing w:before="0" w:after="0"/>
              <w:jc w:val="center"/>
              <w:rPr>
                <w:b/>
                <w:bCs/>
              </w:rPr>
            </w:pPr>
            <w:r>
              <w:rPr>
                <w:b/>
                <w:bCs/>
              </w:rPr>
              <w:t>-</w:t>
            </w:r>
          </w:p>
        </w:tc>
      </w:tr>
      <w:tr w:rsidR="00A53486" w14:paraId="5AD9931D" w14:textId="77777777" w:rsidTr="000C3790">
        <w:tc>
          <w:tcPr>
            <w:tcW w:w="1253" w:type="pct"/>
            <w:tcBorders>
              <w:left w:val="nil"/>
            </w:tcBorders>
          </w:tcPr>
          <w:p w14:paraId="6D38A00D" w14:textId="335E687F" w:rsidR="00A53486" w:rsidRDefault="00A53486" w:rsidP="00A53486">
            <w:pPr>
              <w:pStyle w:val="TekstDE"/>
              <w:spacing w:before="0" w:after="0"/>
            </w:pPr>
            <w:r>
              <w:t>Akcije čišćenja podmorja i obale</w:t>
            </w:r>
          </w:p>
        </w:tc>
        <w:tc>
          <w:tcPr>
            <w:tcW w:w="620" w:type="pct"/>
          </w:tcPr>
          <w:p w14:paraId="3061007E" w14:textId="77777777" w:rsidR="00A53486" w:rsidRPr="000C3790" w:rsidRDefault="00A53486" w:rsidP="000C3790">
            <w:pPr>
              <w:pStyle w:val="TekstDE"/>
              <w:spacing w:before="0" w:after="0"/>
              <w:jc w:val="center"/>
              <w:rPr>
                <w:b/>
                <w:bCs/>
              </w:rPr>
            </w:pPr>
          </w:p>
        </w:tc>
        <w:tc>
          <w:tcPr>
            <w:tcW w:w="620" w:type="pct"/>
          </w:tcPr>
          <w:p w14:paraId="145CBFA9" w14:textId="77777777" w:rsidR="00A53486" w:rsidRPr="000C3790" w:rsidRDefault="00A53486" w:rsidP="000C3790">
            <w:pPr>
              <w:pStyle w:val="TekstDE"/>
              <w:spacing w:before="0" w:after="0"/>
              <w:jc w:val="center"/>
              <w:rPr>
                <w:b/>
                <w:bCs/>
              </w:rPr>
            </w:pPr>
          </w:p>
        </w:tc>
        <w:tc>
          <w:tcPr>
            <w:tcW w:w="646" w:type="pct"/>
          </w:tcPr>
          <w:p w14:paraId="453180B9" w14:textId="77777777" w:rsidR="00A53486" w:rsidRPr="000C3790" w:rsidRDefault="00A53486" w:rsidP="000C3790">
            <w:pPr>
              <w:pStyle w:val="TekstDE"/>
              <w:spacing w:before="0" w:after="0"/>
              <w:jc w:val="center"/>
              <w:rPr>
                <w:b/>
                <w:bCs/>
              </w:rPr>
            </w:pPr>
          </w:p>
        </w:tc>
        <w:tc>
          <w:tcPr>
            <w:tcW w:w="620" w:type="pct"/>
          </w:tcPr>
          <w:p w14:paraId="17241A3E" w14:textId="77777777" w:rsidR="00A53486" w:rsidRPr="000C3790" w:rsidRDefault="00A53486" w:rsidP="000C3790">
            <w:pPr>
              <w:pStyle w:val="TekstDE"/>
              <w:spacing w:before="0" w:after="0"/>
              <w:jc w:val="center"/>
              <w:rPr>
                <w:b/>
                <w:bCs/>
              </w:rPr>
            </w:pPr>
          </w:p>
        </w:tc>
        <w:tc>
          <w:tcPr>
            <w:tcW w:w="620" w:type="pct"/>
          </w:tcPr>
          <w:p w14:paraId="5F0F789D" w14:textId="0166C514" w:rsidR="00A53486" w:rsidRPr="000C3790" w:rsidRDefault="00DC1F27" w:rsidP="000C3790">
            <w:pPr>
              <w:pStyle w:val="TekstDE"/>
              <w:spacing w:before="0" w:after="0"/>
              <w:jc w:val="center"/>
              <w:rPr>
                <w:b/>
                <w:bCs/>
              </w:rPr>
            </w:pPr>
            <w:r>
              <w:rPr>
                <w:b/>
                <w:bCs/>
              </w:rPr>
              <w:t>+</w:t>
            </w:r>
          </w:p>
        </w:tc>
        <w:tc>
          <w:tcPr>
            <w:tcW w:w="621" w:type="pct"/>
            <w:tcBorders>
              <w:right w:val="nil"/>
            </w:tcBorders>
          </w:tcPr>
          <w:p w14:paraId="6F9312CC" w14:textId="5BA91A67" w:rsidR="00A53486" w:rsidRPr="000C3790" w:rsidRDefault="00DC1F27" w:rsidP="000C3790">
            <w:pPr>
              <w:pStyle w:val="TekstDE"/>
              <w:spacing w:before="0" w:after="0"/>
              <w:jc w:val="center"/>
              <w:rPr>
                <w:b/>
                <w:bCs/>
              </w:rPr>
            </w:pPr>
            <w:r>
              <w:rPr>
                <w:b/>
                <w:bCs/>
              </w:rPr>
              <w:t>+</w:t>
            </w:r>
          </w:p>
        </w:tc>
      </w:tr>
      <w:tr w:rsidR="00A53486" w14:paraId="73487F6F" w14:textId="77777777" w:rsidTr="000C3790">
        <w:tc>
          <w:tcPr>
            <w:tcW w:w="1253" w:type="pct"/>
            <w:tcBorders>
              <w:left w:val="nil"/>
            </w:tcBorders>
            <w:shd w:val="clear" w:color="auto" w:fill="D6E6DB" w:themeFill="text2"/>
          </w:tcPr>
          <w:p w14:paraId="0CB755AE" w14:textId="4A53072F" w:rsidR="00A53486" w:rsidRDefault="00A53486" w:rsidP="00A53486">
            <w:pPr>
              <w:pStyle w:val="TekstDE"/>
              <w:spacing w:before="0" w:after="0"/>
            </w:pPr>
            <w:r>
              <w:t>Udruga smilje i ljekovito bilje</w:t>
            </w:r>
          </w:p>
        </w:tc>
        <w:tc>
          <w:tcPr>
            <w:tcW w:w="620" w:type="pct"/>
            <w:shd w:val="clear" w:color="auto" w:fill="D6E6DB" w:themeFill="text2"/>
          </w:tcPr>
          <w:p w14:paraId="705EA297" w14:textId="77777777" w:rsidR="00A53486" w:rsidRPr="000C3790" w:rsidRDefault="00A53486" w:rsidP="000C3790">
            <w:pPr>
              <w:pStyle w:val="TekstDE"/>
              <w:spacing w:before="0" w:after="0"/>
              <w:jc w:val="center"/>
              <w:rPr>
                <w:b/>
                <w:bCs/>
              </w:rPr>
            </w:pPr>
          </w:p>
        </w:tc>
        <w:tc>
          <w:tcPr>
            <w:tcW w:w="620" w:type="pct"/>
            <w:shd w:val="clear" w:color="auto" w:fill="D6E6DB" w:themeFill="text2"/>
          </w:tcPr>
          <w:p w14:paraId="79906566" w14:textId="77777777" w:rsidR="00A53486" w:rsidRPr="000C3790" w:rsidRDefault="00A53486" w:rsidP="000C3790">
            <w:pPr>
              <w:pStyle w:val="TekstDE"/>
              <w:spacing w:before="0" w:after="0"/>
              <w:jc w:val="center"/>
              <w:rPr>
                <w:b/>
                <w:bCs/>
              </w:rPr>
            </w:pPr>
          </w:p>
        </w:tc>
        <w:tc>
          <w:tcPr>
            <w:tcW w:w="646" w:type="pct"/>
            <w:shd w:val="clear" w:color="auto" w:fill="D6E6DB" w:themeFill="text2"/>
          </w:tcPr>
          <w:p w14:paraId="338F05A6" w14:textId="77777777" w:rsidR="00A53486" w:rsidRPr="000C3790" w:rsidRDefault="00A53486" w:rsidP="000C3790">
            <w:pPr>
              <w:pStyle w:val="TekstDE"/>
              <w:spacing w:before="0" w:after="0"/>
              <w:jc w:val="center"/>
              <w:rPr>
                <w:b/>
                <w:bCs/>
              </w:rPr>
            </w:pPr>
          </w:p>
        </w:tc>
        <w:tc>
          <w:tcPr>
            <w:tcW w:w="620" w:type="pct"/>
            <w:shd w:val="clear" w:color="auto" w:fill="D6E6DB" w:themeFill="text2"/>
          </w:tcPr>
          <w:p w14:paraId="10D87412" w14:textId="3EED89EB" w:rsidR="00A53486" w:rsidRPr="000C3790" w:rsidRDefault="00DC1F27" w:rsidP="000C3790">
            <w:pPr>
              <w:pStyle w:val="TekstDE"/>
              <w:spacing w:before="0" w:after="0"/>
              <w:jc w:val="center"/>
              <w:rPr>
                <w:b/>
                <w:bCs/>
              </w:rPr>
            </w:pPr>
            <w:r>
              <w:rPr>
                <w:b/>
                <w:bCs/>
              </w:rPr>
              <w:t>+</w:t>
            </w:r>
          </w:p>
        </w:tc>
        <w:tc>
          <w:tcPr>
            <w:tcW w:w="620" w:type="pct"/>
            <w:shd w:val="clear" w:color="auto" w:fill="D6E6DB" w:themeFill="text2"/>
          </w:tcPr>
          <w:p w14:paraId="5AE983F2" w14:textId="5EA333B5" w:rsidR="00A53486" w:rsidRPr="000C3790" w:rsidRDefault="00DC1F27" w:rsidP="000C3790">
            <w:pPr>
              <w:pStyle w:val="TekstDE"/>
              <w:spacing w:before="0" w:after="0"/>
              <w:jc w:val="center"/>
              <w:rPr>
                <w:b/>
                <w:bCs/>
              </w:rPr>
            </w:pPr>
            <w:r>
              <w:rPr>
                <w:b/>
                <w:bCs/>
              </w:rPr>
              <w:t>+</w:t>
            </w:r>
          </w:p>
        </w:tc>
        <w:tc>
          <w:tcPr>
            <w:tcW w:w="621" w:type="pct"/>
            <w:tcBorders>
              <w:right w:val="nil"/>
            </w:tcBorders>
            <w:shd w:val="clear" w:color="auto" w:fill="D6E6DB" w:themeFill="text2"/>
          </w:tcPr>
          <w:p w14:paraId="4B77B79A" w14:textId="36037D60" w:rsidR="00A53486" w:rsidRPr="000C3790" w:rsidRDefault="00DC1F27" w:rsidP="000C3790">
            <w:pPr>
              <w:pStyle w:val="TekstDE"/>
              <w:spacing w:before="0" w:after="0"/>
              <w:jc w:val="center"/>
              <w:rPr>
                <w:b/>
                <w:bCs/>
              </w:rPr>
            </w:pPr>
            <w:r>
              <w:rPr>
                <w:b/>
                <w:bCs/>
              </w:rPr>
              <w:t>+</w:t>
            </w:r>
          </w:p>
        </w:tc>
      </w:tr>
      <w:tr w:rsidR="00A53486" w14:paraId="55A8B7AE" w14:textId="77777777" w:rsidTr="000C3790">
        <w:tc>
          <w:tcPr>
            <w:tcW w:w="1253" w:type="pct"/>
            <w:tcBorders>
              <w:left w:val="nil"/>
            </w:tcBorders>
          </w:tcPr>
          <w:p w14:paraId="31112308" w14:textId="23F38212" w:rsidR="00A53486" w:rsidRDefault="00A53486" w:rsidP="00A53486">
            <w:pPr>
              <w:pStyle w:val="TekstDE"/>
              <w:spacing w:before="0" w:after="0"/>
            </w:pPr>
            <w:r>
              <w:t>Iznajmljivači smještaja</w:t>
            </w:r>
          </w:p>
        </w:tc>
        <w:tc>
          <w:tcPr>
            <w:tcW w:w="620" w:type="pct"/>
          </w:tcPr>
          <w:p w14:paraId="7979B07C" w14:textId="0BE3965D" w:rsidR="00A53486" w:rsidRPr="000C3790" w:rsidRDefault="005C683F" w:rsidP="000C3790">
            <w:pPr>
              <w:pStyle w:val="TekstDE"/>
              <w:spacing w:before="0" w:after="0"/>
              <w:jc w:val="center"/>
              <w:rPr>
                <w:b/>
                <w:bCs/>
              </w:rPr>
            </w:pPr>
            <w:r>
              <w:rPr>
                <w:b/>
                <w:bCs/>
              </w:rPr>
              <w:t>+</w:t>
            </w:r>
          </w:p>
        </w:tc>
        <w:tc>
          <w:tcPr>
            <w:tcW w:w="620" w:type="pct"/>
          </w:tcPr>
          <w:p w14:paraId="4C74894B" w14:textId="2BB88C48" w:rsidR="00A53486" w:rsidRPr="000C3790" w:rsidRDefault="005C683F" w:rsidP="000C3790">
            <w:pPr>
              <w:pStyle w:val="TekstDE"/>
              <w:spacing w:before="0" w:after="0"/>
              <w:jc w:val="center"/>
              <w:rPr>
                <w:b/>
                <w:bCs/>
              </w:rPr>
            </w:pPr>
            <w:r>
              <w:rPr>
                <w:b/>
                <w:bCs/>
              </w:rPr>
              <w:t>-</w:t>
            </w:r>
          </w:p>
        </w:tc>
        <w:tc>
          <w:tcPr>
            <w:tcW w:w="646" w:type="pct"/>
          </w:tcPr>
          <w:p w14:paraId="2DC3F304" w14:textId="74AD6DCF" w:rsidR="00A53486" w:rsidRPr="000C3790" w:rsidRDefault="00DC1F27" w:rsidP="000C3790">
            <w:pPr>
              <w:pStyle w:val="TekstDE"/>
              <w:spacing w:before="0" w:after="0"/>
              <w:jc w:val="center"/>
              <w:rPr>
                <w:b/>
                <w:bCs/>
              </w:rPr>
            </w:pPr>
            <w:r>
              <w:rPr>
                <w:b/>
                <w:bCs/>
              </w:rPr>
              <w:t>+</w:t>
            </w:r>
          </w:p>
        </w:tc>
        <w:tc>
          <w:tcPr>
            <w:tcW w:w="620" w:type="pct"/>
          </w:tcPr>
          <w:p w14:paraId="514EA217" w14:textId="7C348BB1" w:rsidR="00A53486" w:rsidRPr="000C3790" w:rsidRDefault="005C683F" w:rsidP="000C3790">
            <w:pPr>
              <w:pStyle w:val="TekstDE"/>
              <w:spacing w:before="0" w:after="0"/>
              <w:jc w:val="center"/>
              <w:rPr>
                <w:b/>
                <w:bCs/>
              </w:rPr>
            </w:pPr>
            <w:r>
              <w:rPr>
                <w:b/>
                <w:bCs/>
              </w:rPr>
              <w:t>-</w:t>
            </w:r>
          </w:p>
        </w:tc>
        <w:tc>
          <w:tcPr>
            <w:tcW w:w="620" w:type="pct"/>
          </w:tcPr>
          <w:p w14:paraId="50AD2AB1" w14:textId="39D0BF22" w:rsidR="00A53486" w:rsidRPr="000C3790" w:rsidRDefault="00DC1F27" w:rsidP="000C3790">
            <w:pPr>
              <w:pStyle w:val="TekstDE"/>
              <w:spacing w:before="0" w:after="0"/>
              <w:jc w:val="center"/>
              <w:rPr>
                <w:b/>
                <w:bCs/>
              </w:rPr>
            </w:pPr>
            <w:r>
              <w:rPr>
                <w:b/>
                <w:bCs/>
              </w:rPr>
              <w:t>+</w:t>
            </w:r>
          </w:p>
        </w:tc>
        <w:tc>
          <w:tcPr>
            <w:tcW w:w="621" w:type="pct"/>
            <w:tcBorders>
              <w:right w:val="nil"/>
            </w:tcBorders>
          </w:tcPr>
          <w:p w14:paraId="1E4B9614" w14:textId="5D09031F" w:rsidR="00A53486" w:rsidRPr="000C3790" w:rsidRDefault="005C683F" w:rsidP="000C3790">
            <w:pPr>
              <w:pStyle w:val="TekstDE"/>
              <w:spacing w:before="0" w:after="0"/>
              <w:jc w:val="center"/>
              <w:rPr>
                <w:b/>
                <w:bCs/>
              </w:rPr>
            </w:pPr>
            <w:r>
              <w:rPr>
                <w:b/>
                <w:bCs/>
              </w:rPr>
              <w:t>-</w:t>
            </w:r>
          </w:p>
        </w:tc>
      </w:tr>
    </w:tbl>
    <w:p w14:paraId="464B80C6" w14:textId="77777777" w:rsidR="000973D8" w:rsidRDefault="000973D8" w:rsidP="000973D8">
      <w:pPr>
        <w:pStyle w:val="TekstDE"/>
        <w:sectPr w:rsidR="000973D8" w:rsidSect="000973D8">
          <w:pgSz w:w="16840" w:h="11907" w:orient="landscape" w:code="9"/>
          <w:pgMar w:top="1418" w:right="1242" w:bottom="1418" w:left="567" w:header="510" w:footer="567" w:gutter="0"/>
          <w:pgBorders w:offsetFrom="page">
            <w:top w:val="single" w:sz="8" w:space="24" w:color="FFFFFF"/>
            <w:bottom w:val="single" w:sz="8" w:space="6" w:color="FFFFFF"/>
          </w:pgBorders>
          <w:cols w:space="720"/>
          <w:docGrid w:linePitch="360"/>
        </w:sectPr>
      </w:pPr>
    </w:p>
    <w:p w14:paraId="2B0CEB98" w14:textId="6E76ADFD" w:rsidR="004B2D70" w:rsidRPr="00AD399E" w:rsidRDefault="004B2D70" w:rsidP="008309AD">
      <w:pPr>
        <w:pStyle w:val="TekstDE"/>
      </w:pPr>
      <w:r w:rsidRPr="00AD399E">
        <w:lastRenderedPageBreak/>
        <w:t xml:space="preserve">Ciljevi budućeg razvoja </w:t>
      </w:r>
      <w:r w:rsidR="00430172" w:rsidRPr="00AD399E">
        <w:t xml:space="preserve">su </w:t>
      </w:r>
      <w:r w:rsidR="00744EB0" w:rsidRPr="00AD399E">
        <w:t>osmišljavanje novih usluga koje će uključivati lokalnu zajednicu ili na neki način doprinijeti održivom razvoju iste te provođenje aktivnosti planiranih POT-om u cilju unapređenja sustava posjećivanja i podizanja kvalitete destinacije.</w:t>
      </w:r>
    </w:p>
    <w:p w14:paraId="29B6E90E" w14:textId="017C5711" w:rsidR="00744EB0" w:rsidRPr="00AD399E" w:rsidRDefault="00744EB0" w:rsidP="00AD399E">
      <w:pPr>
        <w:pStyle w:val="TekstDE"/>
      </w:pPr>
      <w:r w:rsidRPr="00AD399E">
        <w:t xml:space="preserve">Zaključci radionica </w:t>
      </w:r>
      <w:r w:rsidR="00CB2D6F" w:rsidRPr="00AD399E">
        <w:t>upućuju na potrebu za uspostavom novih usluga koje će uključivati lokalnu zajednicu i dopr</w:t>
      </w:r>
      <w:r w:rsidR="00FA1F23">
        <w:t>i</w:t>
      </w:r>
      <w:r w:rsidR="00CB2D6F" w:rsidRPr="00AD399E">
        <w:t>nijeti održivom razvoju bez posljedica za prirodne i kulturne vrijednosti Parka, unapređivanjem sustava posjećivanja i podizanjem kvalitete destinacije te aktivno uključivanje TZO i OPG-ova u diverzifikaciju turističke ponude.</w:t>
      </w:r>
    </w:p>
    <w:p w14:paraId="691798D2" w14:textId="1A24CF6A" w:rsidR="00CB2D6F" w:rsidRPr="00AD399E" w:rsidRDefault="00CB2D6F" w:rsidP="00AD399E">
      <w:pPr>
        <w:pStyle w:val="TekstDE"/>
      </w:pPr>
      <w:r w:rsidRPr="00AD399E">
        <w:t>Također se predlaže izrada posebnih programa za pred</w:t>
      </w:r>
      <w:r w:rsidR="00FA1F23">
        <w:t>-</w:t>
      </w:r>
      <w:r w:rsidRPr="00AD399E">
        <w:t xml:space="preserve"> i post</w:t>
      </w:r>
      <w:r w:rsidR="00FA1F23">
        <w:t>-</w:t>
      </w:r>
      <w:r w:rsidRPr="00AD399E">
        <w:t xml:space="preserve"> sezonu poput berbe maslina, pčelarstva, radova na obnovi suhozida i sl., diverzifikacija ugostiteljske ponude te izrada posebnih programa za posjetitelje koji se u Parku zadržavaju nekoliko sati. Prepoznata je i potreba hitnog rasterećenja najopterećenijih lokacija (jezero Mir) te mogućnost unajmljivanja bicikala.</w:t>
      </w:r>
      <w:r w:rsidR="00AD399E" w:rsidRPr="00AD399E">
        <w:t xml:space="preserve"> Projektom </w:t>
      </w:r>
      <w:r w:rsidR="006C4894">
        <w:t>IEC</w:t>
      </w:r>
      <w:r w:rsidR="00AD399E" w:rsidRPr="00AD399E">
        <w:t xml:space="preserve">-a </w:t>
      </w:r>
      <w:proofErr w:type="spellStart"/>
      <w:r w:rsidR="00AD399E" w:rsidRPr="00AD399E">
        <w:t>Grpašćak</w:t>
      </w:r>
      <w:proofErr w:type="spellEnd"/>
      <w:r w:rsidR="00AD399E" w:rsidRPr="00AD399E">
        <w:t xml:space="preserve"> turistička će se ponuda proširiti ciljanim edukacijskim programima za posjetitelje i obrazovne institucije, a za vođene ture će se obučiti lokalno stanovništvo s n</w:t>
      </w:r>
      <w:r w:rsidR="00FA1F23">
        <w:t>a</w:t>
      </w:r>
      <w:r w:rsidR="00AD399E" w:rsidRPr="00AD399E">
        <w:t xml:space="preserve">glaskom na stručno, a ne turističko vođenje. </w:t>
      </w:r>
    </w:p>
    <w:p w14:paraId="494EAF38" w14:textId="77777777" w:rsidR="00AD399E" w:rsidRPr="00AD399E" w:rsidRDefault="00AD399E" w:rsidP="00AD399E">
      <w:pPr>
        <w:pStyle w:val="TekstDE"/>
      </w:pPr>
      <w:r w:rsidRPr="00AD399E">
        <w:t xml:space="preserve">Predlaže se i definiranje novih </w:t>
      </w:r>
      <w:r w:rsidR="006138BC">
        <w:t xml:space="preserve">staza te izmještanje postojeće pješačke staze koja se koristi za Dugi otok </w:t>
      </w:r>
      <w:proofErr w:type="spellStart"/>
      <w:r w:rsidR="006138BC">
        <w:t>trail</w:t>
      </w:r>
      <w:proofErr w:type="spellEnd"/>
      <w:r w:rsidR="006138BC">
        <w:t xml:space="preserve"> utrku, s obzirom na to da prolazi kroz </w:t>
      </w:r>
      <w:r w:rsidRPr="00AD399E">
        <w:t>područje Strma</w:t>
      </w:r>
      <w:r w:rsidR="006138BC">
        <w:t>c te se ne bi smjela koristiti u razdoblju gniježđenja sivog sokola (</w:t>
      </w:r>
      <w:r w:rsidR="006138BC" w:rsidRPr="006138BC">
        <w:rPr>
          <w:i/>
        </w:rPr>
        <w:t xml:space="preserve">Falco </w:t>
      </w:r>
      <w:proofErr w:type="spellStart"/>
      <w:r w:rsidR="006138BC" w:rsidRPr="006138BC">
        <w:rPr>
          <w:i/>
        </w:rPr>
        <w:t>peregrinus</w:t>
      </w:r>
      <w:proofErr w:type="spellEnd"/>
      <w:r w:rsidR="006138BC">
        <w:t>)</w:t>
      </w:r>
      <w:r w:rsidR="00801656">
        <w:t xml:space="preserve">, jedne od ciljnih vrsta </w:t>
      </w:r>
      <w:r w:rsidR="006138BC">
        <w:t>područja ekološke mreže značajnog za</w:t>
      </w:r>
      <w:r w:rsidR="00801656">
        <w:t xml:space="preserve"> očuvanje</w:t>
      </w:r>
      <w:r w:rsidR="006138BC">
        <w:t xml:space="preserve"> ptic</w:t>
      </w:r>
      <w:r w:rsidR="00801656">
        <w:t>a</w:t>
      </w:r>
      <w:r w:rsidR="006138BC">
        <w:t xml:space="preserve"> (POP) HR1000035 - NP Kornati i </w:t>
      </w:r>
      <w:r w:rsidR="00801656">
        <w:t>P</w:t>
      </w:r>
      <w:r w:rsidR="006138BC">
        <w:t>P Telašćica.</w:t>
      </w:r>
    </w:p>
    <w:p w14:paraId="6AA4C5A4" w14:textId="77777777" w:rsidR="00AD399E" w:rsidRPr="00AD399E" w:rsidRDefault="00AD399E" w:rsidP="00AD399E">
      <w:pPr>
        <w:pStyle w:val="TekstDE"/>
      </w:pPr>
      <w:r w:rsidRPr="00AD399E">
        <w:t>Također se predviđa i uvođenje nekog oblika certifikata za lokalne iznajmljivače i proizvođače (eko-markice i sl.).</w:t>
      </w:r>
    </w:p>
    <w:p w14:paraId="6661CA9D" w14:textId="425F3698" w:rsidR="00F073D3" w:rsidRDefault="00F073D3" w:rsidP="00AD399E">
      <w:pPr>
        <w:pStyle w:val="DVpodnaslov1"/>
      </w:pPr>
      <w:r>
        <w:t>Podtema 3-3:</w:t>
      </w:r>
      <w:r w:rsidR="00AD399E">
        <w:t xml:space="preserve"> </w:t>
      </w:r>
      <w:r w:rsidR="00AD399E" w:rsidRPr="00AD399E">
        <w:t xml:space="preserve">Uspostava edukacijskih i interpretacijskih programa, vođenja i izleta </w:t>
      </w:r>
      <w:r w:rsidR="007A38A4">
        <w:t>Ustanove</w:t>
      </w:r>
      <w:r w:rsidR="007A38A4" w:rsidRPr="00AD399E">
        <w:t xml:space="preserve"> </w:t>
      </w:r>
      <w:r w:rsidR="00AD399E" w:rsidRPr="00AD399E">
        <w:t>i drugih subjekata koji organiziraju te aktivnosti u P</w:t>
      </w:r>
      <w:r w:rsidR="00FA1F23">
        <w:t>PT</w:t>
      </w:r>
      <w:r w:rsidR="00AD399E" w:rsidRPr="00AD399E">
        <w:t xml:space="preserve"> (posebno sagledati jesu li zasnovani na pravilnoj prezentaciji i promociji vrijednosti zbog kojih je područje zaštićeno)</w:t>
      </w:r>
    </w:p>
    <w:p w14:paraId="50A6CA4B" w14:textId="6669396C" w:rsidR="00AD399E" w:rsidRDefault="00AD399E" w:rsidP="00AD399E">
      <w:pPr>
        <w:pStyle w:val="TekstDE"/>
      </w:pPr>
      <w:r>
        <w:t>Edukacijski programi koji se trenutno izvode u suradnji s lokalnom školom su edukacija o lokvama, zoni plime i oseke te o</w:t>
      </w:r>
      <w:r w:rsidR="000D75C3">
        <w:t xml:space="preserve"> travnjacima</w:t>
      </w:r>
      <w:r>
        <w:t>. U izradi je plan edukacije o južnodalmatinskom magarcu (</w:t>
      </w:r>
      <w:r w:rsidR="00AD2384">
        <w:t>a</w:t>
      </w:r>
      <w:r>
        <w:t>ktivnost PU AL4) i o šišmišima (</w:t>
      </w:r>
      <w:r w:rsidR="00AD2384">
        <w:t>a</w:t>
      </w:r>
      <w:r>
        <w:t>ktivnost PU AK3).</w:t>
      </w:r>
    </w:p>
    <w:p w14:paraId="29AB703F" w14:textId="77777777" w:rsidR="00AD399E" w:rsidRDefault="00AD399E" w:rsidP="00AD399E">
      <w:pPr>
        <w:pStyle w:val="TekstDE"/>
      </w:pPr>
      <w:r>
        <w:t xml:space="preserve">Edukacijske programe koji se nude van lokalne škole još ne postoje. </w:t>
      </w:r>
    </w:p>
    <w:p w14:paraId="30FDE1ED" w14:textId="00495F06" w:rsidR="00AD399E" w:rsidRDefault="00AD399E" w:rsidP="00AD399E">
      <w:pPr>
        <w:pStyle w:val="TekstDE"/>
      </w:pPr>
      <w:r>
        <w:t xml:space="preserve">Vođene ture postoje, izvode se od strane stručne službe </w:t>
      </w:r>
      <w:r w:rsidR="003F49CE">
        <w:t xml:space="preserve">te je </w:t>
      </w:r>
      <w:r>
        <w:t>povećano traženje istih u zadnje dvije godine.</w:t>
      </w:r>
      <w:r w:rsidR="00243A55">
        <w:t xml:space="preserve"> Također jedna od aktivnosti </w:t>
      </w:r>
      <w:r>
        <w:t>POT-</w:t>
      </w:r>
      <w:r w:rsidR="00243A55">
        <w:t>a: "D4 -</w:t>
      </w:r>
      <w:r>
        <w:t xml:space="preserve"> Surađivati s obrazovnim institucijama u svrhu provođenja edukativnih aktivnosti</w:t>
      </w:r>
      <w:r w:rsidR="00243A55">
        <w:t>".</w:t>
      </w:r>
    </w:p>
    <w:p w14:paraId="16D10E0D" w14:textId="19CF2B32" w:rsidR="00C60740" w:rsidRDefault="00C60740" w:rsidP="00AD399E">
      <w:pPr>
        <w:pStyle w:val="TekstDE"/>
      </w:pPr>
      <w:r>
        <w:t xml:space="preserve">Ciljevi budućeg razvoja predviđaju edukaciju </w:t>
      </w:r>
      <w:r w:rsidR="003F49CE">
        <w:t xml:space="preserve">i uključivanje </w:t>
      </w:r>
      <w:r>
        <w:t>lokalnog stanovništva u vođenje tura po PPT, a također i izradu programa za ciljane (manje) grupe posjetitelja za brodove kapaciteta 20 - 40 putnika uz educiranog vodiča na brodu.</w:t>
      </w:r>
    </w:p>
    <w:p w14:paraId="52A6BE1E" w14:textId="77777777" w:rsidR="00F073D3" w:rsidRPr="00F03EE4" w:rsidRDefault="00F073D3" w:rsidP="00243A55">
      <w:pPr>
        <w:pStyle w:val="DVpodnaslov1"/>
      </w:pPr>
      <w:r w:rsidRPr="00F03EE4">
        <w:t>Podtema 3-4:</w:t>
      </w:r>
      <w:r w:rsidR="00243A55" w:rsidRPr="00F03EE4">
        <w:t xml:space="preserve"> Materijali vezani uz interpretaciju i edukaciju</w:t>
      </w:r>
    </w:p>
    <w:p w14:paraId="61D85F7C" w14:textId="77777777" w:rsidR="00196F22" w:rsidRPr="00F03EE4" w:rsidRDefault="00FF6FF1" w:rsidP="00243A55">
      <w:pPr>
        <w:pStyle w:val="TekstDE"/>
      </w:pPr>
      <w:r w:rsidRPr="00F03EE4">
        <w:t>Postojeće edukacijske materijale čine edukativna bojanka "Ptice Telašćice" o pticama u PPT te interaktivna knjižica "Mali zeleni čuvari", obje na hrvatskom</w:t>
      </w:r>
      <w:r w:rsidR="00C60740" w:rsidRPr="00F03EE4">
        <w:t>.</w:t>
      </w:r>
    </w:p>
    <w:p w14:paraId="44D4090A" w14:textId="3BB8D19E" w:rsidR="00C60740" w:rsidRPr="00F03EE4" w:rsidRDefault="00C60740" w:rsidP="00C60740">
      <w:pPr>
        <w:pStyle w:val="TekstDE"/>
      </w:pPr>
      <w:r w:rsidRPr="00F03EE4">
        <w:t xml:space="preserve">Ciljevi budućeg razvoja predviđaju uspostavu edukacijskih programa u sklopu projekta </w:t>
      </w:r>
      <w:r w:rsidR="006C4894">
        <w:t>IEC</w:t>
      </w:r>
      <w:r w:rsidRPr="00F03EE4">
        <w:t xml:space="preserve"> </w:t>
      </w:r>
      <w:proofErr w:type="spellStart"/>
      <w:r w:rsidRPr="00F03EE4">
        <w:t>Grpašćak</w:t>
      </w:r>
      <w:proofErr w:type="spellEnd"/>
      <w:r w:rsidRPr="00F03EE4">
        <w:t xml:space="preserve"> (</w:t>
      </w:r>
      <w:r w:rsidRPr="00F03EE4">
        <w:rPr>
          <w:i/>
        </w:rPr>
        <w:t xml:space="preserve">Staza ljekovitog bilja, Stanišni tipovi od </w:t>
      </w:r>
      <w:proofErr w:type="spellStart"/>
      <w:r w:rsidRPr="00F03EE4">
        <w:rPr>
          <w:i/>
        </w:rPr>
        <w:t>Grpašćaka</w:t>
      </w:r>
      <w:proofErr w:type="spellEnd"/>
      <w:r w:rsidRPr="00F03EE4">
        <w:rPr>
          <w:i/>
        </w:rPr>
        <w:t xml:space="preserve"> do uvale Mir, Ptice, Fosili, Kulturna baština</w:t>
      </w:r>
      <w:r w:rsidRPr="00F03EE4">
        <w:t>). Za edukacijske programa bit će napravljena knjižica s objašnjenom metodologijom edukacije. Postojeće edukacijske materijale potrebno je prevesti na engleski i tiskati.</w:t>
      </w:r>
    </w:p>
    <w:p w14:paraId="5C2CDF51" w14:textId="77777777" w:rsidR="00F7025B" w:rsidRDefault="00F073D3" w:rsidP="005A1E77">
      <w:pPr>
        <w:pStyle w:val="Naslov2"/>
      </w:pPr>
      <w:bookmarkStart w:id="13" w:name="_Toc9237499"/>
      <w:r>
        <w:lastRenderedPageBreak/>
        <w:t>Tema 4:</w:t>
      </w:r>
      <w:r w:rsidR="00A15B0A">
        <w:t xml:space="preserve"> </w:t>
      </w:r>
      <w:r w:rsidR="00A15B0A" w:rsidRPr="00A15B0A">
        <w:t xml:space="preserve">Suradnja s dionicima vezana uz posjećivanje </w:t>
      </w:r>
      <w:r w:rsidR="00FA1F23">
        <w:t>odnosno</w:t>
      </w:r>
      <w:r w:rsidR="00A15B0A" w:rsidRPr="00A15B0A">
        <w:t xml:space="preserve"> turizam</w:t>
      </w:r>
      <w:bookmarkEnd w:id="13"/>
    </w:p>
    <w:p w14:paraId="40801BB0" w14:textId="77777777" w:rsidR="00F073D3" w:rsidRDefault="00F073D3" w:rsidP="00F70D85">
      <w:pPr>
        <w:pStyle w:val="DVpodnaslov1"/>
      </w:pPr>
      <w:r>
        <w:t>Podtema 4-1:</w:t>
      </w:r>
      <w:r w:rsidR="00F70D85">
        <w:t xml:space="preserve"> </w:t>
      </w:r>
      <w:r w:rsidR="00F70D85" w:rsidRPr="00F70D85">
        <w:t>Suradnja s dionicima vezana uz posjećivanje i turizam u Parku prirode (posebno sagledati suradnju s lokalnim stanovništvom, lokalnim dionicima povezanim s turizmom i ostalim dionicima iz sektora turizma)</w:t>
      </w:r>
    </w:p>
    <w:p w14:paraId="0DB3130C" w14:textId="3C4E61F0" w:rsidR="00F70D85" w:rsidRDefault="00F70D85" w:rsidP="00F70D85">
      <w:pPr>
        <w:pStyle w:val="TekstDE"/>
      </w:pPr>
      <w:r w:rsidRPr="00D41A5A">
        <w:t xml:space="preserve">Ova podtema je u potpunosti pokrivena Komunikacijskom strategijom </w:t>
      </w:r>
      <w:r w:rsidR="007A38A4">
        <w:t>Ustanove</w:t>
      </w:r>
      <w:r w:rsidRPr="00D41A5A">
        <w:t>, koja predviđa sljedeće:</w:t>
      </w:r>
    </w:p>
    <w:p w14:paraId="29EE5A40" w14:textId="69D3285F" w:rsidR="00F70D85" w:rsidRDefault="00F70D85" w:rsidP="00F70D85">
      <w:pPr>
        <w:spacing w:before="0" w:after="0"/>
      </w:pPr>
      <w:r>
        <w:t>•</w:t>
      </w:r>
      <w:r>
        <w:tab/>
      </w:r>
      <w:r w:rsidR="00A653FE" w:rsidRPr="00A653FE">
        <w:rPr>
          <w:b/>
          <w:i/>
        </w:rPr>
        <w:t>Z</w:t>
      </w:r>
      <w:r w:rsidRPr="00F70D85">
        <w:rPr>
          <w:b/>
          <w:i/>
        </w:rPr>
        <w:t xml:space="preserve">aposlenici </w:t>
      </w:r>
      <w:r w:rsidR="007A38A4">
        <w:rPr>
          <w:b/>
          <w:i/>
        </w:rPr>
        <w:t>Ustanove</w:t>
      </w:r>
      <w:r w:rsidR="007A38A4">
        <w:t xml:space="preserve"> </w:t>
      </w:r>
      <w:r>
        <w:t xml:space="preserve">- </w:t>
      </w:r>
      <w:r w:rsidR="00AD2384">
        <w:t>u</w:t>
      </w:r>
      <w:r>
        <w:t xml:space="preserve">poznati sve zaposlenike s ulogom, nadležnostima, vizijom, </w:t>
      </w:r>
      <w:r w:rsidR="00CE266F">
        <w:tab/>
      </w:r>
      <w:r>
        <w:t xml:space="preserve">vrijednostima </w:t>
      </w:r>
      <w:r w:rsidR="000E7AE6">
        <w:tab/>
      </w:r>
      <w:r>
        <w:t>i koristima Parka kako bi djelovali kao njegovi dobri ambasadori</w:t>
      </w:r>
      <w:r w:rsidR="00A653FE">
        <w:t>.</w:t>
      </w:r>
      <w:r>
        <w:t xml:space="preserve"> Upoznati sve zaposlenike s </w:t>
      </w:r>
      <w:r w:rsidR="000E7AE6">
        <w:tab/>
      </w:r>
      <w:r>
        <w:t>principima održivog turizma, ribarstva i poljoprivrede.</w:t>
      </w:r>
    </w:p>
    <w:p w14:paraId="38090724" w14:textId="30EB08D1" w:rsidR="00F70D85" w:rsidRDefault="00F70D85" w:rsidP="00F70D85">
      <w:pPr>
        <w:spacing w:before="0" w:after="0"/>
      </w:pPr>
      <w:r>
        <w:t>•</w:t>
      </w:r>
      <w:r>
        <w:tab/>
      </w:r>
      <w:r w:rsidRPr="00F70D85">
        <w:rPr>
          <w:b/>
          <w:i/>
        </w:rPr>
        <w:t>Lokalna zajednica</w:t>
      </w:r>
      <w:r>
        <w:t xml:space="preserve"> - </w:t>
      </w:r>
      <w:r w:rsidR="00AD2384">
        <w:t>p</w:t>
      </w:r>
      <w:r>
        <w:t>odići razumijevanj</w:t>
      </w:r>
      <w:r w:rsidR="00A653FE">
        <w:t>e</w:t>
      </w:r>
      <w:r>
        <w:t xml:space="preserve"> koncepta održivog turizma i uloge lokalne zajednice u </w:t>
      </w:r>
      <w:r w:rsidR="00A653FE">
        <w:tab/>
      </w:r>
      <w:r>
        <w:t xml:space="preserve">istom. Povećati razumijevanje o nužnosti očuvanja staništa, vrsta odnosno ukupne </w:t>
      </w:r>
      <w:r>
        <w:tab/>
        <w:t>bioraznolikosti u Parku</w:t>
      </w:r>
      <w:r w:rsidR="00A653FE">
        <w:t>.</w:t>
      </w:r>
      <w:r w:rsidR="00F03EE4">
        <w:t xml:space="preserve"> Inicirati s jedinicom lokalne samouprave poboljšanje sustava gospodarenja </w:t>
      </w:r>
      <w:r w:rsidR="00F03EE4">
        <w:tab/>
        <w:t>otpadom i zbrinjavanja otpadnih voda iz ugostiteljskih objekata.</w:t>
      </w:r>
    </w:p>
    <w:p w14:paraId="4D63CB44" w14:textId="3FCF2F4D" w:rsidR="00F70D85" w:rsidRDefault="00F70D85" w:rsidP="00F70D85">
      <w:pPr>
        <w:spacing w:before="0" w:after="0"/>
      </w:pPr>
      <w:r>
        <w:t>•</w:t>
      </w:r>
      <w:r>
        <w:tab/>
      </w:r>
      <w:r w:rsidRPr="00F70D85">
        <w:rPr>
          <w:b/>
          <w:i/>
        </w:rPr>
        <w:t>Ribari</w:t>
      </w:r>
      <w:r>
        <w:t xml:space="preserve"> - </w:t>
      </w:r>
      <w:r w:rsidR="00AD2384">
        <w:t>u</w:t>
      </w:r>
      <w:r>
        <w:t xml:space="preserve">naprijediti njihovo poznavanje potencijala razvoja </w:t>
      </w:r>
      <w:proofErr w:type="spellStart"/>
      <w:r>
        <w:t>ribarstvenog</w:t>
      </w:r>
      <w:proofErr w:type="spellEnd"/>
      <w:r>
        <w:t xml:space="preserve"> turizma</w:t>
      </w:r>
      <w:r w:rsidR="00A653FE">
        <w:t>.</w:t>
      </w:r>
    </w:p>
    <w:p w14:paraId="0879CBB8" w14:textId="4E174264" w:rsidR="00F70D85" w:rsidRDefault="00F70D85" w:rsidP="00F70D85">
      <w:pPr>
        <w:spacing w:before="0" w:after="0"/>
      </w:pPr>
      <w:r>
        <w:t>•</w:t>
      </w:r>
      <w:r>
        <w:tab/>
      </w:r>
      <w:r w:rsidRPr="00F70D85">
        <w:rPr>
          <w:b/>
          <w:i/>
        </w:rPr>
        <w:t>Poljoprivrednici</w:t>
      </w:r>
      <w:r>
        <w:t xml:space="preserve"> - </w:t>
      </w:r>
      <w:r w:rsidR="00AD2384">
        <w:t>u</w:t>
      </w:r>
      <w:r>
        <w:t>naprijediti ponudu lokalnih poljoprivrednih proizvoda, posebno onih s e</w:t>
      </w:r>
      <w:r w:rsidR="00A653FE">
        <w:t>k</w:t>
      </w:r>
      <w:r>
        <w:t>o</w:t>
      </w:r>
      <w:r w:rsidR="00A653FE">
        <w:t>-</w:t>
      </w:r>
      <w:r w:rsidR="00A653FE">
        <w:tab/>
      </w:r>
      <w:r>
        <w:t>markicama.</w:t>
      </w:r>
    </w:p>
    <w:p w14:paraId="4389076B" w14:textId="22B6E29D" w:rsidR="00F70D85" w:rsidRDefault="00F70D85" w:rsidP="00F70D85">
      <w:pPr>
        <w:spacing w:before="0" w:after="0"/>
      </w:pPr>
      <w:r>
        <w:t>•</w:t>
      </w:r>
      <w:r>
        <w:tab/>
      </w:r>
      <w:r w:rsidRPr="00F70D85">
        <w:rPr>
          <w:b/>
          <w:i/>
        </w:rPr>
        <w:t>Turisti</w:t>
      </w:r>
      <w:r>
        <w:t xml:space="preserve"> - </w:t>
      </w:r>
      <w:r w:rsidR="00AD2384">
        <w:t>p</w:t>
      </w:r>
      <w:r>
        <w:t xml:space="preserve">ovećati informiranost o vrijednostima parka (biljni i životinjski svijet, održivi turizam, </w:t>
      </w:r>
      <w:r>
        <w:tab/>
        <w:t xml:space="preserve">očuvanje ekosustava i kulturnog naslijeđa), pravilima ponašanja te pružiti informacije o parku </w:t>
      </w:r>
      <w:r>
        <w:tab/>
        <w:t xml:space="preserve">(lokacije, vidikovci, putovi, poučne staze, restorani...). Podići njihovu svijest o utjecaju nautičkog </w:t>
      </w:r>
      <w:r>
        <w:tab/>
        <w:t xml:space="preserve">turizma na </w:t>
      </w:r>
      <w:r>
        <w:tab/>
        <w:t>morski okoliš i poticati ih na smanjenje istog.</w:t>
      </w:r>
    </w:p>
    <w:p w14:paraId="7AEE68D6" w14:textId="0B8C3C2A" w:rsidR="00F70D85" w:rsidRDefault="00F70D85" w:rsidP="00F70D85">
      <w:pPr>
        <w:spacing w:before="0" w:after="0"/>
      </w:pPr>
      <w:r>
        <w:t>•</w:t>
      </w:r>
      <w:r>
        <w:tab/>
      </w:r>
      <w:r w:rsidRPr="00F70D85">
        <w:rPr>
          <w:b/>
          <w:i/>
        </w:rPr>
        <w:t>Ronioci</w:t>
      </w:r>
      <w:r>
        <w:t xml:space="preserve"> - </w:t>
      </w:r>
      <w:r w:rsidR="00AD2384">
        <w:t>p</w:t>
      </w:r>
      <w:r>
        <w:t xml:space="preserve">ovećati informiranost o vrijednostima i očuvanju morskih staništa i vrsta u Parku. </w:t>
      </w:r>
      <w:r>
        <w:tab/>
        <w:t>Osigurati da su upoznati s pravilima ponašanj</w:t>
      </w:r>
      <w:r w:rsidR="00A653FE">
        <w:t>a</w:t>
      </w:r>
      <w:r>
        <w:t xml:space="preserve"> u Parku i načelima odgovornog ronjenja te da ih </w:t>
      </w:r>
      <w:r>
        <w:tab/>
        <w:t>poštuju.</w:t>
      </w:r>
    </w:p>
    <w:p w14:paraId="2738D932" w14:textId="2A603BEF" w:rsidR="00F70D85" w:rsidRDefault="00F70D85" w:rsidP="00F70D85">
      <w:pPr>
        <w:spacing w:before="0" w:after="0"/>
      </w:pPr>
      <w:r>
        <w:t>•</w:t>
      </w:r>
      <w:r>
        <w:tab/>
      </w:r>
      <w:r w:rsidRPr="00F70D85">
        <w:rPr>
          <w:b/>
          <w:i/>
        </w:rPr>
        <w:t>Restorani</w:t>
      </w:r>
      <w:r>
        <w:t xml:space="preserve"> - </w:t>
      </w:r>
      <w:r w:rsidR="00AD2384">
        <w:t>u</w:t>
      </w:r>
      <w:r>
        <w:t xml:space="preserve">ključivanje restorana u zajedničku promociju zaštite prirode i Parka. Približiti im ideje </w:t>
      </w:r>
      <w:r>
        <w:tab/>
        <w:t>održivog i odgovornog turizma te osigurati provedbu plana održivog turizma.</w:t>
      </w:r>
    </w:p>
    <w:p w14:paraId="4AF12BF4" w14:textId="150974EC" w:rsidR="00F70D85" w:rsidRDefault="00F70D85" w:rsidP="00F70D85">
      <w:pPr>
        <w:spacing w:before="0" w:after="0"/>
      </w:pPr>
      <w:r>
        <w:t>•</w:t>
      </w:r>
      <w:r>
        <w:tab/>
      </w:r>
      <w:r w:rsidRPr="00F70D85">
        <w:rPr>
          <w:b/>
          <w:i/>
        </w:rPr>
        <w:t>Brodari</w:t>
      </w:r>
      <w:r w:rsidR="003F49CE">
        <w:rPr>
          <w:b/>
          <w:i/>
        </w:rPr>
        <w:t xml:space="preserve"> (jednodnevni izleti)</w:t>
      </w:r>
      <w:r>
        <w:t xml:space="preserve"> - </w:t>
      </w:r>
      <w:r w:rsidR="00AD2384">
        <w:t>p</w:t>
      </w:r>
      <w:r w:rsidR="00A653FE">
        <w:t xml:space="preserve">rihvaćanje činjenice da </w:t>
      </w:r>
      <w:r>
        <w:t xml:space="preserve">se nalaze u zaštićenom području gdje postoje </w:t>
      </w:r>
      <w:r w:rsidR="001B1D75">
        <w:tab/>
      </w:r>
      <w:r>
        <w:t xml:space="preserve">određena pravila kojih se moraju pridržavati kao uostalom i svi ostali posjetitelji </w:t>
      </w:r>
      <w:r w:rsidR="00AD2384">
        <w:t xml:space="preserve">Parka. </w:t>
      </w:r>
      <w:r w:rsidR="00AD2384">
        <w:tab/>
      </w:r>
      <w:r>
        <w:t>Unapređenje kvalitete i kvantitete informacija koje pružaju gostima na putu za Telašćicu.</w:t>
      </w:r>
    </w:p>
    <w:p w14:paraId="213012D9" w14:textId="77777777" w:rsidR="00F70D85" w:rsidRPr="00892392" w:rsidRDefault="00F70D85" w:rsidP="00F70D85">
      <w:pPr>
        <w:spacing w:before="0" w:after="0"/>
      </w:pPr>
      <w:r>
        <w:t>•</w:t>
      </w:r>
      <w:r>
        <w:tab/>
      </w:r>
      <w:r w:rsidRPr="00F70D85">
        <w:rPr>
          <w:b/>
          <w:i/>
        </w:rPr>
        <w:t>Mediji</w:t>
      </w:r>
      <w:r>
        <w:t xml:space="preserve"> - podići kvalitetu i kvantitetu objava o Parku u ciljanim medijima. Poboljšati prezentaciju i </w:t>
      </w:r>
      <w:r>
        <w:tab/>
      </w:r>
      <w:r w:rsidRPr="00892392">
        <w:t>povećati informiranost posjetitelja i šire javnosti o vrijednostima parka.</w:t>
      </w:r>
    </w:p>
    <w:p w14:paraId="38161182" w14:textId="46419A21" w:rsidR="00FD3FBA" w:rsidRDefault="00F70D85" w:rsidP="00FD3FBA">
      <w:pPr>
        <w:spacing w:before="0" w:after="0"/>
      </w:pPr>
      <w:r w:rsidRPr="00EF7E8D">
        <w:t>•</w:t>
      </w:r>
      <w:r w:rsidRPr="00EF7E8D">
        <w:tab/>
      </w:r>
      <w:r w:rsidR="00FD3FBA" w:rsidRPr="00892392">
        <w:rPr>
          <w:b/>
          <w:i/>
        </w:rPr>
        <w:t>Turističke agencije</w:t>
      </w:r>
      <w:r w:rsidR="00FD3FBA" w:rsidRPr="00892392">
        <w:t xml:space="preserve"> – </w:t>
      </w:r>
      <w:r w:rsidR="000F0A6F">
        <w:t>p</w:t>
      </w:r>
      <w:r w:rsidR="00FD3FBA" w:rsidRPr="0023627C">
        <w:t xml:space="preserve">ovećati informiranost o vrijednostima Parka, pravilima ponašanja i važnosti </w:t>
      </w:r>
      <w:r w:rsidR="000F0A6F">
        <w:tab/>
      </w:r>
      <w:r w:rsidR="00FD3FBA" w:rsidRPr="0023627C">
        <w:t>zaštite prirodnih staništa unutar Parka jer kao ponuđači usluga u sektoru turizma prvi su doticaj s</w:t>
      </w:r>
      <w:r w:rsidR="00FD3FBA">
        <w:t xml:space="preserve"> </w:t>
      </w:r>
      <w:r w:rsidR="000F0A6F">
        <w:tab/>
      </w:r>
      <w:r w:rsidR="00FD3FBA">
        <w:t xml:space="preserve">posjetiteljima prije samog dolaska u Park. Stoga kao partneri Ustanove imaju veliku odgovornost u </w:t>
      </w:r>
      <w:r w:rsidR="000F0A6F">
        <w:tab/>
      </w:r>
      <w:r w:rsidR="00FD3FBA">
        <w:t xml:space="preserve">upoznavanju posjetitelja s osnovnim informacijama. </w:t>
      </w:r>
    </w:p>
    <w:p w14:paraId="2DB281C8" w14:textId="77777777" w:rsidR="00A653FE" w:rsidRDefault="00A653FE" w:rsidP="00A653FE">
      <w:pPr>
        <w:pStyle w:val="TekstDE"/>
      </w:pPr>
      <w:r>
        <w:t>Na radionicama je zaključeno da je osnovni problem brodara nedovoljan broj vezova te preveliko prometno opterećenje u uvali Mir. Istaknut je i problem legalizacije (rive su legalne, ali pontoni nisu) te problem uspostave novih ronilačkih lokacija i bolja promidžba turističke ponude ronjenja.</w:t>
      </w:r>
    </w:p>
    <w:p w14:paraId="3429AC59" w14:textId="77777777" w:rsidR="00A653FE" w:rsidRDefault="00A653FE" w:rsidP="00A653FE">
      <w:pPr>
        <w:pStyle w:val="TekstDE"/>
      </w:pPr>
      <w:r>
        <w:t xml:space="preserve">Ciljevi budućeg razvoja predviđaju, prije svega, provođenje aktivnosti definiranih Komunikacijskom strategijom. </w:t>
      </w:r>
    </w:p>
    <w:p w14:paraId="7A6A6333" w14:textId="77777777" w:rsidR="00E21087" w:rsidRDefault="00A653FE" w:rsidP="00A653FE">
      <w:pPr>
        <w:pStyle w:val="TekstDE"/>
      </w:pPr>
      <w:r>
        <w:t xml:space="preserve">Rezultati radionica predviđaju postizanje dogovora s brodarima oko promjene itinerera čime bi se postiglo rasterećenje uvale Mir. Ovo se može postići kroz aktiviranje alternativnih lokacija u Parku, npr. uvale Jaz. </w:t>
      </w:r>
    </w:p>
    <w:p w14:paraId="3DC5B23E" w14:textId="3B2A0189" w:rsidR="00A653FE" w:rsidRDefault="00A653FE" w:rsidP="00A653FE">
      <w:pPr>
        <w:pStyle w:val="TekstDE"/>
      </w:pPr>
      <w:r>
        <w:t xml:space="preserve">Predlaže se osmišljavanje </w:t>
      </w:r>
      <w:r w:rsidR="00D07D5F">
        <w:t xml:space="preserve">zajedničkih ciljanih </w:t>
      </w:r>
      <w:r>
        <w:t xml:space="preserve">tura </w:t>
      </w:r>
      <w:r w:rsidR="00D07D5F">
        <w:t xml:space="preserve">(posjet arheološkim lokalitetima, OPG-ima...) </w:t>
      </w:r>
      <w:r>
        <w:t>za posjetitelje N</w:t>
      </w:r>
      <w:r w:rsidR="00D07D5F">
        <w:t xml:space="preserve">acionalnog parka Kornati </w:t>
      </w:r>
      <w:r>
        <w:t>i PPT kao pilot-projekt koji će</w:t>
      </w:r>
      <w:r w:rsidR="00D07D5F">
        <w:t xml:space="preserve"> obogatiti i turističku ponudu brodara u smislu izvođenja tih tura.</w:t>
      </w:r>
      <w:r>
        <w:t xml:space="preserve"> Predlaže se neki oblik poticanja odgovornih brodara koji izvršavaju svoje obaveze i poštuju propise na način da se na službenim internetskim stranicama Parka navede </w:t>
      </w:r>
      <w:r>
        <w:lastRenderedPageBreak/>
        <w:t xml:space="preserve">popis istih, dodjele zvjezdice, </w:t>
      </w:r>
      <w:proofErr w:type="spellStart"/>
      <w:r>
        <w:t>cetifikati</w:t>
      </w:r>
      <w:proofErr w:type="spellEnd"/>
      <w:r>
        <w:t xml:space="preserve">, licence ili nešto slično. Potrebno je postići dogovor s brodarima radi </w:t>
      </w:r>
      <w:r w:rsidR="003F49CE">
        <w:t xml:space="preserve">usmjeravanja </w:t>
      </w:r>
      <w:r>
        <w:t xml:space="preserve">prijevoza na budući </w:t>
      </w:r>
      <w:r w:rsidR="006C4894">
        <w:t>IEC</w:t>
      </w:r>
      <w:r>
        <w:t xml:space="preserve">. Nužno je poboljšanje odnosa </w:t>
      </w:r>
      <w:proofErr w:type="spellStart"/>
      <w:r>
        <w:t>bukera</w:t>
      </w:r>
      <w:proofErr w:type="spellEnd"/>
      <w:r>
        <w:t xml:space="preserve"> i brodara te regulacija informiranja posjetitelja - predlaže se eventualno uvođenje edukacije za </w:t>
      </w:r>
      <w:proofErr w:type="spellStart"/>
      <w:r>
        <w:t>bukere</w:t>
      </w:r>
      <w:proofErr w:type="spellEnd"/>
      <w:r>
        <w:t xml:space="preserve"> i licenciranje </w:t>
      </w:r>
      <w:proofErr w:type="spellStart"/>
      <w:r>
        <w:t>bukera</w:t>
      </w:r>
      <w:proofErr w:type="spellEnd"/>
      <w:r>
        <w:t>.</w:t>
      </w:r>
      <w:r w:rsidR="00772AD8">
        <w:t xml:space="preserve"> Predlaže se i </w:t>
      </w:r>
      <w:r>
        <w:t>postavljanja plutajućih pontona u svaku uvalu gdje bi se mogli vezati brodovi (problem financiranja održavanja), a radi rasterećenja lokacije jezero Mir - brodari bi se međusobno dogovorili tko bi gdje vozio.</w:t>
      </w:r>
    </w:p>
    <w:p w14:paraId="7B40B890" w14:textId="77777777" w:rsidR="00F073D3" w:rsidRDefault="00F073D3" w:rsidP="005C4835">
      <w:pPr>
        <w:pStyle w:val="DVpodnaslov1"/>
      </w:pPr>
      <w:r>
        <w:t>Podtema 4-2:</w:t>
      </w:r>
      <w:r w:rsidR="005C4835">
        <w:t xml:space="preserve"> </w:t>
      </w:r>
      <w:r w:rsidR="005C4835" w:rsidRPr="005C4835">
        <w:t>Analiza ekonomskog i socioekonomskog utjecaja posjećivanja i turizma na lokalnu zajednicu</w:t>
      </w:r>
    </w:p>
    <w:p w14:paraId="1782C4BD" w14:textId="6A7A2CE8" w:rsidR="006C4894" w:rsidRDefault="006C4894" w:rsidP="006C4894">
      <w:pPr>
        <w:pStyle w:val="TekstDE"/>
      </w:pPr>
      <w:r>
        <w:t>Ovakva analiza trenutno ne postoji</w:t>
      </w:r>
      <w:r w:rsidR="000E7AE6">
        <w:t xml:space="preserve"> i treba ju osmisliti i uvesti.</w:t>
      </w:r>
    </w:p>
    <w:p w14:paraId="5212B51B" w14:textId="77777777" w:rsidR="00F7025B" w:rsidRDefault="00A15B0A" w:rsidP="002F7B5A">
      <w:pPr>
        <w:pStyle w:val="Naslov2"/>
      </w:pPr>
      <w:bookmarkStart w:id="14" w:name="_Toc9237500"/>
      <w:r w:rsidRPr="00A15B0A">
        <w:t>Tema 5: Komunikacija prema posjetiteljima</w:t>
      </w:r>
      <w:bookmarkEnd w:id="14"/>
    </w:p>
    <w:p w14:paraId="32BAAEE4" w14:textId="77777777" w:rsidR="002F7B5A" w:rsidRDefault="002F7B5A" w:rsidP="00C62D6E">
      <w:pPr>
        <w:pStyle w:val="DVpodnaslov1"/>
      </w:pPr>
      <w:r>
        <w:t>Podtema 5-1</w:t>
      </w:r>
      <w:r w:rsidR="00A8762E">
        <w:t xml:space="preserve">: </w:t>
      </w:r>
      <w:r w:rsidR="00A8762E" w:rsidRPr="00A8762E">
        <w:t xml:space="preserve">Kontinuirano podizanje svijesti javnosti vezano uz vrijednosti područja, zaštitu prirode i prirodne vrijednosti općenito u Republici Hrvatskoj ili šire </w:t>
      </w:r>
      <w:r w:rsidR="008826ED">
        <w:t xml:space="preserve">i </w:t>
      </w:r>
      <w:r w:rsidR="00A8762E" w:rsidRPr="00A8762E">
        <w:t>s tim povezana organizacija događanja, festivala i sl.</w:t>
      </w:r>
    </w:p>
    <w:p w14:paraId="3ED431C0" w14:textId="4A317873" w:rsidR="00A8762E" w:rsidRDefault="00C62D6E" w:rsidP="00A8762E">
      <w:pPr>
        <w:pStyle w:val="TekstDE"/>
      </w:pPr>
      <w:r>
        <w:t>Aktivnosti ove podteme očituju se kroz s</w:t>
      </w:r>
      <w:r w:rsidRPr="00C62D6E">
        <w:t xml:space="preserve">udjelovanje </w:t>
      </w:r>
      <w:r w:rsidR="007A38A4">
        <w:t>Ustanove</w:t>
      </w:r>
      <w:r>
        <w:t xml:space="preserve"> </w:t>
      </w:r>
      <w:r w:rsidRPr="00C62D6E">
        <w:t>na sajmovima Place2go, Saj</w:t>
      </w:r>
      <w:r>
        <w:t>mu</w:t>
      </w:r>
      <w:r w:rsidRPr="00C62D6E">
        <w:t xml:space="preserve"> ljekovitog bilja, Sajm</w:t>
      </w:r>
      <w:r>
        <w:t>u</w:t>
      </w:r>
      <w:r w:rsidRPr="00C62D6E">
        <w:t xml:space="preserve"> bioraznolikosti, obilježavanj</w:t>
      </w:r>
      <w:r>
        <w:t>u</w:t>
      </w:r>
      <w:r w:rsidRPr="00C62D6E">
        <w:t xml:space="preserve"> nacionalnih dana zaštite poput </w:t>
      </w:r>
      <w:r>
        <w:t>S</w:t>
      </w:r>
      <w:r w:rsidRPr="00C62D6E">
        <w:t>vjetsk</w:t>
      </w:r>
      <w:r>
        <w:t>og</w:t>
      </w:r>
      <w:r w:rsidRPr="00C62D6E">
        <w:t xml:space="preserve"> dan</w:t>
      </w:r>
      <w:r>
        <w:t>a</w:t>
      </w:r>
      <w:r w:rsidRPr="00C62D6E">
        <w:t xml:space="preserve"> šišmiša,</w:t>
      </w:r>
      <w:r>
        <w:t xml:space="preserve"> Svjetskog dana</w:t>
      </w:r>
      <w:r w:rsidRPr="00C62D6E">
        <w:t xml:space="preserve"> voda, </w:t>
      </w:r>
      <w:r>
        <w:t xml:space="preserve">Dana zaštite </w:t>
      </w:r>
      <w:r w:rsidRPr="00C62D6E">
        <w:t>prirode i sl.</w:t>
      </w:r>
      <w:r>
        <w:t xml:space="preserve"> te</w:t>
      </w:r>
      <w:r w:rsidRPr="00C62D6E">
        <w:t xml:space="preserve"> </w:t>
      </w:r>
      <w:r>
        <w:t>o</w:t>
      </w:r>
      <w:r w:rsidRPr="00C62D6E">
        <w:t>državanj</w:t>
      </w:r>
      <w:r>
        <w:t>a</w:t>
      </w:r>
      <w:r w:rsidRPr="00C62D6E">
        <w:t xml:space="preserve"> redovitih predavanja osnovnoj školi na temu zaštite i očuvanja prirode, sudjelovanj</w:t>
      </w:r>
      <w:r>
        <w:t>a</w:t>
      </w:r>
      <w:r w:rsidRPr="00C62D6E">
        <w:t xml:space="preserve"> na stručnim skupovima, prezentacija Parka na brojnim konferencijama</w:t>
      </w:r>
      <w:r>
        <w:t xml:space="preserve"> i</w:t>
      </w:r>
      <w:r w:rsidRPr="00C62D6E">
        <w:t xml:space="preserve"> provođenje eko</w:t>
      </w:r>
      <w:r>
        <w:t>loških</w:t>
      </w:r>
      <w:r w:rsidRPr="00C62D6E">
        <w:t xml:space="preserve"> akcija</w:t>
      </w:r>
      <w:r>
        <w:t>.</w:t>
      </w:r>
    </w:p>
    <w:p w14:paraId="6D85732E" w14:textId="77777777" w:rsidR="00D41A5A" w:rsidRDefault="00D41A5A" w:rsidP="00A8762E">
      <w:pPr>
        <w:pStyle w:val="TekstDE"/>
      </w:pPr>
      <w:r>
        <w:t>Ciljevi budućeg razvoja predviđaju omogućavanje bolje informiranosti pružatelja usluga u turizmu, vodiča na brodovima i ronilačkih klubova. Postojeće gastronomsko-ekološko-kulturne manifestacije potrebno je sadržajno obogatiti, istražiti pojedine kulturno-povijesne lokalitete te iste obilježiti na adekvatan način. Potaknuti iznajmljivače na ishođenje ekoloških markica za svoje objekte te uključiti širu lokalnu zajednicu u turističku ponudu.</w:t>
      </w:r>
    </w:p>
    <w:p w14:paraId="349FB0F6" w14:textId="77777777" w:rsidR="002F7B5A" w:rsidRDefault="002F7B5A" w:rsidP="00574B5E">
      <w:pPr>
        <w:pStyle w:val="DVpodnaslov1"/>
      </w:pPr>
      <w:r>
        <w:t>Podtema 5-2:</w:t>
      </w:r>
      <w:r w:rsidR="00574B5E">
        <w:t xml:space="preserve"> </w:t>
      </w:r>
      <w:r w:rsidR="00574B5E" w:rsidRPr="00574B5E">
        <w:t>Revizija komunikacijske strategije ili uspostava kanala komunikacije za posjećivanje i turizam</w:t>
      </w:r>
    </w:p>
    <w:p w14:paraId="6D54A422" w14:textId="54E8DC5D" w:rsidR="00574B5E" w:rsidRDefault="00E52688" w:rsidP="00574B5E">
      <w:pPr>
        <w:pStyle w:val="TekstDE"/>
      </w:pPr>
      <w:r w:rsidRPr="00E52688">
        <w:t>Komunikacijska strategija donesena je za razdoblje 2015.</w:t>
      </w:r>
      <w:r>
        <w:t xml:space="preserve"> </w:t>
      </w:r>
      <w:r w:rsidRPr="00E52688">
        <w:t>-</w:t>
      </w:r>
      <w:r>
        <w:t xml:space="preserve"> </w:t>
      </w:r>
      <w:r w:rsidRPr="00E52688">
        <w:t xml:space="preserve">2020. godine </w:t>
      </w:r>
      <w:r>
        <w:t xml:space="preserve">radi </w:t>
      </w:r>
      <w:r w:rsidRPr="00E52688">
        <w:t>posti</w:t>
      </w:r>
      <w:r>
        <w:t>zanj</w:t>
      </w:r>
      <w:r w:rsidRPr="00E52688">
        <w:t>a ujednačen</w:t>
      </w:r>
      <w:r>
        <w:t>e</w:t>
      </w:r>
      <w:r w:rsidRPr="00E52688">
        <w:t xml:space="preserve"> i jasn</w:t>
      </w:r>
      <w:r>
        <w:t>e</w:t>
      </w:r>
      <w:r w:rsidRPr="00E52688">
        <w:t xml:space="preserve"> komunikacij</w:t>
      </w:r>
      <w:r>
        <w:t>e</w:t>
      </w:r>
      <w:r w:rsidRPr="00E52688">
        <w:t xml:space="preserve"> načela rada i djelovanja </w:t>
      </w:r>
      <w:r w:rsidR="007A38A4">
        <w:t>Ustanove</w:t>
      </w:r>
      <w:r w:rsidR="00243516">
        <w:t xml:space="preserve"> </w:t>
      </w:r>
      <w:r w:rsidRPr="00E52688">
        <w:t xml:space="preserve">unutar same Ustanove i prema svim njezinim </w:t>
      </w:r>
      <w:r>
        <w:t>dionicima s</w:t>
      </w:r>
      <w:r w:rsidRPr="00E52688">
        <w:t xml:space="preserve"> obzirom na misiju, viziju i ciljeve. </w:t>
      </w:r>
      <w:r>
        <w:t>D</w:t>
      </w:r>
      <w:r w:rsidRPr="00E52688">
        <w:t>efinira 15 ciljanih publika organiziranih u 3 grupe s obzirom na prioritete te navodi strategije komunikacija prilagođenih za svaku od pojedinih publika.</w:t>
      </w:r>
    </w:p>
    <w:p w14:paraId="6329933A" w14:textId="77777777" w:rsidR="007964C5" w:rsidRDefault="007964C5" w:rsidP="007964C5">
      <w:pPr>
        <w:pStyle w:val="TekstDE"/>
      </w:pPr>
      <w:r>
        <w:t xml:space="preserve">Ciljevi budućeg razvoja predviđaju redovito </w:t>
      </w:r>
      <w:r w:rsidR="00C34B5C">
        <w:t xml:space="preserve">uključivanje svih zaposlenika u provođenje </w:t>
      </w:r>
      <w:r>
        <w:t>komunikacijsk</w:t>
      </w:r>
      <w:r w:rsidR="00C34B5C">
        <w:t>e</w:t>
      </w:r>
      <w:r>
        <w:t xml:space="preserve"> strategij</w:t>
      </w:r>
      <w:r w:rsidR="00C34B5C">
        <w:t>e</w:t>
      </w:r>
      <w:r>
        <w:t xml:space="preserve"> te</w:t>
      </w:r>
      <w:r w:rsidR="00C34B5C">
        <w:t xml:space="preserve">, po potrebi, reviziju koja će ukazati na eventualnu potrebu za </w:t>
      </w:r>
      <w:r>
        <w:t>jač</w:t>
      </w:r>
      <w:r w:rsidR="00C34B5C">
        <w:t>im usmjeravanjem</w:t>
      </w:r>
      <w:r>
        <w:t xml:space="preserve"> na neku od </w:t>
      </w:r>
      <w:r w:rsidR="00C34B5C">
        <w:t xml:space="preserve">ciljanih </w:t>
      </w:r>
      <w:r>
        <w:t>skupina</w:t>
      </w:r>
      <w:r w:rsidR="00C34B5C">
        <w:t>.</w:t>
      </w:r>
    </w:p>
    <w:p w14:paraId="4D02010B" w14:textId="045ACEE1" w:rsidR="00574B5E" w:rsidRDefault="00C34B5C" w:rsidP="007964C5">
      <w:pPr>
        <w:pStyle w:val="TekstDE"/>
      </w:pPr>
      <w:r>
        <w:t>Zaključcima radionica p</w:t>
      </w:r>
      <w:r w:rsidR="007964C5">
        <w:t>redl</w:t>
      </w:r>
      <w:r>
        <w:t>aže se</w:t>
      </w:r>
      <w:r w:rsidR="007964C5">
        <w:t xml:space="preserve"> revizij</w:t>
      </w:r>
      <w:r>
        <w:t>a</w:t>
      </w:r>
      <w:r w:rsidR="007964C5">
        <w:t xml:space="preserve"> komunikacijske strategije s obzirom na nove inicijative </w:t>
      </w:r>
      <w:r>
        <w:t xml:space="preserve">predviđene </w:t>
      </w:r>
      <w:r w:rsidR="007964C5">
        <w:t>APUP</w:t>
      </w:r>
      <w:r>
        <w:t>-om, a u cilju</w:t>
      </w:r>
      <w:r w:rsidR="007964C5">
        <w:t xml:space="preserve"> poboljšanja </w:t>
      </w:r>
      <w:r>
        <w:t>komunikacije</w:t>
      </w:r>
      <w:r w:rsidR="007964C5">
        <w:t xml:space="preserve"> predlaže se postavljanje tabli s QR kodom za preuzimanje smartphone aplikacij</w:t>
      </w:r>
      <w:r>
        <w:t xml:space="preserve">a od kojih su </w:t>
      </w:r>
      <w:r w:rsidR="007964C5">
        <w:t xml:space="preserve">dvije </w:t>
      </w:r>
      <w:r>
        <w:t>već</w:t>
      </w:r>
      <w:r w:rsidR="007964C5">
        <w:t xml:space="preserve"> razvijene, ali većina posjetitelja ne zna da postoje i teško ih može naći</w:t>
      </w:r>
      <w:r w:rsidR="00AB36A5">
        <w:t>,</w:t>
      </w:r>
      <w:r>
        <w:t xml:space="preserve"> te </w:t>
      </w:r>
      <w:r w:rsidR="007964C5">
        <w:t>uspostav</w:t>
      </w:r>
      <w:r>
        <w:t>a</w:t>
      </w:r>
      <w:r w:rsidR="007964C5">
        <w:t xml:space="preserve"> predstavništva </w:t>
      </w:r>
      <w:r w:rsidR="007A38A4">
        <w:t>Ustanove</w:t>
      </w:r>
      <w:r w:rsidR="007964C5">
        <w:t xml:space="preserve"> u Zadru</w:t>
      </w:r>
      <w:r>
        <w:t>.</w:t>
      </w:r>
    </w:p>
    <w:p w14:paraId="495B0FBB" w14:textId="77777777" w:rsidR="002F7B5A" w:rsidRPr="0032683B" w:rsidRDefault="002F7B5A" w:rsidP="00574B5E">
      <w:pPr>
        <w:pStyle w:val="DVpodnaslov1"/>
      </w:pPr>
      <w:r w:rsidRPr="0032683B">
        <w:t>Podtema 5-3:</w:t>
      </w:r>
      <w:r w:rsidR="00574B5E" w:rsidRPr="0032683B">
        <w:t xml:space="preserve"> Izrada marketinškog plana (analiza tržišta, definiranje proizvoda i sustava oglašavanja ponuda i usluga)</w:t>
      </w:r>
    </w:p>
    <w:p w14:paraId="0BC97D76" w14:textId="7F8711D0" w:rsidR="00574B5E" w:rsidRPr="0032683B" w:rsidRDefault="00574B5E" w:rsidP="00574B5E">
      <w:pPr>
        <w:pStyle w:val="TekstDE"/>
      </w:pPr>
      <w:r w:rsidRPr="0032683B">
        <w:t>Izrada marketinškog plana prepoznata je planskim dokumentima, ali još uvijek nije u implementaciji.</w:t>
      </w:r>
      <w:r w:rsidR="000D75C3">
        <w:t xml:space="preserve"> </w:t>
      </w:r>
      <w:r w:rsidRPr="0032683B">
        <w:t>Ciljevi budućeg razvoja predviđaju izradu marketinškog plana za područje PPT i Dugog otoka.</w:t>
      </w:r>
    </w:p>
    <w:p w14:paraId="04AEC764" w14:textId="77777777" w:rsidR="001A726D" w:rsidRDefault="001A726D" w:rsidP="001A726D">
      <w:pPr>
        <w:pStyle w:val="DVpodnaslov1"/>
      </w:pPr>
      <w:r>
        <w:t xml:space="preserve">Podtema 5-6: </w:t>
      </w:r>
      <w:r w:rsidRPr="001A726D">
        <w:t>Materijali vezani uz promociju</w:t>
      </w:r>
    </w:p>
    <w:p w14:paraId="40240CB6" w14:textId="415C6280" w:rsidR="00F7025B" w:rsidRDefault="007A38A4" w:rsidP="00574B5E">
      <w:pPr>
        <w:pStyle w:val="TekstDE"/>
      </w:pPr>
      <w:r>
        <w:lastRenderedPageBreak/>
        <w:t>Ustanova</w:t>
      </w:r>
      <w:r w:rsidR="008903D7">
        <w:t xml:space="preserve"> je tiskala sljedeće informativno-edukacijske brošure:</w:t>
      </w:r>
    </w:p>
    <w:p w14:paraId="42088399" w14:textId="77777777" w:rsidR="008903D7" w:rsidRPr="008903D7" w:rsidRDefault="008903D7" w:rsidP="008903D7">
      <w:pPr>
        <w:pStyle w:val="TekstDE"/>
        <w:spacing w:before="0" w:after="0"/>
        <w:ind w:left="340"/>
        <w:rPr>
          <w:i/>
        </w:rPr>
      </w:pPr>
      <w:r w:rsidRPr="008903D7">
        <w:rPr>
          <w:i/>
        </w:rPr>
        <w:t>•</w:t>
      </w:r>
      <w:r w:rsidRPr="008903D7">
        <w:rPr>
          <w:i/>
        </w:rPr>
        <w:tab/>
        <w:t xml:space="preserve">Telašćica &amp; Sali </w:t>
      </w:r>
      <w:proofErr w:type="spellStart"/>
      <w:r w:rsidRPr="008903D7">
        <w:rPr>
          <w:i/>
        </w:rPr>
        <w:t>in</w:t>
      </w:r>
      <w:proofErr w:type="spellEnd"/>
      <w:r w:rsidRPr="008903D7">
        <w:rPr>
          <w:i/>
        </w:rPr>
        <w:t xml:space="preserve"> </w:t>
      </w:r>
      <w:proofErr w:type="spellStart"/>
      <w:r w:rsidRPr="008903D7">
        <w:rPr>
          <w:i/>
        </w:rPr>
        <w:t>my</w:t>
      </w:r>
      <w:proofErr w:type="spellEnd"/>
      <w:r w:rsidRPr="008903D7">
        <w:rPr>
          <w:i/>
        </w:rPr>
        <w:t xml:space="preserve"> </w:t>
      </w:r>
      <w:proofErr w:type="spellStart"/>
      <w:r w:rsidRPr="008903D7">
        <w:rPr>
          <w:i/>
        </w:rPr>
        <w:t>pocket</w:t>
      </w:r>
      <w:proofErr w:type="spellEnd"/>
    </w:p>
    <w:p w14:paraId="5BAD6A7C" w14:textId="77777777" w:rsidR="008903D7" w:rsidRPr="008903D7" w:rsidRDefault="008903D7" w:rsidP="008903D7">
      <w:pPr>
        <w:pStyle w:val="TekstDE"/>
        <w:spacing w:before="0" w:after="0"/>
        <w:ind w:left="340"/>
        <w:rPr>
          <w:i/>
        </w:rPr>
      </w:pPr>
      <w:r w:rsidRPr="008903D7">
        <w:rPr>
          <w:i/>
        </w:rPr>
        <w:t>•</w:t>
      </w:r>
      <w:r w:rsidRPr="008903D7">
        <w:rPr>
          <w:i/>
        </w:rPr>
        <w:tab/>
      </w:r>
      <w:proofErr w:type="spellStart"/>
      <w:r w:rsidRPr="008903D7">
        <w:rPr>
          <w:i/>
        </w:rPr>
        <w:t>Cookbook</w:t>
      </w:r>
      <w:proofErr w:type="spellEnd"/>
      <w:r w:rsidRPr="008903D7">
        <w:rPr>
          <w:i/>
        </w:rPr>
        <w:t xml:space="preserve"> </w:t>
      </w:r>
      <w:proofErr w:type="spellStart"/>
      <w:r w:rsidRPr="008903D7">
        <w:rPr>
          <w:i/>
        </w:rPr>
        <w:t>from</w:t>
      </w:r>
      <w:proofErr w:type="spellEnd"/>
      <w:r w:rsidRPr="008903D7">
        <w:rPr>
          <w:i/>
        </w:rPr>
        <w:t xml:space="preserve"> Telašćica</w:t>
      </w:r>
    </w:p>
    <w:p w14:paraId="26DAF216" w14:textId="77777777" w:rsidR="008903D7" w:rsidRPr="008903D7" w:rsidRDefault="008903D7" w:rsidP="008903D7">
      <w:pPr>
        <w:pStyle w:val="TekstDE"/>
        <w:spacing w:before="0" w:after="0"/>
        <w:ind w:left="340"/>
        <w:rPr>
          <w:i/>
        </w:rPr>
      </w:pPr>
      <w:r w:rsidRPr="008903D7">
        <w:rPr>
          <w:i/>
        </w:rPr>
        <w:t>•</w:t>
      </w:r>
      <w:r w:rsidRPr="008903D7">
        <w:rPr>
          <w:i/>
        </w:rPr>
        <w:tab/>
        <w:t>Dugi otok vodič</w:t>
      </w:r>
    </w:p>
    <w:p w14:paraId="38860411" w14:textId="77777777" w:rsidR="008903D7" w:rsidRPr="008903D7" w:rsidRDefault="008903D7" w:rsidP="008903D7">
      <w:pPr>
        <w:pStyle w:val="TekstDE"/>
        <w:spacing w:before="0" w:after="0"/>
        <w:ind w:left="340"/>
        <w:rPr>
          <w:i/>
        </w:rPr>
      </w:pPr>
      <w:r w:rsidRPr="008903D7">
        <w:rPr>
          <w:i/>
        </w:rPr>
        <w:t>•</w:t>
      </w:r>
      <w:r w:rsidRPr="008903D7">
        <w:rPr>
          <w:i/>
        </w:rPr>
        <w:tab/>
        <w:t>Brošura "Parkovi hrvatske"</w:t>
      </w:r>
    </w:p>
    <w:p w14:paraId="0856E45C" w14:textId="77777777" w:rsidR="008903D7" w:rsidRPr="008903D7" w:rsidRDefault="008903D7" w:rsidP="008903D7">
      <w:pPr>
        <w:pStyle w:val="TekstDE"/>
        <w:spacing w:before="0" w:after="0"/>
        <w:ind w:left="340"/>
        <w:rPr>
          <w:i/>
        </w:rPr>
      </w:pPr>
      <w:r w:rsidRPr="008903D7">
        <w:rPr>
          <w:i/>
        </w:rPr>
        <w:t>•</w:t>
      </w:r>
      <w:r w:rsidRPr="008903D7">
        <w:rPr>
          <w:i/>
        </w:rPr>
        <w:tab/>
        <w:t>Život na strmcima</w:t>
      </w:r>
    </w:p>
    <w:p w14:paraId="08834B48" w14:textId="77777777" w:rsidR="008903D7" w:rsidRPr="008903D7" w:rsidRDefault="008903D7" w:rsidP="008903D7">
      <w:pPr>
        <w:pStyle w:val="TekstDE"/>
        <w:spacing w:before="0" w:after="0"/>
        <w:ind w:left="340"/>
        <w:rPr>
          <w:i/>
        </w:rPr>
      </w:pPr>
      <w:r w:rsidRPr="008903D7">
        <w:rPr>
          <w:i/>
        </w:rPr>
        <w:t>•</w:t>
      </w:r>
      <w:r w:rsidRPr="008903D7">
        <w:rPr>
          <w:i/>
        </w:rPr>
        <w:tab/>
        <w:t>Ljekovito bilje</w:t>
      </w:r>
    </w:p>
    <w:p w14:paraId="2FEBC2ED" w14:textId="77777777" w:rsidR="008903D7" w:rsidRPr="008903D7" w:rsidRDefault="008903D7" w:rsidP="008903D7">
      <w:pPr>
        <w:pStyle w:val="TekstDE"/>
        <w:spacing w:before="0" w:after="0"/>
        <w:ind w:left="340"/>
        <w:rPr>
          <w:i/>
        </w:rPr>
      </w:pPr>
      <w:r w:rsidRPr="008903D7">
        <w:rPr>
          <w:i/>
        </w:rPr>
        <w:t>•</w:t>
      </w:r>
      <w:r w:rsidRPr="008903D7">
        <w:rPr>
          <w:i/>
        </w:rPr>
        <w:tab/>
        <w:t>Kako se pravilno sidriti</w:t>
      </w:r>
    </w:p>
    <w:p w14:paraId="02A1D9AA" w14:textId="77777777" w:rsidR="008903D7" w:rsidRPr="008903D7" w:rsidRDefault="008903D7" w:rsidP="008903D7">
      <w:pPr>
        <w:pStyle w:val="TekstDE"/>
        <w:spacing w:before="0" w:after="0"/>
        <w:ind w:left="340"/>
        <w:rPr>
          <w:i/>
        </w:rPr>
      </w:pPr>
      <w:r w:rsidRPr="008903D7">
        <w:rPr>
          <w:i/>
        </w:rPr>
        <w:t>•</w:t>
      </w:r>
      <w:r w:rsidRPr="008903D7">
        <w:rPr>
          <w:i/>
        </w:rPr>
        <w:tab/>
        <w:t>Ugroženi i zaštićeni morski organizmi</w:t>
      </w:r>
    </w:p>
    <w:p w14:paraId="162800E3" w14:textId="77777777" w:rsidR="008903D7" w:rsidRPr="008903D7" w:rsidRDefault="008903D7" w:rsidP="008903D7">
      <w:pPr>
        <w:pStyle w:val="TekstDE"/>
        <w:spacing w:before="0" w:after="0"/>
        <w:ind w:left="340"/>
        <w:rPr>
          <w:i/>
        </w:rPr>
      </w:pPr>
      <w:r w:rsidRPr="008903D7">
        <w:rPr>
          <w:i/>
        </w:rPr>
        <w:t>•</w:t>
      </w:r>
      <w:r w:rsidRPr="008903D7">
        <w:rPr>
          <w:i/>
        </w:rPr>
        <w:tab/>
        <w:t>Život u moru</w:t>
      </w:r>
    </w:p>
    <w:p w14:paraId="17B6CBCD" w14:textId="77777777" w:rsidR="008903D7" w:rsidRPr="008903D7" w:rsidRDefault="008903D7" w:rsidP="008903D7">
      <w:pPr>
        <w:pStyle w:val="TekstDE"/>
        <w:spacing w:before="0" w:after="0"/>
        <w:ind w:left="340"/>
        <w:rPr>
          <w:i/>
        </w:rPr>
      </w:pPr>
      <w:r w:rsidRPr="008903D7">
        <w:rPr>
          <w:i/>
        </w:rPr>
        <w:t>•</w:t>
      </w:r>
      <w:r w:rsidRPr="008903D7">
        <w:rPr>
          <w:i/>
        </w:rPr>
        <w:tab/>
        <w:t>Tragovima prošlosti</w:t>
      </w:r>
    </w:p>
    <w:p w14:paraId="5AB53EF4" w14:textId="77777777" w:rsidR="008903D7" w:rsidRDefault="008903D7" w:rsidP="008903D7">
      <w:pPr>
        <w:pStyle w:val="TekstDE"/>
        <w:spacing w:before="0" w:after="0"/>
        <w:ind w:left="340"/>
        <w:rPr>
          <w:i/>
        </w:rPr>
      </w:pPr>
      <w:r w:rsidRPr="008903D7">
        <w:rPr>
          <w:i/>
        </w:rPr>
        <w:t>•</w:t>
      </w:r>
      <w:r w:rsidRPr="008903D7">
        <w:rPr>
          <w:i/>
        </w:rPr>
        <w:tab/>
        <w:t>Romantični otoci.</w:t>
      </w:r>
    </w:p>
    <w:p w14:paraId="763CFB6B" w14:textId="103BA8C9" w:rsidR="008903D7" w:rsidRPr="003659C5" w:rsidRDefault="008903D7" w:rsidP="003659C5">
      <w:pPr>
        <w:pStyle w:val="TekstDE"/>
      </w:pPr>
      <w:r w:rsidRPr="003659C5">
        <w:t xml:space="preserve">Ciljevi budućeg razvoja predviđaju izradu digitalne arhive svih promotivnih materijala </w:t>
      </w:r>
      <w:r w:rsidR="007A38A4">
        <w:t>Ustanove</w:t>
      </w:r>
      <w:r w:rsidRPr="003659C5">
        <w:t xml:space="preserve"> te nastavak izrade i tiskanja promotivnih materijala prema potrebama, u cilju kojega je planirano i otkupljivanje profesionalnih fotografija radi poboljšanja promocije na društvenim mrežama.</w:t>
      </w:r>
    </w:p>
    <w:p w14:paraId="2DDB0963" w14:textId="3AAA97A4" w:rsidR="00394F33" w:rsidRDefault="00394F33" w:rsidP="00D85C74">
      <w:pPr>
        <w:pStyle w:val="TekstDE"/>
      </w:pPr>
      <w:r>
        <w:t>Od navedenih tema i podtema korištenih pri evaluaciji stanja na području PPT, sljedeće se ne smatraju relevantnim za APUP:</w:t>
      </w:r>
    </w:p>
    <w:p w14:paraId="3D884472" w14:textId="4436BAAE" w:rsidR="008E07FC" w:rsidRDefault="008E07FC" w:rsidP="008E07FC">
      <w:pPr>
        <w:pStyle w:val="TekstDE"/>
        <w:numPr>
          <w:ilvl w:val="0"/>
          <w:numId w:val="32"/>
        </w:numPr>
        <w:spacing w:before="0" w:after="0"/>
        <w:ind w:left="714" w:hanging="357"/>
      </w:pPr>
      <w:r w:rsidRPr="008E07FC">
        <w:t>Baza podataka postojećih turističkih objekata JU i drugih subjekata u PPT</w:t>
      </w:r>
      <w:r>
        <w:t xml:space="preserve"> - </w:t>
      </w:r>
      <w:bookmarkStart w:id="15" w:name="_Hlk14697027"/>
      <w:r w:rsidRPr="008E07FC">
        <w:t>podtema nije relevantna, budući da su turistički objekti Ustanove na području PPT te drugih subjekata poznati i Ustanova ima podatke o istima</w:t>
      </w:r>
      <w:bookmarkEnd w:id="15"/>
      <w:r>
        <w:t>.</w:t>
      </w:r>
    </w:p>
    <w:p w14:paraId="02A46CB2" w14:textId="2CFD41FB" w:rsidR="00F4648D" w:rsidRDefault="00F4648D" w:rsidP="008E07FC">
      <w:pPr>
        <w:pStyle w:val="TekstDE"/>
        <w:numPr>
          <w:ilvl w:val="0"/>
          <w:numId w:val="32"/>
        </w:numPr>
        <w:spacing w:before="0" w:after="0"/>
        <w:ind w:left="714" w:hanging="357"/>
      </w:pPr>
      <w:r w:rsidRPr="00F4648D">
        <w:t>Programi za rizične situacije (u slučaju nesreće, požara i sličnih situacija)</w:t>
      </w:r>
      <w:r>
        <w:t xml:space="preserve"> - </w:t>
      </w:r>
      <w:r w:rsidRPr="00F4648D">
        <w:rPr>
          <w:i/>
          <w:iCs/>
        </w:rPr>
        <w:t>nema veze s APUP-om, budući da se ne plani zapošljavanje dodatnog osoblja po ovome pitanju</w:t>
      </w:r>
    </w:p>
    <w:p w14:paraId="695B7D05" w14:textId="58F9D2C1" w:rsidR="000819E2" w:rsidRDefault="000819E2" w:rsidP="008E07FC">
      <w:pPr>
        <w:pStyle w:val="TekstDE"/>
        <w:numPr>
          <w:ilvl w:val="0"/>
          <w:numId w:val="32"/>
        </w:numPr>
        <w:spacing w:before="0" w:after="0"/>
        <w:ind w:left="714" w:hanging="357"/>
      </w:pPr>
      <w:r w:rsidRPr="000819E2">
        <w:t>Postavljanje temelja za određivanje cijena usluga i koncesijskih odobrenja Ustanove</w:t>
      </w:r>
      <w:r>
        <w:t xml:space="preserve"> - </w:t>
      </w:r>
      <w:r w:rsidRPr="000819E2">
        <w:rPr>
          <w:i/>
          <w:iCs/>
        </w:rPr>
        <w:t>podtema je irelevantna budući da temelji za određivanje koncesijskih odobrenja već postoje, a koncesije se revidiraju na godišnjoj bazi te je u postupku izrada pravilnika koji regulira predmetnu problematiku.</w:t>
      </w:r>
    </w:p>
    <w:p w14:paraId="5E10627D" w14:textId="4CBBC886" w:rsidR="00394F33" w:rsidRPr="00C63DFA" w:rsidRDefault="00394F33" w:rsidP="00394F33">
      <w:pPr>
        <w:pStyle w:val="TekstDE"/>
        <w:numPr>
          <w:ilvl w:val="0"/>
          <w:numId w:val="32"/>
        </w:numPr>
        <w:spacing w:before="0" w:after="0"/>
        <w:ind w:left="714" w:hanging="357"/>
      </w:pPr>
      <w:r w:rsidRPr="00394F33">
        <w:t>Definiranje ograničenja buke, svjetlosnog onečišćenja, korištenja vode u infrastrukturnim objektima i sl.</w:t>
      </w:r>
      <w:r>
        <w:t xml:space="preserve"> - </w:t>
      </w:r>
      <w:r w:rsidRPr="00394F33">
        <w:rPr>
          <w:i/>
          <w:iCs/>
        </w:rPr>
        <w:t>podtema nije relevantna za APUP budući da izlazi iz konteksta, odnosno predstavlja okolišno pitanje koje pokrivaju drugi dokumenti;</w:t>
      </w:r>
    </w:p>
    <w:p w14:paraId="5B088DE7" w14:textId="4390E6DF" w:rsidR="00C63DFA" w:rsidRPr="00394F33" w:rsidRDefault="00C63DFA" w:rsidP="00394F33">
      <w:pPr>
        <w:pStyle w:val="TekstDE"/>
        <w:numPr>
          <w:ilvl w:val="0"/>
          <w:numId w:val="32"/>
        </w:numPr>
        <w:spacing w:before="0" w:after="0"/>
        <w:ind w:left="714" w:hanging="357"/>
      </w:pPr>
      <w:r w:rsidRPr="00C63DFA">
        <w:t>Baza podataka postojećih turističkih usluga i djelatnosti Ustanove i drugih subjekata koje provode aktivnosti</w:t>
      </w:r>
      <w:r>
        <w:t xml:space="preserve"> - </w:t>
      </w:r>
      <w:r w:rsidRPr="00C63DFA">
        <w:t>podtema nije relevantna, budući da su turističk</w:t>
      </w:r>
      <w:r>
        <w:t>e</w:t>
      </w:r>
      <w:r w:rsidRPr="00C63DFA">
        <w:t xml:space="preserve"> </w:t>
      </w:r>
      <w:r>
        <w:t xml:space="preserve">usluge i djelatnosti </w:t>
      </w:r>
      <w:r w:rsidRPr="00C63DFA">
        <w:t xml:space="preserve">Ustanove </w:t>
      </w:r>
      <w:r>
        <w:t xml:space="preserve">i drugih subjekata </w:t>
      </w:r>
      <w:r w:rsidRPr="00C63DFA">
        <w:t>na području PPT poznati i Ustanova ima podatke o istima</w:t>
      </w:r>
      <w:r>
        <w:t>;</w:t>
      </w:r>
    </w:p>
    <w:p w14:paraId="4AADBEA6" w14:textId="46603BB7" w:rsidR="00394F33" w:rsidRDefault="00394F33" w:rsidP="00394F33">
      <w:pPr>
        <w:pStyle w:val="TekstDE"/>
        <w:numPr>
          <w:ilvl w:val="0"/>
          <w:numId w:val="32"/>
        </w:numPr>
        <w:spacing w:before="0" w:after="0"/>
        <w:ind w:left="714" w:hanging="357"/>
      </w:pPr>
      <w:r w:rsidRPr="00394F33">
        <w:t>Postavljanje kriterija/uvjeta za izdavanje koncesija i koncesijskih odobrenja</w:t>
      </w:r>
      <w:r>
        <w:t xml:space="preserve"> - </w:t>
      </w:r>
      <w:r w:rsidRPr="00394F33">
        <w:rPr>
          <w:i/>
          <w:iCs/>
        </w:rPr>
        <w:t>podtema je već sadržana u podtemi 1-9</w:t>
      </w:r>
      <w:r>
        <w:t>;</w:t>
      </w:r>
    </w:p>
    <w:p w14:paraId="18599C6F" w14:textId="5EE70E1F" w:rsidR="00BD4162" w:rsidRDefault="00BD4162" w:rsidP="00104128">
      <w:pPr>
        <w:pStyle w:val="TekstDE"/>
        <w:numPr>
          <w:ilvl w:val="0"/>
          <w:numId w:val="32"/>
        </w:numPr>
        <w:spacing w:before="0" w:after="0"/>
        <w:ind w:left="714" w:hanging="357"/>
      </w:pPr>
      <w:r w:rsidRPr="00574B5E">
        <w:t>Vizualni identitet i s tim usklađena rješenja za infrastrukturu, materijale i usluge</w:t>
      </w:r>
      <w:r>
        <w:t xml:space="preserve"> </w:t>
      </w:r>
      <w:r w:rsidR="00104128">
        <w:t>–</w:t>
      </w:r>
      <w:r>
        <w:t xml:space="preserve"> </w:t>
      </w:r>
      <w:r w:rsidRPr="00104128">
        <w:rPr>
          <w:i/>
          <w:iCs/>
        </w:rPr>
        <w:t>vizual</w:t>
      </w:r>
      <w:r w:rsidR="00104128" w:rsidRPr="00104128">
        <w:rPr>
          <w:i/>
          <w:iCs/>
        </w:rPr>
        <w:t xml:space="preserve">ni </w:t>
      </w:r>
      <w:proofErr w:type="spellStart"/>
      <w:r w:rsidR="00104128" w:rsidRPr="00104128">
        <w:rPr>
          <w:i/>
          <w:iCs/>
        </w:rPr>
        <w:t>identite</w:t>
      </w:r>
      <w:proofErr w:type="spellEnd"/>
      <w:r w:rsidR="00104128" w:rsidRPr="00104128">
        <w:rPr>
          <w:i/>
          <w:iCs/>
        </w:rPr>
        <w:t xml:space="preserve"> parka je stvoren u sklopu </w:t>
      </w:r>
      <w:r w:rsidRPr="00104128">
        <w:rPr>
          <w:i/>
          <w:iCs/>
        </w:rPr>
        <w:t>projekta "Parkovi hrvatske"</w:t>
      </w:r>
      <w:r w:rsidR="00104128" w:rsidRPr="00104128">
        <w:rPr>
          <w:i/>
          <w:iCs/>
        </w:rPr>
        <w:t xml:space="preserve">, a </w:t>
      </w:r>
      <w:r w:rsidRPr="00104128">
        <w:rPr>
          <w:i/>
          <w:iCs/>
        </w:rPr>
        <w:t>u suradnji s TZO i Općinom</w:t>
      </w:r>
      <w:r w:rsidR="00104128" w:rsidRPr="00104128">
        <w:rPr>
          <w:i/>
          <w:iCs/>
        </w:rPr>
        <w:t xml:space="preserve"> Sali </w:t>
      </w:r>
      <w:r w:rsidRPr="00104128">
        <w:rPr>
          <w:i/>
          <w:iCs/>
        </w:rPr>
        <w:t>osmišljen jedinstveni vizualni identitet</w:t>
      </w:r>
      <w:r w:rsidR="00104128" w:rsidRPr="00104128">
        <w:rPr>
          <w:i/>
          <w:iCs/>
        </w:rPr>
        <w:t xml:space="preserve"> za proizvode</w:t>
      </w:r>
      <w:r w:rsidRPr="00104128">
        <w:rPr>
          <w:i/>
          <w:iCs/>
        </w:rPr>
        <w:t xml:space="preserve"> koji će lokalnim poljoprivrednicima omogućiti lakše prepoznavanje te je tim istim dokumentom utvrđen i pravilnik dobivanja zaštićene oznake.</w:t>
      </w:r>
    </w:p>
    <w:p w14:paraId="5475A54B" w14:textId="3CEFC95F" w:rsidR="00394F33" w:rsidRPr="00394F33" w:rsidRDefault="00394F33" w:rsidP="00394F33">
      <w:pPr>
        <w:pStyle w:val="TekstDE"/>
        <w:numPr>
          <w:ilvl w:val="0"/>
          <w:numId w:val="32"/>
        </w:numPr>
        <w:spacing w:before="0" w:after="0"/>
        <w:ind w:left="714" w:hanging="357"/>
      </w:pPr>
      <w:r w:rsidRPr="00394F33">
        <w:t>Uspostava programa donacija i usvajanja</w:t>
      </w:r>
      <w:r>
        <w:t xml:space="preserve"> - </w:t>
      </w:r>
      <w:r w:rsidRPr="00394F33">
        <w:rPr>
          <w:i/>
          <w:iCs/>
        </w:rPr>
        <w:t>irelevantno za APUP.</w:t>
      </w:r>
    </w:p>
    <w:p w14:paraId="35D92CD6" w14:textId="77777777" w:rsidR="0009503B" w:rsidRDefault="00A106DE" w:rsidP="00A106DE">
      <w:pPr>
        <w:pStyle w:val="Naslov1"/>
      </w:pPr>
      <w:bookmarkStart w:id="16" w:name="_Toc9237501"/>
      <w:r w:rsidRPr="0009503B">
        <w:t>CILJEVI UPRAVLJANJA</w:t>
      </w:r>
      <w:r w:rsidR="00947919">
        <w:t xml:space="preserve"> </w:t>
      </w:r>
      <w:r w:rsidR="00F115EA">
        <w:rPr>
          <w:caps w:val="0"/>
        </w:rPr>
        <w:t>POSJETITELJIMA</w:t>
      </w:r>
      <w:bookmarkEnd w:id="16"/>
    </w:p>
    <w:p w14:paraId="6799E256" w14:textId="77777777" w:rsidR="00076C7D" w:rsidRDefault="00B043B0" w:rsidP="00920EEC">
      <w:pPr>
        <w:pStyle w:val="Naslov2"/>
      </w:pPr>
      <w:bookmarkStart w:id="17" w:name="_Toc9237502"/>
      <w:r>
        <w:t xml:space="preserve">Opći </w:t>
      </w:r>
      <w:r w:rsidR="00076C7D">
        <w:t xml:space="preserve">i </w:t>
      </w:r>
      <w:r w:rsidR="00CE0DDE">
        <w:t>specifični</w:t>
      </w:r>
      <w:r w:rsidR="004B37A6">
        <w:t xml:space="preserve"> </w:t>
      </w:r>
      <w:r w:rsidR="00076C7D">
        <w:t>ciljevi upravljanja pos</w:t>
      </w:r>
      <w:r w:rsidR="00C3081D">
        <w:t>j</w:t>
      </w:r>
      <w:r w:rsidR="00076C7D">
        <w:t xml:space="preserve">etiteljima u </w:t>
      </w:r>
      <w:r w:rsidR="00F7025B">
        <w:t>P</w:t>
      </w:r>
      <w:r w:rsidR="00076C7D">
        <w:t>P</w:t>
      </w:r>
      <w:r w:rsidR="00F7025B">
        <w:t>T</w:t>
      </w:r>
      <w:bookmarkEnd w:id="17"/>
    </w:p>
    <w:p w14:paraId="158CD9DB" w14:textId="77777777" w:rsidR="00EE07C3" w:rsidRDefault="00EE07C3" w:rsidP="00BE7B5E">
      <w:pPr>
        <w:pStyle w:val="TekstDE"/>
      </w:pPr>
      <w:r>
        <w:t xml:space="preserve">Za temu upravljanja posjećivanjem Plan upravljanja je postavio </w:t>
      </w:r>
      <w:r>
        <w:rPr>
          <w:b/>
          <w:u w:val="single"/>
        </w:rPr>
        <w:t>o</w:t>
      </w:r>
      <w:r w:rsidR="006C5E9B" w:rsidRPr="006C5E9B">
        <w:rPr>
          <w:b/>
          <w:u w:val="single"/>
        </w:rPr>
        <w:t>pći cilj</w:t>
      </w:r>
      <w:r>
        <w:t>:</w:t>
      </w:r>
    </w:p>
    <w:p w14:paraId="0E0C3B52" w14:textId="77777777" w:rsidR="006C5E9B" w:rsidRDefault="00D36832" w:rsidP="00BE7B5E">
      <w:pPr>
        <w:pStyle w:val="TekstDE"/>
        <w:rPr>
          <w:b/>
          <w:i/>
        </w:rPr>
      </w:pPr>
      <w:r>
        <w:rPr>
          <w:b/>
          <w:i/>
        </w:rPr>
        <w:t>"</w:t>
      </w:r>
      <w:r w:rsidR="00212E8F" w:rsidRPr="00212E8F">
        <w:rPr>
          <w:b/>
          <w:i/>
        </w:rPr>
        <w:t>Optimizirati posjećivanje, razviti potrebnu infrastrukturu i podići kvalitetu usluga na zadovoljstvo posjetitelja, a u svrhu promocije Parka.</w:t>
      </w:r>
      <w:r>
        <w:rPr>
          <w:b/>
          <w:i/>
        </w:rPr>
        <w:t xml:space="preserve"> </w:t>
      </w:r>
      <w:r w:rsidR="00212E8F" w:rsidRPr="00212E8F">
        <w:rPr>
          <w:b/>
          <w:i/>
        </w:rPr>
        <w:t xml:space="preserve">Osvijestiti posjetitelje o potrebi očuvanja vrijednosti Parka i </w:t>
      </w:r>
      <w:r w:rsidR="00212E8F" w:rsidRPr="00212E8F">
        <w:rPr>
          <w:b/>
          <w:i/>
        </w:rPr>
        <w:lastRenderedPageBreak/>
        <w:t>poticati lokalnu zajednicu na zaštitu i održivo korištenje dobara, kroz edukacijske i interpretacijske programe.</w:t>
      </w:r>
      <w:r>
        <w:rPr>
          <w:b/>
          <w:i/>
        </w:rPr>
        <w:t>"</w:t>
      </w:r>
    </w:p>
    <w:p w14:paraId="3D387A7F" w14:textId="77777777" w:rsidR="000F7DFD" w:rsidRDefault="000F7DFD" w:rsidP="00BE7B5E">
      <w:pPr>
        <w:pStyle w:val="TekstDE"/>
      </w:pPr>
      <w:r>
        <w:t xml:space="preserve">Za APUP PPT, naslanjajući se na ciljeve iz Plana upravljanja, a na temelju </w:t>
      </w:r>
      <w:proofErr w:type="spellStart"/>
      <w:r>
        <w:t>evalucije</w:t>
      </w:r>
      <w:proofErr w:type="spellEnd"/>
      <w:r>
        <w:t xml:space="preserve"> stanja koja je uključivala i pregled aktivnosti koje su u tijeku te na temelju rezultata održanih radionica s dionicima, definirani su sljedeći </w:t>
      </w:r>
      <w:r w:rsidRPr="000F7DFD">
        <w:rPr>
          <w:b/>
          <w:u w:val="single"/>
        </w:rPr>
        <w:t>specifični ciljevi</w:t>
      </w:r>
      <w:r>
        <w:t>:</w:t>
      </w:r>
    </w:p>
    <w:p w14:paraId="793DDF02" w14:textId="77777777" w:rsidR="007D489C" w:rsidRDefault="003B6803" w:rsidP="003B6803">
      <w:pPr>
        <w:rPr>
          <w:color w:val="2A4F1C" w:themeColor="text1"/>
        </w:rPr>
      </w:pPr>
      <w:r w:rsidRPr="00F255F8">
        <w:rPr>
          <w:b/>
          <w:color w:val="2A4F1C" w:themeColor="text1"/>
        </w:rPr>
        <w:t xml:space="preserve">Specifični cilj </w:t>
      </w:r>
      <w:r w:rsidR="002A5FDE">
        <w:rPr>
          <w:b/>
          <w:color w:val="2A4F1C" w:themeColor="text1"/>
        </w:rPr>
        <w:t>EA</w:t>
      </w:r>
      <w:r w:rsidRPr="00C17705">
        <w:rPr>
          <w:b/>
          <w:color w:val="2A4F1C" w:themeColor="text1"/>
        </w:rPr>
        <w:t>:</w:t>
      </w:r>
      <w:r w:rsidR="00C17705">
        <w:rPr>
          <w:b/>
          <w:color w:val="2A4F1C" w:themeColor="text1"/>
        </w:rPr>
        <w:tab/>
      </w:r>
      <w:r w:rsidR="00CC0020" w:rsidRPr="00C17705">
        <w:rPr>
          <w:color w:val="2A4F1C" w:themeColor="text1"/>
        </w:rPr>
        <w:t xml:space="preserve">Unaprijediti kvalitetu prijema i uspostaviti sustav nadzora broja i distribucije </w:t>
      </w:r>
      <w:r w:rsidR="00C17705">
        <w:rPr>
          <w:color w:val="2A4F1C" w:themeColor="text1"/>
        </w:rPr>
        <w:tab/>
      </w:r>
      <w:r w:rsidR="00C17705">
        <w:rPr>
          <w:color w:val="2A4F1C" w:themeColor="text1"/>
        </w:rPr>
        <w:tab/>
      </w:r>
      <w:r w:rsidR="00C17705">
        <w:rPr>
          <w:color w:val="2A4F1C" w:themeColor="text1"/>
        </w:rPr>
        <w:tab/>
      </w:r>
      <w:r w:rsidR="00C17705">
        <w:rPr>
          <w:color w:val="2A4F1C" w:themeColor="text1"/>
        </w:rPr>
        <w:tab/>
      </w:r>
      <w:r w:rsidR="00C17705">
        <w:rPr>
          <w:color w:val="2A4F1C" w:themeColor="text1"/>
        </w:rPr>
        <w:tab/>
      </w:r>
      <w:r w:rsidR="00C17705">
        <w:rPr>
          <w:color w:val="2A4F1C" w:themeColor="text1"/>
        </w:rPr>
        <w:tab/>
      </w:r>
      <w:r w:rsidR="00CC0020" w:rsidRPr="00C17705">
        <w:rPr>
          <w:color w:val="2A4F1C" w:themeColor="text1"/>
        </w:rPr>
        <w:t xml:space="preserve">posjetitelja </w:t>
      </w:r>
    </w:p>
    <w:p w14:paraId="55A14B48" w14:textId="77777777" w:rsidR="000F7DFD" w:rsidRPr="00C17705" w:rsidRDefault="003B6803" w:rsidP="003B6803">
      <w:pPr>
        <w:rPr>
          <w:color w:val="2A4F1C" w:themeColor="text1"/>
        </w:rPr>
      </w:pPr>
      <w:r w:rsidRPr="00F255F8">
        <w:rPr>
          <w:b/>
          <w:color w:val="2A4F1C" w:themeColor="text1"/>
        </w:rPr>
        <w:t xml:space="preserve">Specifični cilj </w:t>
      </w:r>
      <w:r w:rsidR="002A5FDE">
        <w:rPr>
          <w:b/>
          <w:color w:val="2A4F1C" w:themeColor="text1"/>
        </w:rPr>
        <w:t>EB</w:t>
      </w:r>
      <w:r w:rsidRPr="00C17705">
        <w:rPr>
          <w:b/>
          <w:color w:val="2A4F1C" w:themeColor="text1"/>
        </w:rPr>
        <w:t>:</w:t>
      </w:r>
      <w:r w:rsidR="00C17705">
        <w:rPr>
          <w:b/>
          <w:color w:val="2A4F1C" w:themeColor="text1"/>
        </w:rPr>
        <w:tab/>
      </w:r>
      <w:r w:rsidR="00CC0020" w:rsidRPr="00C17705">
        <w:rPr>
          <w:color w:val="2A4F1C" w:themeColor="text1"/>
        </w:rPr>
        <w:t xml:space="preserve">Unaprijediti sustav posjećivanja i podići kvalitetu destinacije u odnosu na 2019. </w:t>
      </w:r>
      <w:r w:rsidR="004C576C">
        <w:rPr>
          <w:color w:val="2A4F1C" w:themeColor="text1"/>
        </w:rPr>
        <w:tab/>
      </w:r>
      <w:r w:rsidR="00C17705">
        <w:rPr>
          <w:color w:val="2A4F1C" w:themeColor="text1"/>
        </w:rPr>
        <w:tab/>
      </w:r>
      <w:r w:rsidR="00C17705">
        <w:rPr>
          <w:color w:val="2A4F1C" w:themeColor="text1"/>
        </w:rPr>
        <w:tab/>
      </w:r>
      <w:r w:rsidR="00C17705">
        <w:rPr>
          <w:color w:val="2A4F1C" w:themeColor="text1"/>
        </w:rPr>
        <w:tab/>
      </w:r>
      <w:r w:rsidR="00C17705">
        <w:rPr>
          <w:color w:val="2A4F1C" w:themeColor="text1"/>
        </w:rPr>
        <w:tab/>
      </w:r>
      <w:r w:rsidR="00C17705">
        <w:rPr>
          <w:color w:val="2A4F1C" w:themeColor="text1"/>
        </w:rPr>
        <w:tab/>
      </w:r>
      <w:r w:rsidR="00CC0020" w:rsidRPr="00C17705">
        <w:rPr>
          <w:color w:val="2A4F1C" w:themeColor="text1"/>
        </w:rPr>
        <w:t>godinu</w:t>
      </w:r>
    </w:p>
    <w:p w14:paraId="27D1F73A" w14:textId="77777777" w:rsidR="000F7DFD" w:rsidRPr="00C17705" w:rsidRDefault="003B6803" w:rsidP="003B6803">
      <w:pPr>
        <w:rPr>
          <w:b/>
          <w:color w:val="2A4F1C" w:themeColor="text1"/>
        </w:rPr>
      </w:pPr>
      <w:r w:rsidRPr="00F255F8">
        <w:rPr>
          <w:b/>
          <w:color w:val="2A4F1C" w:themeColor="text1"/>
        </w:rPr>
        <w:t xml:space="preserve">Specifični cilj </w:t>
      </w:r>
      <w:r w:rsidR="002A5FDE">
        <w:rPr>
          <w:b/>
          <w:color w:val="2A4F1C" w:themeColor="text1"/>
        </w:rPr>
        <w:t>EC</w:t>
      </w:r>
      <w:r w:rsidRPr="00C17705">
        <w:rPr>
          <w:b/>
          <w:color w:val="2A4F1C" w:themeColor="text1"/>
        </w:rPr>
        <w:t>:</w:t>
      </w:r>
      <w:r w:rsidR="00C17705">
        <w:rPr>
          <w:b/>
          <w:color w:val="2A4F1C" w:themeColor="text1"/>
        </w:rPr>
        <w:tab/>
      </w:r>
      <w:r w:rsidR="00CC0020" w:rsidRPr="00C17705">
        <w:rPr>
          <w:color w:val="2A4F1C" w:themeColor="text1"/>
        </w:rPr>
        <w:t xml:space="preserve">Povećati prepoznatljivost Telašćice kao zaštićenog područja i destinacije </w:t>
      </w:r>
      <w:r w:rsidR="00C17705">
        <w:rPr>
          <w:color w:val="2A4F1C" w:themeColor="text1"/>
        </w:rPr>
        <w:tab/>
      </w:r>
      <w:r w:rsidR="00C17705">
        <w:rPr>
          <w:color w:val="2A4F1C" w:themeColor="text1"/>
        </w:rPr>
        <w:tab/>
      </w:r>
      <w:r w:rsidR="00C17705">
        <w:rPr>
          <w:color w:val="2A4F1C" w:themeColor="text1"/>
        </w:rPr>
        <w:tab/>
      </w:r>
      <w:r w:rsidR="00C17705">
        <w:rPr>
          <w:color w:val="2A4F1C" w:themeColor="text1"/>
        </w:rPr>
        <w:tab/>
      </w:r>
      <w:r w:rsidR="00C17705">
        <w:rPr>
          <w:color w:val="2A4F1C" w:themeColor="text1"/>
        </w:rPr>
        <w:tab/>
      </w:r>
      <w:r w:rsidR="00C17705">
        <w:rPr>
          <w:color w:val="2A4F1C" w:themeColor="text1"/>
        </w:rPr>
        <w:tab/>
      </w:r>
      <w:r w:rsidR="00C17705">
        <w:rPr>
          <w:color w:val="2A4F1C" w:themeColor="text1"/>
        </w:rPr>
        <w:tab/>
      </w:r>
      <w:r w:rsidR="00CC0020" w:rsidRPr="00C17705">
        <w:rPr>
          <w:color w:val="2A4F1C" w:themeColor="text1"/>
        </w:rPr>
        <w:t>ekoturizma</w:t>
      </w:r>
    </w:p>
    <w:p w14:paraId="3D063F64" w14:textId="26536E59" w:rsidR="003B6803" w:rsidRPr="00C17705" w:rsidRDefault="003B6803" w:rsidP="003B6803">
      <w:pPr>
        <w:rPr>
          <w:b/>
          <w:color w:val="2A4F1C" w:themeColor="text1"/>
        </w:rPr>
      </w:pPr>
      <w:r w:rsidRPr="00F255F8">
        <w:rPr>
          <w:b/>
          <w:color w:val="2A4F1C" w:themeColor="text1"/>
        </w:rPr>
        <w:t xml:space="preserve">Specifični cilj </w:t>
      </w:r>
      <w:r w:rsidR="002A5FDE">
        <w:rPr>
          <w:b/>
          <w:color w:val="2A4F1C" w:themeColor="text1"/>
        </w:rPr>
        <w:t>ED</w:t>
      </w:r>
      <w:r w:rsidRPr="00C17705">
        <w:rPr>
          <w:b/>
          <w:color w:val="2A4F1C" w:themeColor="text1"/>
        </w:rPr>
        <w:t>:</w:t>
      </w:r>
      <w:r w:rsidR="00C17705">
        <w:rPr>
          <w:b/>
          <w:color w:val="2A4F1C" w:themeColor="text1"/>
        </w:rPr>
        <w:tab/>
      </w:r>
      <w:r w:rsidR="00CC0020" w:rsidRPr="00C17705">
        <w:rPr>
          <w:color w:val="2A4F1C" w:themeColor="text1"/>
        </w:rPr>
        <w:t xml:space="preserve">Poboljšati suradnju s lokalnom zajednicom i pružateljima usluga na području </w:t>
      </w:r>
      <w:r w:rsidR="00BE7B5E">
        <w:rPr>
          <w:color w:val="2A4F1C" w:themeColor="text1"/>
        </w:rPr>
        <w:t>P</w:t>
      </w:r>
      <w:r w:rsidR="00CC0020" w:rsidRPr="00C17705">
        <w:rPr>
          <w:color w:val="2A4F1C" w:themeColor="text1"/>
        </w:rPr>
        <w:t>arka</w:t>
      </w:r>
      <w:r w:rsidR="00BE7B5E">
        <w:rPr>
          <w:color w:val="2A4F1C" w:themeColor="text1"/>
        </w:rPr>
        <w:t>.</w:t>
      </w:r>
    </w:p>
    <w:p w14:paraId="28CD521B" w14:textId="77777777" w:rsidR="00B91D89" w:rsidRDefault="00B91D89" w:rsidP="00B91D89"/>
    <w:p w14:paraId="1D477954" w14:textId="1397275A" w:rsidR="00B91D89" w:rsidRPr="00B91D89" w:rsidRDefault="00B91D89" w:rsidP="00B91D89">
      <w:pPr>
        <w:sectPr w:rsidR="00B91D89" w:rsidRPr="00B91D89" w:rsidSect="00BD62E1">
          <w:pgSz w:w="11907" w:h="16840" w:code="9"/>
          <w:pgMar w:top="1242" w:right="1418" w:bottom="567" w:left="1418" w:header="510" w:footer="567" w:gutter="0"/>
          <w:pgBorders w:offsetFrom="page">
            <w:top w:val="single" w:sz="8" w:space="24" w:color="FFFFFF"/>
            <w:bottom w:val="single" w:sz="8" w:space="6" w:color="FFFFFF"/>
          </w:pgBorders>
          <w:cols w:space="720"/>
          <w:docGrid w:linePitch="360"/>
        </w:sectPr>
      </w:pPr>
    </w:p>
    <w:p w14:paraId="5A065F82" w14:textId="77777777" w:rsidR="0009503B" w:rsidRDefault="00C0787A" w:rsidP="00522352">
      <w:pPr>
        <w:pStyle w:val="Naslov1"/>
      </w:pPr>
      <w:bookmarkStart w:id="18" w:name="_Toc9237503"/>
      <w:r>
        <w:rPr>
          <w:caps w:val="0"/>
        </w:rPr>
        <w:lastRenderedPageBreak/>
        <w:t>SPECIFIČNI CILJEVI</w:t>
      </w:r>
      <w:bookmarkEnd w:id="18"/>
    </w:p>
    <w:p w14:paraId="418AEFD1" w14:textId="77777777" w:rsidR="00BD62E1" w:rsidRDefault="00BD62E1" w:rsidP="00BD62E1">
      <w:pPr>
        <w:pStyle w:val="Naslov2"/>
      </w:pPr>
      <w:bookmarkStart w:id="19" w:name="_Toc9237504"/>
      <w:r>
        <w:t>C</w:t>
      </w:r>
      <w:r w:rsidRPr="00E547C4">
        <w:t xml:space="preserve">ilj </w:t>
      </w:r>
      <w:r w:rsidR="00671495">
        <w:t>EA</w:t>
      </w:r>
      <w:r w:rsidRPr="00E547C4">
        <w:t xml:space="preserve">: </w:t>
      </w:r>
      <w:r w:rsidR="00B0308E">
        <w:t>Unaprijediti kvalitetu prijema i uspostaviti sustav nadzora broja i distribucije posjetitelja</w:t>
      </w:r>
      <w:bookmarkEnd w:id="19"/>
    </w:p>
    <w:tbl>
      <w:tblPr>
        <w:tblStyle w:val="Reetkatablice"/>
        <w:tblpPr w:leftFromText="180" w:rightFromText="180" w:vertAnchor="text" w:horzAnchor="margin" w:tblpY="53"/>
        <w:tblW w:w="5000" w:type="pct"/>
        <w:tblBorders>
          <w:top w:val="single" w:sz="8" w:space="0" w:color="808080" w:themeColor="accent6" w:themeShade="80"/>
          <w:left w:val="single" w:sz="8" w:space="0" w:color="808080" w:themeColor="accent6" w:themeShade="80"/>
          <w:bottom w:val="single" w:sz="8" w:space="0" w:color="808080" w:themeColor="accent6" w:themeShade="80"/>
          <w:right w:val="single" w:sz="8" w:space="0" w:color="808080" w:themeColor="accent6" w:themeShade="80"/>
          <w:insideH w:val="single" w:sz="8" w:space="0" w:color="808080" w:themeColor="accent6" w:themeShade="80"/>
          <w:insideV w:val="single" w:sz="8" w:space="0" w:color="808080" w:themeColor="accent6" w:themeShade="80"/>
        </w:tblBorders>
        <w:tblLayout w:type="fixed"/>
        <w:tblLook w:val="04A0" w:firstRow="1" w:lastRow="0" w:firstColumn="1" w:lastColumn="0" w:noHBand="0" w:noVBand="1"/>
      </w:tblPr>
      <w:tblGrid>
        <w:gridCol w:w="2831"/>
        <w:gridCol w:w="1072"/>
        <w:gridCol w:w="146"/>
        <w:gridCol w:w="1218"/>
        <w:gridCol w:w="126"/>
        <w:gridCol w:w="1092"/>
        <w:gridCol w:w="399"/>
        <w:gridCol w:w="819"/>
        <w:gridCol w:w="671"/>
        <w:gridCol w:w="547"/>
        <w:gridCol w:w="421"/>
        <w:gridCol w:w="446"/>
        <w:gridCol w:w="351"/>
        <w:gridCol w:w="95"/>
        <w:gridCol w:w="446"/>
        <w:gridCol w:w="446"/>
        <w:gridCol w:w="231"/>
        <w:gridCol w:w="215"/>
        <w:gridCol w:w="446"/>
        <w:gridCol w:w="446"/>
        <w:gridCol w:w="111"/>
        <w:gridCol w:w="335"/>
        <w:gridCol w:w="446"/>
        <w:gridCol w:w="437"/>
        <w:gridCol w:w="9"/>
        <w:gridCol w:w="1209"/>
      </w:tblGrid>
      <w:tr w:rsidR="00DA4D8C" w:rsidRPr="00BD62E1" w14:paraId="46EA466D" w14:textId="77777777" w:rsidTr="008266ED">
        <w:tc>
          <w:tcPr>
            <w:tcW w:w="2831" w:type="dxa"/>
            <w:vMerge w:val="restart"/>
            <w:shd w:val="clear" w:color="auto" w:fill="7A983E" w:themeFill="accent1"/>
            <w:vAlign w:val="center"/>
          </w:tcPr>
          <w:p w14:paraId="0A1F0CDB" w14:textId="77777777" w:rsidR="00DA4D8C" w:rsidRPr="00DA4D8C" w:rsidRDefault="00DA4D8C" w:rsidP="00DA4D8C">
            <w:pPr>
              <w:spacing w:before="0" w:after="0"/>
              <w:jc w:val="center"/>
              <w:rPr>
                <w:b/>
                <w:color w:val="FFFFFF" w:themeColor="accent6"/>
                <w:sz w:val="16"/>
                <w:szCs w:val="16"/>
              </w:rPr>
            </w:pPr>
            <w:r w:rsidRPr="00DA4D8C">
              <w:rPr>
                <w:b/>
                <w:color w:val="FFFFFF" w:themeColor="accent6"/>
                <w:sz w:val="16"/>
                <w:szCs w:val="16"/>
              </w:rPr>
              <w:t>AKTIVNOST</w:t>
            </w:r>
          </w:p>
        </w:tc>
        <w:tc>
          <w:tcPr>
            <w:tcW w:w="1072" w:type="dxa"/>
            <w:vMerge w:val="restart"/>
            <w:shd w:val="clear" w:color="auto" w:fill="7A983E" w:themeFill="accent1"/>
            <w:vAlign w:val="center"/>
          </w:tcPr>
          <w:p w14:paraId="643CDE8F" w14:textId="77777777" w:rsidR="00DA4D8C" w:rsidRPr="00DA4D8C" w:rsidRDefault="00DA4D8C" w:rsidP="00DA4D8C">
            <w:pPr>
              <w:spacing w:before="0" w:after="0"/>
              <w:jc w:val="center"/>
              <w:rPr>
                <w:b/>
                <w:color w:val="FFFFFF" w:themeColor="accent6"/>
                <w:sz w:val="16"/>
                <w:szCs w:val="16"/>
              </w:rPr>
            </w:pPr>
            <w:r w:rsidRPr="00DA4D8C">
              <w:rPr>
                <w:b/>
                <w:color w:val="FFFFFF" w:themeColor="accent6"/>
                <w:sz w:val="16"/>
                <w:szCs w:val="16"/>
              </w:rPr>
              <w:t>K</w:t>
            </w:r>
            <w:r w:rsidR="00D06CAA">
              <w:rPr>
                <w:rFonts w:cs="Calibri"/>
                <w:b/>
                <w:color w:val="FFFFFF" w:themeColor="accent6"/>
                <w:sz w:val="16"/>
                <w:szCs w:val="16"/>
              </w:rPr>
              <w:t>Ô</w:t>
            </w:r>
            <w:r w:rsidRPr="00DA4D8C">
              <w:rPr>
                <w:b/>
                <w:color w:val="FFFFFF" w:themeColor="accent6"/>
                <w:sz w:val="16"/>
                <w:szCs w:val="16"/>
              </w:rPr>
              <w:t>D AKTIVNOSTI</w:t>
            </w:r>
          </w:p>
        </w:tc>
        <w:tc>
          <w:tcPr>
            <w:tcW w:w="4471" w:type="dxa"/>
            <w:gridSpan w:val="7"/>
            <w:shd w:val="clear" w:color="auto" w:fill="7A983E" w:themeFill="accent1"/>
            <w:vAlign w:val="center"/>
          </w:tcPr>
          <w:p w14:paraId="0E330C36" w14:textId="77777777" w:rsidR="00DA4D8C" w:rsidRPr="00DA4D8C" w:rsidRDefault="00DA4D8C" w:rsidP="00DA4D8C">
            <w:pPr>
              <w:spacing w:before="0" w:after="0"/>
              <w:jc w:val="center"/>
              <w:rPr>
                <w:b/>
                <w:color w:val="FFFFFF" w:themeColor="accent6"/>
                <w:sz w:val="16"/>
                <w:szCs w:val="16"/>
              </w:rPr>
            </w:pPr>
            <w:r w:rsidRPr="00DA4D8C">
              <w:rPr>
                <w:b/>
                <w:color w:val="FFFFFF" w:themeColor="accent6"/>
                <w:sz w:val="16"/>
                <w:szCs w:val="16"/>
              </w:rPr>
              <w:t>INDIKATOR PROVEDBE AKTIVNOSTI</w:t>
            </w:r>
          </w:p>
        </w:tc>
        <w:tc>
          <w:tcPr>
            <w:tcW w:w="968" w:type="dxa"/>
            <w:gridSpan w:val="2"/>
            <w:vMerge w:val="restart"/>
            <w:shd w:val="clear" w:color="auto" w:fill="7A983E" w:themeFill="accent1"/>
            <w:vAlign w:val="center"/>
          </w:tcPr>
          <w:p w14:paraId="57683B8C" w14:textId="77777777" w:rsidR="00DA4D8C" w:rsidRPr="00DA4D8C" w:rsidRDefault="00DA4D8C" w:rsidP="00607833">
            <w:pPr>
              <w:spacing w:before="0" w:after="0"/>
              <w:jc w:val="center"/>
              <w:rPr>
                <w:b/>
                <w:color w:val="FFFFFF" w:themeColor="accent6"/>
                <w:sz w:val="16"/>
                <w:szCs w:val="16"/>
              </w:rPr>
            </w:pPr>
            <w:r w:rsidRPr="00DA4D8C">
              <w:rPr>
                <w:b/>
                <w:color w:val="FFFFFF" w:themeColor="accent6"/>
                <w:sz w:val="16"/>
                <w:szCs w:val="16"/>
              </w:rPr>
              <w:t>PRIORITET</w:t>
            </w:r>
          </w:p>
        </w:tc>
        <w:tc>
          <w:tcPr>
            <w:tcW w:w="4460" w:type="dxa"/>
            <w:gridSpan w:val="14"/>
            <w:shd w:val="clear" w:color="auto" w:fill="7A983E" w:themeFill="accent1"/>
            <w:vAlign w:val="center"/>
          </w:tcPr>
          <w:p w14:paraId="54C15215" w14:textId="77777777" w:rsidR="00DA4D8C" w:rsidRPr="00DA4D8C" w:rsidRDefault="00DA4D8C" w:rsidP="00DA4D8C">
            <w:pPr>
              <w:spacing w:before="0" w:after="0"/>
              <w:jc w:val="center"/>
              <w:rPr>
                <w:b/>
                <w:color w:val="FFFFFF" w:themeColor="accent6"/>
                <w:sz w:val="16"/>
                <w:szCs w:val="16"/>
              </w:rPr>
            </w:pPr>
            <w:r w:rsidRPr="00DA4D8C">
              <w:rPr>
                <w:b/>
                <w:color w:val="FFFFFF" w:themeColor="accent6"/>
                <w:sz w:val="16"/>
                <w:szCs w:val="16"/>
              </w:rPr>
              <w:t>VREMENSKI PLAN PROVEDBE (od - do)</w:t>
            </w:r>
          </w:p>
        </w:tc>
        <w:tc>
          <w:tcPr>
            <w:tcW w:w="1209" w:type="dxa"/>
            <w:vMerge w:val="restart"/>
            <w:shd w:val="clear" w:color="auto" w:fill="7A983E" w:themeFill="accent1"/>
            <w:vAlign w:val="center"/>
          </w:tcPr>
          <w:p w14:paraId="1776E2DF" w14:textId="77777777" w:rsidR="00DA4D8C" w:rsidRPr="00DA4D8C" w:rsidRDefault="00DA4D8C" w:rsidP="00DA4D8C">
            <w:pPr>
              <w:spacing w:before="0" w:after="0"/>
              <w:jc w:val="center"/>
              <w:rPr>
                <w:b/>
                <w:color w:val="FFFFFF" w:themeColor="accent6"/>
                <w:sz w:val="16"/>
                <w:szCs w:val="16"/>
              </w:rPr>
            </w:pPr>
            <w:r w:rsidRPr="00DA4D8C">
              <w:rPr>
                <w:b/>
                <w:color w:val="FFFFFF" w:themeColor="accent6"/>
                <w:sz w:val="16"/>
                <w:szCs w:val="16"/>
              </w:rPr>
              <w:t>SURADNICI</w:t>
            </w:r>
          </w:p>
        </w:tc>
      </w:tr>
      <w:tr w:rsidR="00DA4D8C" w:rsidRPr="00BD62E1" w14:paraId="0DD7B224" w14:textId="77777777" w:rsidTr="008266ED">
        <w:tc>
          <w:tcPr>
            <w:tcW w:w="2831" w:type="dxa"/>
            <w:vMerge/>
            <w:vAlign w:val="center"/>
          </w:tcPr>
          <w:p w14:paraId="249C8D08" w14:textId="77777777" w:rsidR="00DA4D8C" w:rsidRPr="00BD62E1" w:rsidRDefault="00DA4D8C" w:rsidP="00DA4D8C">
            <w:pPr>
              <w:spacing w:before="0" w:after="0"/>
              <w:jc w:val="center"/>
              <w:rPr>
                <w:sz w:val="18"/>
                <w:szCs w:val="18"/>
              </w:rPr>
            </w:pPr>
          </w:p>
        </w:tc>
        <w:tc>
          <w:tcPr>
            <w:tcW w:w="1072" w:type="dxa"/>
            <w:vMerge/>
            <w:vAlign w:val="center"/>
          </w:tcPr>
          <w:p w14:paraId="24DB1FAF" w14:textId="77777777" w:rsidR="00DA4D8C" w:rsidRPr="00BD62E1" w:rsidRDefault="00DA4D8C" w:rsidP="00DA4D8C">
            <w:pPr>
              <w:spacing w:before="0" w:after="0"/>
              <w:jc w:val="center"/>
              <w:rPr>
                <w:sz w:val="18"/>
                <w:szCs w:val="18"/>
              </w:rPr>
            </w:pPr>
          </w:p>
        </w:tc>
        <w:tc>
          <w:tcPr>
            <w:tcW w:w="1490" w:type="dxa"/>
            <w:gridSpan w:val="3"/>
            <w:vMerge w:val="restart"/>
            <w:shd w:val="clear" w:color="auto" w:fill="C3D69B" w:themeFill="background1"/>
            <w:vAlign w:val="center"/>
          </w:tcPr>
          <w:p w14:paraId="055B43C3" w14:textId="77777777" w:rsidR="00DA4D8C" w:rsidRPr="00300130" w:rsidRDefault="00DA4D8C" w:rsidP="00DA4D8C">
            <w:pPr>
              <w:spacing w:before="0" w:after="0"/>
              <w:jc w:val="center"/>
              <w:rPr>
                <w:sz w:val="16"/>
                <w:szCs w:val="16"/>
              </w:rPr>
            </w:pPr>
            <w:r w:rsidRPr="00300130">
              <w:rPr>
                <w:sz w:val="16"/>
                <w:szCs w:val="16"/>
              </w:rPr>
              <w:t>KRATKOROČNI</w:t>
            </w:r>
          </w:p>
        </w:tc>
        <w:tc>
          <w:tcPr>
            <w:tcW w:w="1491" w:type="dxa"/>
            <w:gridSpan w:val="2"/>
            <w:vMerge w:val="restart"/>
            <w:shd w:val="clear" w:color="auto" w:fill="C3D69B" w:themeFill="background1"/>
            <w:vAlign w:val="center"/>
          </w:tcPr>
          <w:p w14:paraId="19433262" w14:textId="77777777" w:rsidR="00DA4D8C" w:rsidRPr="00300130" w:rsidRDefault="00DA4D8C" w:rsidP="00DA4D8C">
            <w:pPr>
              <w:spacing w:before="0" w:after="0"/>
              <w:jc w:val="center"/>
              <w:rPr>
                <w:sz w:val="16"/>
                <w:szCs w:val="16"/>
              </w:rPr>
            </w:pPr>
            <w:r w:rsidRPr="00300130">
              <w:rPr>
                <w:sz w:val="16"/>
                <w:szCs w:val="16"/>
              </w:rPr>
              <w:t>SREDNJOROČNI</w:t>
            </w:r>
          </w:p>
        </w:tc>
        <w:tc>
          <w:tcPr>
            <w:tcW w:w="1490" w:type="dxa"/>
            <w:gridSpan w:val="2"/>
            <w:vMerge w:val="restart"/>
            <w:shd w:val="clear" w:color="auto" w:fill="C3D69B" w:themeFill="background1"/>
            <w:vAlign w:val="center"/>
          </w:tcPr>
          <w:p w14:paraId="41F0A953" w14:textId="77777777" w:rsidR="00DA4D8C" w:rsidRPr="00300130" w:rsidRDefault="00DA4D8C" w:rsidP="00DA4D8C">
            <w:pPr>
              <w:spacing w:before="0" w:after="0"/>
              <w:jc w:val="center"/>
              <w:rPr>
                <w:sz w:val="16"/>
                <w:szCs w:val="16"/>
              </w:rPr>
            </w:pPr>
            <w:r w:rsidRPr="00300130">
              <w:rPr>
                <w:sz w:val="16"/>
                <w:szCs w:val="16"/>
              </w:rPr>
              <w:t>DUGOROČNI</w:t>
            </w:r>
          </w:p>
        </w:tc>
        <w:tc>
          <w:tcPr>
            <w:tcW w:w="968" w:type="dxa"/>
            <w:gridSpan w:val="2"/>
            <w:vMerge/>
            <w:shd w:val="clear" w:color="auto" w:fill="C3D69B" w:themeFill="background1"/>
            <w:vAlign w:val="center"/>
          </w:tcPr>
          <w:p w14:paraId="489CB92E" w14:textId="77777777" w:rsidR="00DA4D8C" w:rsidRPr="00300130" w:rsidRDefault="00DA4D8C" w:rsidP="00DA4D8C">
            <w:pPr>
              <w:spacing w:before="0" w:after="0"/>
              <w:jc w:val="center"/>
              <w:rPr>
                <w:sz w:val="16"/>
                <w:szCs w:val="16"/>
              </w:rPr>
            </w:pPr>
          </w:p>
        </w:tc>
        <w:tc>
          <w:tcPr>
            <w:tcW w:w="4460" w:type="dxa"/>
            <w:gridSpan w:val="14"/>
            <w:shd w:val="clear" w:color="auto" w:fill="C3D69B" w:themeFill="background1"/>
            <w:vAlign w:val="center"/>
          </w:tcPr>
          <w:p w14:paraId="3F79065B" w14:textId="77777777" w:rsidR="00DA4D8C" w:rsidRPr="00300130" w:rsidRDefault="00DA4D8C" w:rsidP="00DA4D8C">
            <w:pPr>
              <w:spacing w:before="0" w:after="0"/>
              <w:jc w:val="center"/>
              <w:rPr>
                <w:sz w:val="14"/>
                <w:szCs w:val="14"/>
              </w:rPr>
            </w:pPr>
            <w:r>
              <w:rPr>
                <w:sz w:val="14"/>
                <w:szCs w:val="14"/>
              </w:rPr>
              <w:t>GODINA PROVEDBE</w:t>
            </w:r>
          </w:p>
        </w:tc>
        <w:tc>
          <w:tcPr>
            <w:tcW w:w="1209" w:type="dxa"/>
            <w:vMerge/>
            <w:vAlign w:val="center"/>
          </w:tcPr>
          <w:p w14:paraId="20F5B970" w14:textId="77777777" w:rsidR="00DA4D8C" w:rsidRPr="00BD62E1" w:rsidRDefault="00DA4D8C" w:rsidP="00DA4D8C">
            <w:pPr>
              <w:spacing w:before="0" w:after="0"/>
              <w:jc w:val="center"/>
              <w:rPr>
                <w:sz w:val="18"/>
                <w:szCs w:val="18"/>
              </w:rPr>
            </w:pPr>
          </w:p>
        </w:tc>
      </w:tr>
      <w:tr w:rsidR="00DA4D8C" w:rsidRPr="00BD62E1" w14:paraId="6CD7D27C" w14:textId="77777777" w:rsidTr="008266ED">
        <w:tc>
          <w:tcPr>
            <w:tcW w:w="2831" w:type="dxa"/>
            <w:vMerge/>
            <w:vAlign w:val="center"/>
          </w:tcPr>
          <w:p w14:paraId="26D9C840" w14:textId="77777777" w:rsidR="00DA4D8C" w:rsidRPr="00BD62E1" w:rsidRDefault="00DA4D8C" w:rsidP="00DA4D8C">
            <w:pPr>
              <w:spacing w:before="0" w:after="0"/>
              <w:jc w:val="center"/>
              <w:rPr>
                <w:sz w:val="18"/>
                <w:szCs w:val="18"/>
              </w:rPr>
            </w:pPr>
          </w:p>
        </w:tc>
        <w:tc>
          <w:tcPr>
            <w:tcW w:w="1072" w:type="dxa"/>
            <w:vMerge/>
            <w:vAlign w:val="center"/>
          </w:tcPr>
          <w:p w14:paraId="0BE4096F" w14:textId="77777777" w:rsidR="00DA4D8C" w:rsidRPr="00BD62E1" w:rsidRDefault="00DA4D8C" w:rsidP="00DA4D8C">
            <w:pPr>
              <w:spacing w:before="0" w:after="0"/>
              <w:jc w:val="center"/>
              <w:rPr>
                <w:sz w:val="18"/>
                <w:szCs w:val="18"/>
              </w:rPr>
            </w:pPr>
          </w:p>
        </w:tc>
        <w:tc>
          <w:tcPr>
            <w:tcW w:w="1490" w:type="dxa"/>
            <w:gridSpan w:val="3"/>
            <w:vMerge/>
            <w:shd w:val="clear" w:color="auto" w:fill="C3D69B" w:themeFill="background1"/>
            <w:vAlign w:val="center"/>
          </w:tcPr>
          <w:p w14:paraId="464A940E" w14:textId="77777777" w:rsidR="00DA4D8C" w:rsidRPr="00300130" w:rsidRDefault="00DA4D8C" w:rsidP="00DA4D8C">
            <w:pPr>
              <w:spacing w:before="0" w:after="0"/>
              <w:jc w:val="center"/>
              <w:rPr>
                <w:sz w:val="16"/>
                <w:szCs w:val="16"/>
              </w:rPr>
            </w:pPr>
          </w:p>
        </w:tc>
        <w:tc>
          <w:tcPr>
            <w:tcW w:w="1491" w:type="dxa"/>
            <w:gridSpan w:val="2"/>
            <w:vMerge/>
            <w:shd w:val="clear" w:color="auto" w:fill="C3D69B" w:themeFill="background1"/>
            <w:vAlign w:val="center"/>
          </w:tcPr>
          <w:p w14:paraId="361EC7C9" w14:textId="77777777" w:rsidR="00DA4D8C" w:rsidRPr="00300130" w:rsidRDefault="00DA4D8C" w:rsidP="00DA4D8C">
            <w:pPr>
              <w:spacing w:before="0" w:after="0"/>
              <w:jc w:val="center"/>
              <w:rPr>
                <w:sz w:val="16"/>
                <w:szCs w:val="16"/>
              </w:rPr>
            </w:pPr>
          </w:p>
        </w:tc>
        <w:tc>
          <w:tcPr>
            <w:tcW w:w="1490" w:type="dxa"/>
            <w:gridSpan w:val="2"/>
            <w:vMerge/>
            <w:shd w:val="clear" w:color="auto" w:fill="C3D69B" w:themeFill="background1"/>
            <w:vAlign w:val="center"/>
          </w:tcPr>
          <w:p w14:paraId="55E336AC" w14:textId="77777777" w:rsidR="00DA4D8C" w:rsidRPr="00300130" w:rsidRDefault="00DA4D8C" w:rsidP="00DA4D8C">
            <w:pPr>
              <w:spacing w:before="0" w:after="0"/>
              <w:jc w:val="center"/>
              <w:rPr>
                <w:sz w:val="16"/>
                <w:szCs w:val="16"/>
              </w:rPr>
            </w:pPr>
          </w:p>
        </w:tc>
        <w:tc>
          <w:tcPr>
            <w:tcW w:w="968" w:type="dxa"/>
            <w:gridSpan w:val="2"/>
            <w:vMerge/>
            <w:shd w:val="clear" w:color="auto" w:fill="C3D69B" w:themeFill="background1"/>
            <w:vAlign w:val="center"/>
          </w:tcPr>
          <w:p w14:paraId="08B5375C" w14:textId="77777777" w:rsidR="00DA4D8C" w:rsidRPr="00300130" w:rsidRDefault="00DA4D8C" w:rsidP="00DA4D8C">
            <w:pPr>
              <w:spacing w:before="0" w:after="0"/>
              <w:jc w:val="center"/>
              <w:rPr>
                <w:sz w:val="16"/>
                <w:szCs w:val="16"/>
              </w:rPr>
            </w:pPr>
          </w:p>
        </w:tc>
        <w:tc>
          <w:tcPr>
            <w:tcW w:w="446" w:type="dxa"/>
            <w:shd w:val="clear" w:color="auto" w:fill="D6E6DB" w:themeFill="text2"/>
            <w:vAlign w:val="center"/>
          </w:tcPr>
          <w:p w14:paraId="2B1973DA" w14:textId="77777777" w:rsidR="00DA4D8C" w:rsidRPr="00DA4D8C" w:rsidRDefault="00DA4D8C" w:rsidP="00DA4D8C">
            <w:pPr>
              <w:spacing w:before="0" w:after="0"/>
              <w:jc w:val="center"/>
              <w:rPr>
                <w:b/>
                <w:sz w:val="14"/>
                <w:szCs w:val="14"/>
              </w:rPr>
            </w:pPr>
            <w:r w:rsidRPr="00DA4D8C">
              <w:rPr>
                <w:b/>
                <w:sz w:val="14"/>
                <w:szCs w:val="14"/>
              </w:rPr>
              <w:t>1.</w:t>
            </w:r>
          </w:p>
        </w:tc>
        <w:tc>
          <w:tcPr>
            <w:tcW w:w="446" w:type="dxa"/>
            <w:gridSpan w:val="2"/>
            <w:shd w:val="clear" w:color="auto" w:fill="D6E6DB" w:themeFill="text2"/>
            <w:vAlign w:val="center"/>
          </w:tcPr>
          <w:p w14:paraId="0A7E4B37" w14:textId="77777777" w:rsidR="00DA4D8C" w:rsidRPr="00DA4D8C" w:rsidRDefault="00DA4D8C" w:rsidP="00DA4D8C">
            <w:pPr>
              <w:spacing w:before="0" w:after="0"/>
              <w:jc w:val="center"/>
              <w:rPr>
                <w:b/>
                <w:sz w:val="14"/>
                <w:szCs w:val="14"/>
              </w:rPr>
            </w:pPr>
            <w:r w:rsidRPr="00DA4D8C">
              <w:rPr>
                <w:b/>
                <w:sz w:val="14"/>
                <w:szCs w:val="14"/>
              </w:rPr>
              <w:t>2.</w:t>
            </w:r>
          </w:p>
        </w:tc>
        <w:tc>
          <w:tcPr>
            <w:tcW w:w="446" w:type="dxa"/>
            <w:shd w:val="clear" w:color="auto" w:fill="D6E6DB" w:themeFill="text2"/>
            <w:vAlign w:val="center"/>
          </w:tcPr>
          <w:p w14:paraId="2A18285E" w14:textId="77777777" w:rsidR="00DA4D8C" w:rsidRPr="00DA4D8C" w:rsidRDefault="00DA4D8C" w:rsidP="00DA4D8C">
            <w:pPr>
              <w:spacing w:before="0" w:after="0"/>
              <w:jc w:val="center"/>
              <w:rPr>
                <w:b/>
                <w:sz w:val="14"/>
                <w:szCs w:val="14"/>
              </w:rPr>
            </w:pPr>
            <w:r w:rsidRPr="00DA4D8C">
              <w:rPr>
                <w:b/>
                <w:sz w:val="14"/>
                <w:szCs w:val="14"/>
              </w:rPr>
              <w:t>3.</w:t>
            </w:r>
          </w:p>
        </w:tc>
        <w:tc>
          <w:tcPr>
            <w:tcW w:w="446" w:type="dxa"/>
            <w:shd w:val="clear" w:color="auto" w:fill="D6E6DB" w:themeFill="text2"/>
            <w:vAlign w:val="center"/>
          </w:tcPr>
          <w:p w14:paraId="7BD15824" w14:textId="77777777" w:rsidR="00DA4D8C" w:rsidRPr="00DA4D8C" w:rsidRDefault="00DA4D8C" w:rsidP="00DA4D8C">
            <w:pPr>
              <w:spacing w:before="0" w:after="0"/>
              <w:jc w:val="center"/>
              <w:rPr>
                <w:b/>
                <w:sz w:val="14"/>
                <w:szCs w:val="14"/>
              </w:rPr>
            </w:pPr>
            <w:r w:rsidRPr="00DA4D8C">
              <w:rPr>
                <w:b/>
                <w:sz w:val="14"/>
                <w:szCs w:val="14"/>
              </w:rPr>
              <w:t>4.</w:t>
            </w:r>
          </w:p>
        </w:tc>
        <w:tc>
          <w:tcPr>
            <w:tcW w:w="446" w:type="dxa"/>
            <w:gridSpan w:val="2"/>
            <w:shd w:val="clear" w:color="auto" w:fill="D6E6DB" w:themeFill="text2"/>
            <w:vAlign w:val="center"/>
          </w:tcPr>
          <w:p w14:paraId="292F4D8C" w14:textId="77777777" w:rsidR="00DA4D8C" w:rsidRPr="00DA4D8C" w:rsidRDefault="00DA4D8C" w:rsidP="00DA4D8C">
            <w:pPr>
              <w:spacing w:before="0" w:after="0"/>
              <w:jc w:val="center"/>
              <w:rPr>
                <w:b/>
                <w:sz w:val="14"/>
                <w:szCs w:val="14"/>
              </w:rPr>
            </w:pPr>
            <w:r w:rsidRPr="00DA4D8C">
              <w:rPr>
                <w:b/>
                <w:sz w:val="14"/>
                <w:szCs w:val="14"/>
              </w:rPr>
              <w:t>5.</w:t>
            </w:r>
          </w:p>
        </w:tc>
        <w:tc>
          <w:tcPr>
            <w:tcW w:w="446" w:type="dxa"/>
            <w:shd w:val="clear" w:color="auto" w:fill="D6E6DB" w:themeFill="text2"/>
            <w:vAlign w:val="center"/>
          </w:tcPr>
          <w:p w14:paraId="16BEC010" w14:textId="77777777" w:rsidR="00DA4D8C" w:rsidRPr="00DA4D8C" w:rsidRDefault="00DA4D8C" w:rsidP="00DA4D8C">
            <w:pPr>
              <w:spacing w:before="0" w:after="0"/>
              <w:jc w:val="center"/>
              <w:rPr>
                <w:b/>
                <w:sz w:val="14"/>
                <w:szCs w:val="14"/>
              </w:rPr>
            </w:pPr>
            <w:r w:rsidRPr="00DA4D8C">
              <w:rPr>
                <w:b/>
                <w:sz w:val="14"/>
                <w:szCs w:val="14"/>
              </w:rPr>
              <w:t>6.</w:t>
            </w:r>
          </w:p>
        </w:tc>
        <w:tc>
          <w:tcPr>
            <w:tcW w:w="446" w:type="dxa"/>
            <w:shd w:val="clear" w:color="auto" w:fill="D6E6DB" w:themeFill="text2"/>
            <w:vAlign w:val="center"/>
          </w:tcPr>
          <w:p w14:paraId="2EDAF53D" w14:textId="77777777" w:rsidR="00DA4D8C" w:rsidRPr="00DA4D8C" w:rsidRDefault="00DA4D8C" w:rsidP="00DA4D8C">
            <w:pPr>
              <w:spacing w:before="0" w:after="0"/>
              <w:jc w:val="center"/>
              <w:rPr>
                <w:b/>
                <w:sz w:val="14"/>
                <w:szCs w:val="14"/>
              </w:rPr>
            </w:pPr>
            <w:r w:rsidRPr="00DA4D8C">
              <w:rPr>
                <w:b/>
                <w:sz w:val="14"/>
                <w:szCs w:val="14"/>
              </w:rPr>
              <w:t>7.</w:t>
            </w:r>
          </w:p>
        </w:tc>
        <w:tc>
          <w:tcPr>
            <w:tcW w:w="446" w:type="dxa"/>
            <w:gridSpan w:val="2"/>
            <w:shd w:val="clear" w:color="auto" w:fill="D6E6DB" w:themeFill="text2"/>
            <w:vAlign w:val="center"/>
          </w:tcPr>
          <w:p w14:paraId="20FEED51" w14:textId="77777777" w:rsidR="00DA4D8C" w:rsidRPr="00DA4D8C" w:rsidRDefault="00DA4D8C" w:rsidP="00DA4D8C">
            <w:pPr>
              <w:spacing w:before="0" w:after="0"/>
              <w:jc w:val="center"/>
              <w:rPr>
                <w:b/>
                <w:sz w:val="14"/>
                <w:szCs w:val="14"/>
              </w:rPr>
            </w:pPr>
            <w:r w:rsidRPr="00DA4D8C">
              <w:rPr>
                <w:b/>
                <w:sz w:val="14"/>
                <w:szCs w:val="14"/>
              </w:rPr>
              <w:t>8.</w:t>
            </w:r>
          </w:p>
        </w:tc>
        <w:tc>
          <w:tcPr>
            <w:tcW w:w="446" w:type="dxa"/>
            <w:shd w:val="clear" w:color="auto" w:fill="D6E6DB" w:themeFill="text2"/>
            <w:vAlign w:val="center"/>
          </w:tcPr>
          <w:p w14:paraId="6EE31331" w14:textId="77777777" w:rsidR="00DA4D8C" w:rsidRPr="00DA4D8C" w:rsidRDefault="00DA4D8C" w:rsidP="00DA4D8C">
            <w:pPr>
              <w:spacing w:before="0" w:after="0"/>
              <w:jc w:val="center"/>
              <w:rPr>
                <w:b/>
                <w:sz w:val="14"/>
                <w:szCs w:val="14"/>
              </w:rPr>
            </w:pPr>
            <w:r w:rsidRPr="00DA4D8C">
              <w:rPr>
                <w:b/>
                <w:sz w:val="14"/>
                <w:szCs w:val="14"/>
              </w:rPr>
              <w:t>9.</w:t>
            </w:r>
          </w:p>
        </w:tc>
        <w:tc>
          <w:tcPr>
            <w:tcW w:w="446" w:type="dxa"/>
            <w:gridSpan w:val="2"/>
            <w:shd w:val="clear" w:color="auto" w:fill="D6E6DB" w:themeFill="text2"/>
            <w:vAlign w:val="center"/>
          </w:tcPr>
          <w:p w14:paraId="186425AE" w14:textId="77777777" w:rsidR="00DA4D8C" w:rsidRPr="00DA4D8C" w:rsidRDefault="00DA4D8C" w:rsidP="00DA4D8C">
            <w:pPr>
              <w:spacing w:before="0" w:after="0"/>
              <w:jc w:val="center"/>
              <w:rPr>
                <w:b/>
                <w:sz w:val="14"/>
                <w:szCs w:val="14"/>
              </w:rPr>
            </w:pPr>
            <w:r w:rsidRPr="00DA4D8C">
              <w:rPr>
                <w:b/>
                <w:sz w:val="14"/>
                <w:szCs w:val="14"/>
              </w:rPr>
              <w:t>10.</w:t>
            </w:r>
          </w:p>
        </w:tc>
        <w:tc>
          <w:tcPr>
            <w:tcW w:w="1209" w:type="dxa"/>
            <w:vMerge/>
            <w:vAlign w:val="center"/>
          </w:tcPr>
          <w:p w14:paraId="550646D2" w14:textId="77777777" w:rsidR="00DA4D8C" w:rsidRPr="00BD62E1" w:rsidRDefault="00DA4D8C" w:rsidP="00DA4D8C">
            <w:pPr>
              <w:spacing w:before="0" w:after="0"/>
              <w:jc w:val="center"/>
              <w:rPr>
                <w:sz w:val="18"/>
                <w:szCs w:val="18"/>
              </w:rPr>
            </w:pPr>
          </w:p>
        </w:tc>
      </w:tr>
      <w:tr w:rsidR="00DA4D8C" w:rsidRPr="00BD62E1" w14:paraId="6C43B526" w14:textId="77777777" w:rsidTr="00032B6C">
        <w:tc>
          <w:tcPr>
            <w:tcW w:w="2831" w:type="dxa"/>
          </w:tcPr>
          <w:p w14:paraId="550E9888" w14:textId="77777777" w:rsidR="00DA4D8C" w:rsidRDefault="00B0308E" w:rsidP="00671495">
            <w:pPr>
              <w:pStyle w:val="Odlomakpopisa"/>
              <w:numPr>
                <w:ilvl w:val="0"/>
                <w:numId w:val="16"/>
              </w:numPr>
              <w:spacing w:before="0" w:after="0"/>
              <w:ind w:left="310" w:hanging="269"/>
              <w:jc w:val="left"/>
              <w:rPr>
                <w:b/>
                <w:sz w:val="18"/>
                <w:szCs w:val="18"/>
              </w:rPr>
            </w:pPr>
            <w:r w:rsidRPr="003F5E25">
              <w:rPr>
                <w:b/>
                <w:sz w:val="18"/>
                <w:szCs w:val="18"/>
              </w:rPr>
              <w:t>Implementirati sustav bova za privezišta nautičkih brodica</w:t>
            </w:r>
          </w:p>
          <w:p w14:paraId="2EB2C3FA" w14:textId="546D51E3" w:rsidR="003F5E25" w:rsidRPr="003F5E25" w:rsidRDefault="00955FFC" w:rsidP="00E4167A">
            <w:pPr>
              <w:pStyle w:val="Odlomakpopisa"/>
              <w:numPr>
                <w:ilvl w:val="0"/>
                <w:numId w:val="20"/>
              </w:numPr>
              <w:spacing w:before="0" w:after="0"/>
              <w:ind w:left="596" w:hanging="142"/>
              <w:jc w:val="left"/>
              <w:rPr>
                <w:b/>
                <w:sz w:val="18"/>
                <w:szCs w:val="18"/>
              </w:rPr>
            </w:pPr>
            <w:r w:rsidRPr="00955FFC">
              <w:rPr>
                <w:i/>
                <w:sz w:val="18"/>
                <w:szCs w:val="18"/>
              </w:rPr>
              <w:t>postaviti bove za privezišta u skladu s projektom postavljanja bova</w:t>
            </w:r>
          </w:p>
        </w:tc>
        <w:tc>
          <w:tcPr>
            <w:tcW w:w="1072" w:type="dxa"/>
            <w:vAlign w:val="center"/>
          </w:tcPr>
          <w:p w14:paraId="1B151B13" w14:textId="77777777" w:rsidR="00DA4D8C" w:rsidRPr="00BD62E1" w:rsidRDefault="00671495" w:rsidP="00DA4D8C">
            <w:pPr>
              <w:spacing w:before="0" w:after="0"/>
              <w:rPr>
                <w:sz w:val="18"/>
                <w:szCs w:val="18"/>
              </w:rPr>
            </w:pPr>
            <w:r>
              <w:rPr>
                <w:sz w:val="18"/>
                <w:szCs w:val="18"/>
              </w:rPr>
              <w:t>EA1</w:t>
            </w:r>
          </w:p>
        </w:tc>
        <w:tc>
          <w:tcPr>
            <w:tcW w:w="1490" w:type="dxa"/>
            <w:gridSpan w:val="3"/>
          </w:tcPr>
          <w:p w14:paraId="13BC65CC" w14:textId="1446E5C1" w:rsidR="00DA4D8C" w:rsidRPr="000F0A6F" w:rsidRDefault="000F0A6F" w:rsidP="000F0A6F">
            <w:pPr>
              <w:spacing w:before="0" w:after="0"/>
              <w:rPr>
                <w:sz w:val="18"/>
                <w:szCs w:val="18"/>
              </w:rPr>
            </w:pPr>
            <w:r>
              <w:rPr>
                <w:sz w:val="18"/>
                <w:szCs w:val="18"/>
              </w:rPr>
              <w:t>B</w:t>
            </w:r>
            <w:r w:rsidR="004E0D51" w:rsidRPr="000F0A6F">
              <w:rPr>
                <w:sz w:val="18"/>
                <w:szCs w:val="18"/>
              </w:rPr>
              <w:t xml:space="preserve">roj postavljenih bova </w:t>
            </w:r>
          </w:p>
        </w:tc>
        <w:tc>
          <w:tcPr>
            <w:tcW w:w="1491" w:type="dxa"/>
            <w:gridSpan w:val="2"/>
          </w:tcPr>
          <w:p w14:paraId="3D99F7EF" w14:textId="45F89E1F" w:rsidR="00DA4D8C" w:rsidRPr="000F0A6F" w:rsidRDefault="000F0A6F" w:rsidP="000F0A6F">
            <w:pPr>
              <w:spacing w:before="0" w:after="0"/>
              <w:rPr>
                <w:sz w:val="18"/>
                <w:szCs w:val="18"/>
              </w:rPr>
            </w:pPr>
            <w:r>
              <w:rPr>
                <w:sz w:val="18"/>
                <w:szCs w:val="18"/>
              </w:rPr>
              <w:t>B</w:t>
            </w:r>
            <w:r w:rsidR="004E0D51" w:rsidRPr="000F0A6F">
              <w:rPr>
                <w:sz w:val="18"/>
                <w:szCs w:val="18"/>
              </w:rPr>
              <w:t>roj postavljenih bova</w:t>
            </w:r>
          </w:p>
        </w:tc>
        <w:tc>
          <w:tcPr>
            <w:tcW w:w="1490" w:type="dxa"/>
            <w:gridSpan w:val="2"/>
          </w:tcPr>
          <w:p w14:paraId="56C967D6" w14:textId="45F6B3AC" w:rsidR="00DA4D8C" w:rsidRPr="000F0A6F" w:rsidRDefault="003262A1" w:rsidP="000F0A6F">
            <w:pPr>
              <w:spacing w:before="0" w:after="0"/>
              <w:rPr>
                <w:sz w:val="18"/>
                <w:szCs w:val="18"/>
              </w:rPr>
            </w:pPr>
            <w:r>
              <w:rPr>
                <w:sz w:val="18"/>
                <w:szCs w:val="18"/>
              </w:rPr>
              <w:t>-</w:t>
            </w:r>
          </w:p>
        </w:tc>
        <w:tc>
          <w:tcPr>
            <w:tcW w:w="968" w:type="dxa"/>
            <w:gridSpan w:val="2"/>
            <w:vAlign w:val="center"/>
          </w:tcPr>
          <w:p w14:paraId="07A158AF" w14:textId="7A81E0A3" w:rsidR="00DA4D8C" w:rsidRPr="00BC5DDA" w:rsidRDefault="00A01079" w:rsidP="00BC5DDA">
            <w:pPr>
              <w:spacing w:before="0" w:after="0"/>
              <w:jc w:val="center"/>
              <w:rPr>
                <w:b/>
                <w:sz w:val="18"/>
                <w:szCs w:val="18"/>
              </w:rPr>
            </w:pPr>
            <w:r w:rsidRPr="00BC5DDA">
              <w:rPr>
                <w:b/>
                <w:sz w:val="18"/>
                <w:szCs w:val="18"/>
              </w:rPr>
              <w:t>1</w:t>
            </w:r>
          </w:p>
        </w:tc>
        <w:tc>
          <w:tcPr>
            <w:tcW w:w="446" w:type="dxa"/>
            <w:shd w:val="clear" w:color="auto" w:fill="A7D971" w:themeFill="accent2"/>
            <w:vAlign w:val="center"/>
          </w:tcPr>
          <w:p w14:paraId="53D3E02E" w14:textId="536CFAF9" w:rsidR="00DA4D8C" w:rsidRPr="00091407" w:rsidRDefault="00DA4D8C" w:rsidP="00DA4D8C">
            <w:pPr>
              <w:spacing w:before="0" w:after="0"/>
              <w:rPr>
                <w:sz w:val="18"/>
                <w:szCs w:val="18"/>
              </w:rPr>
            </w:pPr>
          </w:p>
        </w:tc>
        <w:tc>
          <w:tcPr>
            <w:tcW w:w="446" w:type="dxa"/>
            <w:gridSpan w:val="2"/>
            <w:shd w:val="clear" w:color="auto" w:fill="A7D971" w:themeFill="accent2"/>
            <w:vAlign w:val="center"/>
          </w:tcPr>
          <w:p w14:paraId="024C1DCE" w14:textId="03399746" w:rsidR="00DA4D8C" w:rsidRPr="00091407" w:rsidRDefault="00DA4D8C" w:rsidP="00DA4D8C">
            <w:pPr>
              <w:spacing w:before="0" w:after="0"/>
              <w:rPr>
                <w:sz w:val="18"/>
                <w:szCs w:val="18"/>
              </w:rPr>
            </w:pPr>
          </w:p>
        </w:tc>
        <w:tc>
          <w:tcPr>
            <w:tcW w:w="446" w:type="dxa"/>
            <w:vAlign w:val="center"/>
          </w:tcPr>
          <w:p w14:paraId="3D201A30" w14:textId="77777777" w:rsidR="00DA4D8C" w:rsidRPr="00BD62E1" w:rsidRDefault="00DA4D8C" w:rsidP="00DA4D8C">
            <w:pPr>
              <w:spacing w:before="0" w:after="0"/>
              <w:rPr>
                <w:sz w:val="18"/>
                <w:szCs w:val="18"/>
              </w:rPr>
            </w:pPr>
          </w:p>
        </w:tc>
        <w:tc>
          <w:tcPr>
            <w:tcW w:w="446" w:type="dxa"/>
            <w:vAlign w:val="center"/>
          </w:tcPr>
          <w:p w14:paraId="13997FAE" w14:textId="77777777" w:rsidR="00DA4D8C" w:rsidRPr="00BD62E1" w:rsidRDefault="00DA4D8C" w:rsidP="00DA4D8C">
            <w:pPr>
              <w:spacing w:before="0" w:after="0"/>
              <w:rPr>
                <w:sz w:val="18"/>
                <w:szCs w:val="18"/>
              </w:rPr>
            </w:pPr>
          </w:p>
        </w:tc>
        <w:tc>
          <w:tcPr>
            <w:tcW w:w="446" w:type="dxa"/>
            <w:gridSpan w:val="2"/>
            <w:vAlign w:val="center"/>
          </w:tcPr>
          <w:p w14:paraId="02C3F155" w14:textId="77777777" w:rsidR="00DA4D8C" w:rsidRPr="00BD62E1" w:rsidRDefault="00DA4D8C" w:rsidP="00DA4D8C">
            <w:pPr>
              <w:spacing w:before="0" w:after="0"/>
              <w:rPr>
                <w:sz w:val="18"/>
                <w:szCs w:val="18"/>
              </w:rPr>
            </w:pPr>
          </w:p>
        </w:tc>
        <w:tc>
          <w:tcPr>
            <w:tcW w:w="446" w:type="dxa"/>
            <w:vAlign w:val="center"/>
          </w:tcPr>
          <w:p w14:paraId="320E096B" w14:textId="77777777" w:rsidR="00DA4D8C" w:rsidRPr="00BD62E1" w:rsidRDefault="00DA4D8C" w:rsidP="00DA4D8C">
            <w:pPr>
              <w:spacing w:before="0" w:after="0"/>
              <w:rPr>
                <w:sz w:val="18"/>
                <w:szCs w:val="18"/>
              </w:rPr>
            </w:pPr>
          </w:p>
        </w:tc>
        <w:tc>
          <w:tcPr>
            <w:tcW w:w="446" w:type="dxa"/>
            <w:vAlign w:val="center"/>
          </w:tcPr>
          <w:p w14:paraId="5F8C28E9" w14:textId="77777777" w:rsidR="00DA4D8C" w:rsidRPr="00BD62E1" w:rsidRDefault="00DA4D8C" w:rsidP="00DA4D8C">
            <w:pPr>
              <w:spacing w:before="0" w:after="0"/>
              <w:rPr>
                <w:sz w:val="18"/>
                <w:szCs w:val="18"/>
              </w:rPr>
            </w:pPr>
          </w:p>
        </w:tc>
        <w:tc>
          <w:tcPr>
            <w:tcW w:w="446" w:type="dxa"/>
            <w:gridSpan w:val="2"/>
            <w:vAlign w:val="center"/>
          </w:tcPr>
          <w:p w14:paraId="1F0A57BA" w14:textId="77777777" w:rsidR="00DA4D8C" w:rsidRPr="00BD62E1" w:rsidRDefault="00DA4D8C" w:rsidP="00DA4D8C">
            <w:pPr>
              <w:spacing w:before="0" w:after="0"/>
              <w:rPr>
                <w:sz w:val="18"/>
                <w:szCs w:val="18"/>
              </w:rPr>
            </w:pPr>
          </w:p>
        </w:tc>
        <w:tc>
          <w:tcPr>
            <w:tcW w:w="446" w:type="dxa"/>
            <w:vAlign w:val="center"/>
          </w:tcPr>
          <w:p w14:paraId="6AD42F51" w14:textId="77777777" w:rsidR="00DA4D8C" w:rsidRPr="00BD62E1" w:rsidRDefault="00DA4D8C" w:rsidP="00DA4D8C">
            <w:pPr>
              <w:spacing w:before="0" w:after="0"/>
              <w:rPr>
                <w:sz w:val="18"/>
                <w:szCs w:val="18"/>
              </w:rPr>
            </w:pPr>
          </w:p>
        </w:tc>
        <w:tc>
          <w:tcPr>
            <w:tcW w:w="446" w:type="dxa"/>
            <w:gridSpan w:val="2"/>
            <w:vAlign w:val="center"/>
          </w:tcPr>
          <w:p w14:paraId="692831D5" w14:textId="77777777" w:rsidR="00DA4D8C" w:rsidRPr="00BD62E1" w:rsidRDefault="00DA4D8C" w:rsidP="00DA4D8C">
            <w:pPr>
              <w:spacing w:before="0" w:after="0"/>
              <w:rPr>
                <w:sz w:val="18"/>
                <w:szCs w:val="18"/>
              </w:rPr>
            </w:pPr>
          </w:p>
        </w:tc>
        <w:tc>
          <w:tcPr>
            <w:tcW w:w="1209" w:type="dxa"/>
          </w:tcPr>
          <w:p w14:paraId="273DC4B4" w14:textId="53431169" w:rsidR="00DA4D8C" w:rsidRDefault="007E6C34" w:rsidP="00DA4D8C">
            <w:pPr>
              <w:spacing w:before="0" w:after="0"/>
              <w:rPr>
                <w:sz w:val="18"/>
                <w:szCs w:val="18"/>
              </w:rPr>
            </w:pPr>
            <w:r>
              <w:rPr>
                <w:sz w:val="18"/>
                <w:szCs w:val="18"/>
              </w:rPr>
              <w:t>LUZ</w:t>
            </w:r>
          </w:p>
          <w:p w14:paraId="460C9883" w14:textId="45D9845B" w:rsidR="00582AEC" w:rsidRPr="00BD62E1" w:rsidRDefault="00582AEC" w:rsidP="00DA4D8C">
            <w:pPr>
              <w:spacing w:before="0" w:after="0"/>
              <w:rPr>
                <w:sz w:val="18"/>
                <w:szCs w:val="18"/>
              </w:rPr>
            </w:pPr>
            <w:r>
              <w:rPr>
                <w:sz w:val="18"/>
                <w:szCs w:val="18"/>
              </w:rPr>
              <w:t>VS</w:t>
            </w:r>
          </w:p>
        </w:tc>
      </w:tr>
      <w:tr w:rsidR="00DA4D8C" w:rsidRPr="00BD62E1" w14:paraId="5C2456C5" w14:textId="77777777" w:rsidTr="00032B6C">
        <w:tc>
          <w:tcPr>
            <w:tcW w:w="2831" w:type="dxa"/>
          </w:tcPr>
          <w:p w14:paraId="3C289BA1" w14:textId="0C3C58A7" w:rsidR="00DA4D8C" w:rsidRDefault="00B0308E" w:rsidP="00671495">
            <w:pPr>
              <w:pStyle w:val="Odlomakpopisa"/>
              <w:numPr>
                <w:ilvl w:val="0"/>
                <w:numId w:val="16"/>
              </w:numPr>
              <w:spacing w:before="0" w:after="0"/>
              <w:ind w:left="310" w:hanging="269"/>
              <w:jc w:val="left"/>
              <w:rPr>
                <w:b/>
                <w:sz w:val="18"/>
                <w:szCs w:val="18"/>
              </w:rPr>
            </w:pPr>
            <w:r w:rsidRPr="003F5E25">
              <w:rPr>
                <w:b/>
                <w:sz w:val="18"/>
                <w:szCs w:val="18"/>
              </w:rPr>
              <w:t>Odrediti nosivi kapacitet uvale Mir</w:t>
            </w:r>
            <w:r w:rsidR="003262A1">
              <w:rPr>
                <w:b/>
                <w:sz w:val="18"/>
                <w:szCs w:val="18"/>
              </w:rPr>
              <w:t xml:space="preserve"> </w:t>
            </w:r>
          </w:p>
          <w:p w14:paraId="21DF32B0" w14:textId="77777777" w:rsidR="00265589" w:rsidRPr="00265589" w:rsidRDefault="00265589" w:rsidP="00E4167A">
            <w:pPr>
              <w:pStyle w:val="Odlomakpopisa"/>
              <w:numPr>
                <w:ilvl w:val="0"/>
                <w:numId w:val="20"/>
              </w:numPr>
              <w:spacing w:before="0" w:after="0"/>
              <w:ind w:left="596" w:hanging="142"/>
              <w:jc w:val="left"/>
              <w:rPr>
                <w:i/>
                <w:sz w:val="18"/>
                <w:szCs w:val="18"/>
              </w:rPr>
            </w:pPr>
            <w:r w:rsidRPr="00265589">
              <w:rPr>
                <w:i/>
                <w:sz w:val="18"/>
                <w:szCs w:val="18"/>
              </w:rPr>
              <w:t>odabrati metodu određivanja nosivog kapaciteta</w:t>
            </w:r>
          </w:p>
          <w:p w14:paraId="6C596760" w14:textId="69BD0E1E" w:rsidR="00265589" w:rsidRPr="003F5E25" w:rsidRDefault="00265589" w:rsidP="00BE7B5E">
            <w:pPr>
              <w:pStyle w:val="Odlomakpopisa"/>
              <w:numPr>
                <w:ilvl w:val="0"/>
                <w:numId w:val="20"/>
              </w:numPr>
              <w:spacing w:before="0" w:after="0"/>
              <w:ind w:left="596" w:hanging="142"/>
              <w:jc w:val="left"/>
              <w:rPr>
                <w:b/>
                <w:sz w:val="18"/>
                <w:szCs w:val="18"/>
              </w:rPr>
            </w:pPr>
            <w:r w:rsidRPr="00265589">
              <w:rPr>
                <w:i/>
                <w:sz w:val="18"/>
                <w:szCs w:val="18"/>
              </w:rPr>
              <w:t>odrediti nosivi kapacitet</w:t>
            </w:r>
          </w:p>
        </w:tc>
        <w:tc>
          <w:tcPr>
            <w:tcW w:w="1072" w:type="dxa"/>
            <w:vAlign w:val="center"/>
          </w:tcPr>
          <w:p w14:paraId="3CDFBAD2" w14:textId="65E82909" w:rsidR="00DA4D8C" w:rsidRPr="00BD62E1" w:rsidRDefault="00BC5DDA" w:rsidP="00DA4D8C">
            <w:pPr>
              <w:spacing w:before="0" w:after="0"/>
              <w:rPr>
                <w:sz w:val="18"/>
                <w:szCs w:val="18"/>
              </w:rPr>
            </w:pPr>
            <w:r>
              <w:rPr>
                <w:sz w:val="18"/>
                <w:szCs w:val="18"/>
              </w:rPr>
              <w:t>EA2</w:t>
            </w:r>
          </w:p>
        </w:tc>
        <w:tc>
          <w:tcPr>
            <w:tcW w:w="1490" w:type="dxa"/>
            <w:gridSpan w:val="3"/>
          </w:tcPr>
          <w:p w14:paraId="6E0EE852" w14:textId="026439FB" w:rsidR="00DA4D8C" w:rsidRPr="00BD62E1" w:rsidRDefault="003262A1" w:rsidP="00DA4D8C">
            <w:pPr>
              <w:spacing w:before="0" w:after="0"/>
              <w:rPr>
                <w:sz w:val="18"/>
                <w:szCs w:val="18"/>
              </w:rPr>
            </w:pPr>
            <w:r>
              <w:rPr>
                <w:sz w:val="18"/>
                <w:szCs w:val="18"/>
              </w:rPr>
              <w:t>Izrađena s</w:t>
            </w:r>
            <w:r w:rsidR="004E0D51">
              <w:rPr>
                <w:sz w:val="18"/>
                <w:szCs w:val="18"/>
              </w:rPr>
              <w:t>tudija prihvatnog kapaciteta</w:t>
            </w:r>
          </w:p>
        </w:tc>
        <w:tc>
          <w:tcPr>
            <w:tcW w:w="1491" w:type="dxa"/>
            <w:gridSpan w:val="2"/>
          </w:tcPr>
          <w:p w14:paraId="4CF3906B" w14:textId="4A61F041" w:rsidR="00DA4D8C" w:rsidRPr="00BD62E1" w:rsidRDefault="00F85BCC" w:rsidP="00DA4D8C">
            <w:pPr>
              <w:spacing w:before="0" w:after="0"/>
              <w:rPr>
                <w:sz w:val="18"/>
                <w:szCs w:val="18"/>
              </w:rPr>
            </w:pPr>
            <w:r>
              <w:rPr>
                <w:sz w:val="18"/>
                <w:szCs w:val="18"/>
              </w:rPr>
              <w:t>-</w:t>
            </w:r>
          </w:p>
        </w:tc>
        <w:tc>
          <w:tcPr>
            <w:tcW w:w="1490" w:type="dxa"/>
            <w:gridSpan w:val="2"/>
          </w:tcPr>
          <w:p w14:paraId="36F831D0" w14:textId="20ADE61F" w:rsidR="00DA4D8C" w:rsidRPr="00BD62E1" w:rsidRDefault="00F85BCC" w:rsidP="00DA4D8C">
            <w:pPr>
              <w:spacing w:before="0" w:after="0"/>
              <w:rPr>
                <w:sz w:val="18"/>
                <w:szCs w:val="18"/>
              </w:rPr>
            </w:pPr>
            <w:r>
              <w:rPr>
                <w:sz w:val="18"/>
                <w:szCs w:val="18"/>
              </w:rPr>
              <w:t>-</w:t>
            </w:r>
          </w:p>
        </w:tc>
        <w:tc>
          <w:tcPr>
            <w:tcW w:w="968" w:type="dxa"/>
            <w:gridSpan w:val="2"/>
            <w:vAlign w:val="center"/>
          </w:tcPr>
          <w:p w14:paraId="6A9BC357" w14:textId="33CC459E" w:rsidR="00DA4D8C" w:rsidRPr="00BC5DDA" w:rsidRDefault="00776A85" w:rsidP="00BC5DDA">
            <w:pPr>
              <w:spacing w:before="0" w:after="0"/>
              <w:jc w:val="center"/>
              <w:rPr>
                <w:b/>
                <w:sz w:val="18"/>
                <w:szCs w:val="18"/>
              </w:rPr>
            </w:pPr>
            <w:r w:rsidRPr="00BC5DDA">
              <w:rPr>
                <w:b/>
                <w:sz w:val="18"/>
                <w:szCs w:val="18"/>
              </w:rPr>
              <w:t>1</w:t>
            </w:r>
          </w:p>
        </w:tc>
        <w:tc>
          <w:tcPr>
            <w:tcW w:w="446" w:type="dxa"/>
            <w:shd w:val="clear" w:color="auto" w:fill="A7D971" w:themeFill="accent2"/>
            <w:vAlign w:val="center"/>
          </w:tcPr>
          <w:p w14:paraId="74A1C515" w14:textId="682BC9BE" w:rsidR="00DA4D8C" w:rsidRPr="00BD62E1" w:rsidRDefault="00DA4D8C" w:rsidP="00DA4D8C">
            <w:pPr>
              <w:spacing w:before="0" w:after="0"/>
              <w:rPr>
                <w:sz w:val="18"/>
                <w:szCs w:val="18"/>
              </w:rPr>
            </w:pPr>
          </w:p>
        </w:tc>
        <w:tc>
          <w:tcPr>
            <w:tcW w:w="446" w:type="dxa"/>
            <w:gridSpan w:val="2"/>
            <w:shd w:val="clear" w:color="auto" w:fill="A7D971" w:themeFill="accent2"/>
            <w:vAlign w:val="center"/>
          </w:tcPr>
          <w:p w14:paraId="7D12A6B8" w14:textId="16E4F230" w:rsidR="00DA4D8C" w:rsidRPr="00BD62E1" w:rsidRDefault="00DA4D8C" w:rsidP="00DA4D8C">
            <w:pPr>
              <w:spacing w:before="0" w:after="0"/>
              <w:rPr>
                <w:sz w:val="18"/>
                <w:szCs w:val="18"/>
              </w:rPr>
            </w:pPr>
          </w:p>
        </w:tc>
        <w:tc>
          <w:tcPr>
            <w:tcW w:w="446" w:type="dxa"/>
            <w:vAlign w:val="center"/>
          </w:tcPr>
          <w:p w14:paraId="4F92D6DB" w14:textId="77777777" w:rsidR="00DA4D8C" w:rsidRPr="00BD62E1" w:rsidRDefault="00DA4D8C" w:rsidP="00DA4D8C">
            <w:pPr>
              <w:spacing w:before="0" w:after="0"/>
              <w:rPr>
                <w:sz w:val="18"/>
                <w:szCs w:val="18"/>
              </w:rPr>
            </w:pPr>
          </w:p>
        </w:tc>
        <w:tc>
          <w:tcPr>
            <w:tcW w:w="446" w:type="dxa"/>
            <w:vAlign w:val="center"/>
          </w:tcPr>
          <w:p w14:paraId="4F496CB2" w14:textId="77777777" w:rsidR="00DA4D8C" w:rsidRPr="00BD62E1" w:rsidRDefault="00DA4D8C" w:rsidP="00DA4D8C">
            <w:pPr>
              <w:spacing w:before="0" w:after="0"/>
              <w:rPr>
                <w:sz w:val="18"/>
                <w:szCs w:val="18"/>
              </w:rPr>
            </w:pPr>
          </w:p>
        </w:tc>
        <w:tc>
          <w:tcPr>
            <w:tcW w:w="446" w:type="dxa"/>
            <w:gridSpan w:val="2"/>
            <w:vAlign w:val="center"/>
          </w:tcPr>
          <w:p w14:paraId="4EDBBA09" w14:textId="77777777" w:rsidR="00DA4D8C" w:rsidRPr="00BD62E1" w:rsidRDefault="00DA4D8C" w:rsidP="00DA4D8C">
            <w:pPr>
              <w:spacing w:before="0" w:after="0"/>
              <w:rPr>
                <w:sz w:val="18"/>
                <w:szCs w:val="18"/>
              </w:rPr>
            </w:pPr>
          </w:p>
        </w:tc>
        <w:tc>
          <w:tcPr>
            <w:tcW w:w="446" w:type="dxa"/>
            <w:vAlign w:val="center"/>
          </w:tcPr>
          <w:p w14:paraId="5E7CCF26" w14:textId="199E675E" w:rsidR="00DA4D8C" w:rsidRPr="00BD62E1" w:rsidRDefault="00DA4D8C" w:rsidP="00DA4D8C">
            <w:pPr>
              <w:spacing w:before="0" w:after="0"/>
              <w:rPr>
                <w:sz w:val="18"/>
                <w:szCs w:val="18"/>
              </w:rPr>
            </w:pPr>
          </w:p>
        </w:tc>
        <w:tc>
          <w:tcPr>
            <w:tcW w:w="446" w:type="dxa"/>
            <w:vAlign w:val="center"/>
          </w:tcPr>
          <w:p w14:paraId="7523C383" w14:textId="77777777" w:rsidR="00DA4D8C" w:rsidRPr="00BD62E1" w:rsidRDefault="00DA4D8C" w:rsidP="00DA4D8C">
            <w:pPr>
              <w:spacing w:before="0" w:after="0"/>
              <w:rPr>
                <w:sz w:val="18"/>
                <w:szCs w:val="18"/>
              </w:rPr>
            </w:pPr>
          </w:p>
        </w:tc>
        <w:tc>
          <w:tcPr>
            <w:tcW w:w="446" w:type="dxa"/>
            <w:gridSpan w:val="2"/>
            <w:vAlign w:val="center"/>
          </w:tcPr>
          <w:p w14:paraId="78106934" w14:textId="77777777" w:rsidR="00DA4D8C" w:rsidRPr="00BD62E1" w:rsidRDefault="00DA4D8C" w:rsidP="00DA4D8C">
            <w:pPr>
              <w:spacing w:before="0" w:after="0"/>
              <w:rPr>
                <w:sz w:val="18"/>
                <w:szCs w:val="18"/>
              </w:rPr>
            </w:pPr>
          </w:p>
        </w:tc>
        <w:tc>
          <w:tcPr>
            <w:tcW w:w="446" w:type="dxa"/>
            <w:vAlign w:val="center"/>
          </w:tcPr>
          <w:p w14:paraId="28A0F065" w14:textId="77777777" w:rsidR="00DA4D8C" w:rsidRPr="00BD62E1" w:rsidRDefault="00DA4D8C" w:rsidP="00DA4D8C">
            <w:pPr>
              <w:spacing w:before="0" w:after="0"/>
              <w:rPr>
                <w:sz w:val="18"/>
                <w:szCs w:val="18"/>
              </w:rPr>
            </w:pPr>
          </w:p>
        </w:tc>
        <w:tc>
          <w:tcPr>
            <w:tcW w:w="446" w:type="dxa"/>
            <w:gridSpan w:val="2"/>
            <w:vAlign w:val="center"/>
          </w:tcPr>
          <w:p w14:paraId="413319F3" w14:textId="77777777" w:rsidR="00DA4D8C" w:rsidRPr="00BD62E1" w:rsidRDefault="00DA4D8C" w:rsidP="00DA4D8C">
            <w:pPr>
              <w:spacing w:before="0" w:after="0"/>
              <w:rPr>
                <w:sz w:val="18"/>
                <w:szCs w:val="18"/>
              </w:rPr>
            </w:pPr>
          </w:p>
        </w:tc>
        <w:tc>
          <w:tcPr>
            <w:tcW w:w="1209" w:type="dxa"/>
          </w:tcPr>
          <w:p w14:paraId="60774F26" w14:textId="44B76F8D" w:rsidR="00DA4D8C" w:rsidRPr="00BD62E1" w:rsidRDefault="007E6C34" w:rsidP="00DA4D8C">
            <w:pPr>
              <w:spacing w:before="0" w:after="0"/>
              <w:rPr>
                <w:sz w:val="18"/>
                <w:szCs w:val="18"/>
              </w:rPr>
            </w:pPr>
            <w:r>
              <w:rPr>
                <w:sz w:val="18"/>
                <w:szCs w:val="18"/>
              </w:rPr>
              <w:t>VS</w:t>
            </w:r>
          </w:p>
        </w:tc>
      </w:tr>
      <w:tr w:rsidR="006F4A6F" w:rsidRPr="00BD62E1" w14:paraId="4312E519" w14:textId="77777777" w:rsidTr="00032B6C">
        <w:tc>
          <w:tcPr>
            <w:tcW w:w="2831" w:type="dxa"/>
          </w:tcPr>
          <w:p w14:paraId="79F68DE3" w14:textId="12C979CD" w:rsidR="006F4A6F" w:rsidRPr="003F5E25" w:rsidRDefault="006F4A6F" w:rsidP="006F4A6F">
            <w:pPr>
              <w:pStyle w:val="Odlomakpopisa"/>
              <w:numPr>
                <w:ilvl w:val="0"/>
                <w:numId w:val="16"/>
              </w:numPr>
              <w:spacing w:before="0" w:after="0"/>
              <w:ind w:left="310" w:hanging="269"/>
              <w:jc w:val="left"/>
              <w:rPr>
                <w:b/>
                <w:sz w:val="18"/>
                <w:szCs w:val="18"/>
              </w:rPr>
            </w:pPr>
            <w:r>
              <w:rPr>
                <w:b/>
                <w:sz w:val="18"/>
                <w:szCs w:val="18"/>
              </w:rPr>
              <w:t>Prilagoditi posjećivanje uvale Mir nosivom kapacitetu</w:t>
            </w:r>
          </w:p>
        </w:tc>
        <w:tc>
          <w:tcPr>
            <w:tcW w:w="1072" w:type="dxa"/>
            <w:vAlign w:val="center"/>
          </w:tcPr>
          <w:p w14:paraId="02AE2851" w14:textId="63ADDEC5" w:rsidR="006F4A6F" w:rsidRDefault="006F4A6F" w:rsidP="006F4A6F">
            <w:pPr>
              <w:spacing w:before="0" w:after="0"/>
              <w:rPr>
                <w:sz w:val="18"/>
                <w:szCs w:val="18"/>
              </w:rPr>
            </w:pPr>
            <w:r>
              <w:rPr>
                <w:sz w:val="18"/>
                <w:szCs w:val="18"/>
              </w:rPr>
              <w:t>EA3</w:t>
            </w:r>
          </w:p>
        </w:tc>
        <w:tc>
          <w:tcPr>
            <w:tcW w:w="1490" w:type="dxa"/>
            <w:gridSpan w:val="3"/>
          </w:tcPr>
          <w:p w14:paraId="6E4D5FCC" w14:textId="77777777" w:rsidR="006F4A6F" w:rsidRDefault="006F4A6F" w:rsidP="006F4A6F">
            <w:pPr>
              <w:spacing w:before="0" w:after="0"/>
              <w:rPr>
                <w:sz w:val="18"/>
                <w:szCs w:val="18"/>
              </w:rPr>
            </w:pPr>
          </w:p>
        </w:tc>
        <w:tc>
          <w:tcPr>
            <w:tcW w:w="1491" w:type="dxa"/>
            <w:gridSpan w:val="2"/>
          </w:tcPr>
          <w:p w14:paraId="2961140B" w14:textId="7A3E14CB" w:rsidR="006F4A6F" w:rsidRDefault="006F4A6F" w:rsidP="006F4A6F">
            <w:pPr>
              <w:spacing w:before="0" w:after="0"/>
              <w:rPr>
                <w:sz w:val="18"/>
                <w:szCs w:val="18"/>
              </w:rPr>
            </w:pPr>
            <w:r>
              <w:rPr>
                <w:sz w:val="18"/>
                <w:szCs w:val="18"/>
              </w:rPr>
              <w:t>Broj posjetitelja u uvali Mir</w:t>
            </w:r>
          </w:p>
        </w:tc>
        <w:tc>
          <w:tcPr>
            <w:tcW w:w="1490" w:type="dxa"/>
            <w:gridSpan w:val="2"/>
          </w:tcPr>
          <w:p w14:paraId="0C4AA904" w14:textId="3AB0B040" w:rsidR="006F4A6F" w:rsidRDefault="006F4A6F" w:rsidP="006F4A6F">
            <w:pPr>
              <w:spacing w:before="0" w:after="0"/>
              <w:rPr>
                <w:sz w:val="18"/>
                <w:szCs w:val="18"/>
              </w:rPr>
            </w:pPr>
            <w:r>
              <w:rPr>
                <w:sz w:val="18"/>
                <w:szCs w:val="18"/>
              </w:rPr>
              <w:t>Broj posjetitelja u uvali Mir u skladu sa studijom</w:t>
            </w:r>
          </w:p>
        </w:tc>
        <w:tc>
          <w:tcPr>
            <w:tcW w:w="968" w:type="dxa"/>
            <w:gridSpan w:val="2"/>
            <w:vAlign w:val="center"/>
          </w:tcPr>
          <w:p w14:paraId="2742A8B7" w14:textId="4F89B85D" w:rsidR="006F4A6F" w:rsidRPr="00BC5DDA" w:rsidRDefault="00E262D8" w:rsidP="006F4A6F">
            <w:pPr>
              <w:spacing w:before="0" w:after="0"/>
              <w:jc w:val="center"/>
              <w:rPr>
                <w:b/>
                <w:sz w:val="18"/>
                <w:szCs w:val="18"/>
              </w:rPr>
            </w:pPr>
            <w:r>
              <w:rPr>
                <w:b/>
                <w:sz w:val="18"/>
                <w:szCs w:val="18"/>
              </w:rPr>
              <w:t>1</w:t>
            </w:r>
          </w:p>
        </w:tc>
        <w:tc>
          <w:tcPr>
            <w:tcW w:w="446" w:type="dxa"/>
            <w:vAlign w:val="center"/>
          </w:tcPr>
          <w:p w14:paraId="434F390A" w14:textId="77777777" w:rsidR="006F4A6F" w:rsidRDefault="006F4A6F" w:rsidP="006F4A6F">
            <w:pPr>
              <w:spacing w:before="0" w:after="0"/>
              <w:rPr>
                <w:sz w:val="18"/>
                <w:szCs w:val="18"/>
              </w:rPr>
            </w:pPr>
          </w:p>
        </w:tc>
        <w:tc>
          <w:tcPr>
            <w:tcW w:w="446" w:type="dxa"/>
            <w:gridSpan w:val="2"/>
            <w:vAlign w:val="center"/>
          </w:tcPr>
          <w:p w14:paraId="514C1630" w14:textId="77777777" w:rsidR="006F4A6F" w:rsidRDefault="006F4A6F" w:rsidP="006F4A6F">
            <w:pPr>
              <w:spacing w:before="0" w:after="0"/>
              <w:rPr>
                <w:sz w:val="18"/>
                <w:szCs w:val="18"/>
              </w:rPr>
            </w:pPr>
          </w:p>
        </w:tc>
        <w:tc>
          <w:tcPr>
            <w:tcW w:w="446" w:type="dxa"/>
            <w:shd w:val="clear" w:color="auto" w:fill="A7D971" w:themeFill="accent2"/>
            <w:vAlign w:val="center"/>
          </w:tcPr>
          <w:p w14:paraId="6EFC1C4E" w14:textId="67DC230D" w:rsidR="006F4A6F" w:rsidRPr="00BD62E1" w:rsidRDefault="006F4A6F" w:rsidP="006F4A6F">
            <w:pPr>
              <w:spacing w:before="0" w:after="0"/>
              <w:rPr>
                <w:sz w:val="18"/>
                <w:szCs w:val="18"/>
              </w:rPr>
            </w:pPr>
          </w:p>
        </w:tc>
        <w:tc>
          <w:tcPr>
            <w:tcW w:w="446" w:type="dxa"/>
            <w:shd w:val="clear" w:color="auto" w:fill="A7D971" w:themeFill="accent2"/>
            <w:vAlign w:val="center"/>
          </w:tcPr>
          <w:p w14:paraId="58D6D99D" w14:textId="67FCC9F1" w:rsidR="006F4A6F" w:rsidRPr="00BD62E1" w:rsidRDefault="006F4A6F" w:rsidP="006F4A6F">
            <w:pPr>
              <w:spacing w:before="0" w:after="0"/>
              <w:rPr>
                <w:sz w:val="18"/>
                <w:szCs w:val="18"/>
              </w:rPr>
            </w:pPr>
          </w:p>
        </w:tc>
        <w:tc>
          <w:tcPr>
            <w:tcW w:w="446" w:type="dxa"/>
            <w:gridSpan w:val="2"/>
            <w:shd w:val="clear" w:color="auto" w:fill="A7D971" w:themeFill="accent2"/>
            <w:vAlign w:val="center"/>
          </w:tcPr>
          <w:p w14:paraId="456750D9" w14:textId="12267254" w:rsidR="006F4A6F" w:rsidRPr="00BD62E1" w:rsidRDefault="006F4A6F" w:rsidP="006F4A6F">
            <w:pPr>
              <w:spacing w:before="0" w:after="0"/>
              <w:rPr>
                <w:sz w:val="18"/>
                <w:szCs w:val="18"/>
              </w:rPr>
            </w:pPr>
          </w:p>
        </w:tc>
        <w:tc>
          <w:tcPr>
            <w:tcW w:w="446" w:type="dxa"/>
            <w:shd w:val="clear" w:color="auto" w:fill="A7D971" w:themeFill="accent2"/>
            <w:vAlign w:val="center"/>
          </w:tcPr>
          <w:p w14:paraId="2795757E" w14:textId="04FA51F2" w:rsidR="006F4A6F" w:rsidRPr="00BD62E1" w:rsidRDefault="006F4A6F" w:rsidP="006F4A6F">
            <w:pPr>
              <w:spacing w:before="0" w:after="0"/>
              <w:rPr>
                <w:sz w:val="18"/>
                <w:szCs w:val="18"/>
              </w:rPr>
            </w:pPr>
          </w:p>
        </w:tc>
        <w:tc>
          <w:tcPr>
            <w:tcW w:w="446" w:type="dxa"/>
            <w:shd w:val="clear" w:color="auto" w:fill="A7D971" w:themeFill="accent2"/>
            <w:vAlign w:val="center"/>
          </w:tcPr>
          <w:p w14:paraId="2BC92264" w14:textId="63210644" w:rsidR="006F4A6F" w:rsidRPr="00BD62E1" w:rsidRDefault="006F4A6F" w:rsidP="006F4A6F">
            <w:pPr>
              <w:spacing w:before="0" w:after="0"/>
              <w:rPr>
                <w:sz w:val="18"/>
                <w:szCs w:val="18"/>
              </w:rPr>
            </w:pPr>
          </w:p>
        </w:tc>
        <w:tc>
          <w:tcPr>
            <w:tcW w:w="446" w:type="dxa"/>
            <w:gridSpan w:val="2"/>
            <w:shd w:val="clear" w:color="auto" w:fill="A7D971" w:themeFill="accent2"/>
            <w:vAlign w:val="center"/>
          </w:tcPr>
          <w:p w14:paraId="5E3911F8" w14:textId="51DB3F87" w:rsidR="006F4A6F" w:rsidRPr="00BD62E1" w:rsidRDefault="006F4A6F" w:rsidP="006F4A6F">
            <w:pPr>
              <w:spacing w:before="0" w:after="0"/>
              <w:rPr>
                <w:sz w:val="18"/>
                <w:szCs w:val="18"/>
              </w:rPr>
            </w:pPr>
          </w:p>
        </w:tc>
        <w:tc>
          <w:tcPr>
            <w:tcW w:w="446" w:type="dxa"/>
            <w:shd w:val="clear" w:color="auto" w:fill="A7D971" w:themeFill="accent2"/>
            <w:vAlign w:val="center"/>
          </w:tcPr>
          <w:p w14:paraId="4E734769" w14:textId="69508A6C" w:rsidR="006F4A6F" w:rsidRPr="00BD62E1" w:rsidRDefault="006F4A6F" w:rsidP="006F4A6F">
            <w:pPr>
              <w:spacing w:before="0" w:after="0"/>
              <w:rPr>
                <w:sz w:val="18"/>
                <w:szCs w:val="18"/>
              </w:rPr>
            </w:pPr>
          </w:p>
        </w:tc>
        <w:tc>
          <w:tcPr>
            <w:tcW w:w="446" w:type="dxa"/>
            <w:gridSpan w:val="2"/>
            <w:shd w:val="clear" w:color="auto" w:fill="A7D971" w:themeFill="accent2"/>
            <w:vAlign w:val="center"/>
          </w:tcPr>
          <w:p w14:paraId="37876BB3" w14:textId="50C32433" w:rsidR="006F4A6F" w:rsidRPr="00BD62E1" w:rsidRDefault="006F4A6F" w:rsidP="006F4A6F">
            <w:pPr>
              <w:spacing w:before="0" w:after="0"/>
              <w:rPr>
                <w:sz w:val="18"/>
                <w:szCs w:val="18"/>
              </w:rPr>
            </w:pPr>
          </w:p>
        </w:tc>
        <w:tc>
          <w:tcPr>
            <w:tcW w:w="1209" w:type="dxa"/>
          </w:tcPr>
          <w:p w14:paraId="49312E5F" w14:textId="3D3BAD9E" w:rsidR="006F4A6F" w:rsidRDefault="007E6C34" w:rsidP="006F4A6F">
            <w:pPr>
              <w:spacing w:before="0" w:after="0"/>
              <w:rPr>
                <w:sz w:val="18"/>
                <w:szCs w:val="18"/>
              </w:rPr>
            </w:pPr>
            <w:r>
              <w:rPr>
                <w:sz w:val="18"/>
                <w:szCs w:val="18"/>
              </w:rPr>
              <w:t>B</w:t>
            </w:r>
          </w:p>
          <w:p w14:paraId="613B82B9" w14:textId="35806BED" w:rsidR="007E6C34" w:rsidRPr="00BD62E1" w:rsidRDefault="007E6C34" w:rsidP="006F4A6F">
            <w:pPr>
              <w:spacing w:before="0" w:after="0"/>
              <w:rPr>
                <w:sz w:val="18"/>
                <w:szCs w:val="18"/>
              </w:rPr>
            </w:pPr>
            <w:r>
              <w:rPr>
                <w:sz w:val="18"/>
                <w:szCs w:val="18"/>
              </w:rPr>
              <w:t>DT</w:t>
            </w:r>
          </w:p>
        </w:tc>
      </w:tr>
      <w:tr w:rsidR="006F4A6F" w:rsidRPr="00BD62E1" w14:paraId="372CBD24" w14:textId="77777777" w:rsidTr="00032B6C">
        <w:tc>
          <w:tcPr>
            <w:tcW w:w="2831" w:type="dxa"/>
          </w:tcPr>
          <w:p w14:paraId="32CE1F82" w14:textId="47DC285D" w:rsidR="006F4A6F" w:rsidRDefault="006F4A6F" w:rsidP="006F4A6F">
            <w:pPr>
              <w:pStyle w:val="Odlomakpopisa"/>
              <w:numPr>
                <w:ilvl w:val="0"/>
                <w:numId w:val="16"/>
              </w:numPr>
              <w:ind w:left="310" w:hanging="269"/>
              <w:rPr>
                <w:b/>
                <w:sz w:val="18"/>
                <w:szCs w:val="18"/>
              </w:rPr>
            </w:pPr>
            <w:r w:rsidRPr="00191CBA">
              <w:rPr>
                <w:b/>
                <w:sz w:val="18"/>
                <w:szCs w:val="18"/>
              </w:rPr>
              <w:t>Razviti i provoditi sustav monitoringa utjecaja posjećivanja na prirodne i kulturne vrijednosti Parka</w:t>
            </w:r>
          </w:p>
          <w:p w14:paraId="64054FC0" w14:textId="337B6FFB" w:rsidR="006F4A6F" w:rsidRPr="00B86C8D" w:rsidRDefault="006F4A6F" w:rsidP="006F4A6F">
            <w:pPr>
              <w:pStyle w:val="Odlomakpopisa"/>
              <w:numPr>
                <w:ilvl w:val="0"/>
                <w:numId w:val="20"/>
              </w:numPr>
              <w:spacing w:before="0" w:after="0"/>
              <w:ind w:left="596" w:hanging="142"/>
              <w:jc w:val="left"/>
              <w:rPr>
                <w:bCs/>
                <w:i/>
                <w:iCs/>
                <w:sz w:val="18"/>
                <w:szCs w:val="18"/>
              </w:rPr>
            </w:pPr>
            <w:r w:rsidRPr="00B86C8D">
              <w:rPr>
                <w:bCs/>
                <w:i/>
                <w:iCs/>
                <w:sz w:val="18"/>
                <w:szCs w:val="18"/>
              </w:rPr>
              <w:t>razraditi program monitoringa</w:t>
            </w:r>
          </w:p>
          <w:p w14:paraId="2183CBD3" w14:textId="6C4C5845" w:rsidR="006F4A6F" w:rsidRPr="00B86C8D" w:rsidRDefault="006F4A6F" w:rsidP="006F4A6F">
            <w:pPr>
              <w:pStyle w:val="Odlomakpopisa"/>
              <w:numPr>
                <w:ilvl w:val="0"/>
                <w:numId w:val="20"/>
              </w:numPr>
              <w:spacing w:before="0" w:after="0"/>
              <w:ind w:left="596" w:hanging="142"/>
              <w:jc w:val="left"/>
              <w:rPr>
                <w:bCs/>
                <w:i/>
                <w:iCs/>
                <w:sz w:val="18"/>
                <w:szCs w:val="18"/>
              </w:rPr>
            </w:pPr>
            <w:r w:rsidRPr="00B86C8D">
              <w:rPr>
                <w:bCs/>
                <w:i/>
                <w:iCs/>
                <w:sz w:val="18"/>
                <w:szCs w:val="18"/>
              </w:rPr>
              <w:t>provoditi monitoring</w:t>
            </w:r>
          </w:p>
          <w:p w14:paraId="7921A7F8" w14:textId="26436574" w:rsidR="006F4A6F" w:rsidRPr="00E4167A" w:rsidRDefault="006F4A6F" w:rsidP="006F4A6F">
            <w:pPr>
              <w:pStyle w:val="Odlomakpopisa"/>
              <w:numPr>
                <w:ilvl w:val="0"/>
                <w:numId w:val="20"/>
              </w:numPr>
              <w:spacing w:before="0" w:after="0"/>
              <w:ind w:left="596" w:hanging="142"/>
              <w:jc w:val="left"/>
              <w:rPr>
                <w:b/>
                <w:sz w:val="18"/>
                <w:szCs w:val="18"/>
              </w:rPr>
            </w:pPr>
            <w:r w:rsidRPr="00B86C8D">
              <w:rPr>
                <w:bCs/>
                <w:i/>
                <w:iCs/>
                <w:sz w:val="18"/>
                <w:szCs w:val="18"/>
              </w:rPr>
              <w:t>analizirati trendove</w:t>
            </w:r>
            <w:r>
              <w:rPr>
                <w:bCs/>
                <w:i/>
                <w:iCs/>
                <w:sz w:val="18"/>
                <w:szCs w:val="18"/>
              </w:rPr>
              <w:t xml:space="preserve"> s uključenim podacima aktivno</w:t>
            </w:r>
            <w:r w:rsidR="00E262D8">
              <w:rPr>
                <w:bCs/>
                <w:i/>
                <w:iCs/>
                <w:sz w:val="18"/>
                <w:szCs w:val="18"/>
              </w:rPr>
              <w:t>sti</w:t>
            </w:r>
            <w:r>
              <w:rPr>
                <w:bCs/>
                <w:i/>
                <w:iCs/>
                <w:sz w:val="18"/>
                <w:szCs w:val="18"/>
              </w:rPr>
              <w:t xml:space="preserve"> </w:t>
            </w:r>
            <w:r w:rsidR="00E262D8">
              <w:rPr>
                <w:bCs/>
                <w:i/>
                <w:iCs/>
                <w:sz w:val="18"/>
                <w:szCs w:val="18"/>
              </w:rPr>
              <w:t>EA6</w:t>
            </w:r>
            <w:r w:rsidRPr="00E4167A">
              <w:rPr>
                <w:b/>
                <w:sz w:val="18"/>
                <w:szCs w:val="18"/>
              </w:rPr>
              <w:t xml:space="preserve"> </w:t>
            </w:r>
          </w:p>
        </w:tc>
        <w:tc>
          <w:tcPr>
            <w:tcW w:w="1072" w:type="dxa"/>
            <w:vAlign w:val="center"/>
          </w:tcPr>
          <w:p w14:paraId="1B35BE39" w14:textId="05E1BA02" w:rsidR="006F4A6F" w:rsidRDefault="006F4A6F" w:rsidP="006F4A6F">
            <w:pPr>
              <w:spacing w:before="0" w:after="0"/>
              <w:rPr>
                <w:sz w:val="18"/>
                <w:szCs w:val="18"/>
              </w:rPr>
            </w:pPr>
            <w:r>
              <w:rPr>
                <w:sz w:val="18"/>
                <w:szCs w:val="18"/>
              </w:rPr>
              <w:t>EA4</w:t>
            </w:r>
          </w:p>
        </w:tc>
        <w:tc>
          <w:tcPr>
            <w:tcW w:w="1490" w:type="dxa"/>
            <w:gridSpan w:val="3"/>
          </w:tcPr>
          <w:p w14:paraId="1EA254E1" w14:textId="10272F59" w:rsidR="006F4A6F" w:rsidRDefault="006F4A6F" w:rsidP="006F4A6F">
            <w:pPr>
              <w:spacing w:before="0" w:after="0"/>
              <w:rPr>
                <w:sz w:val="18"/>
                <w:szCs w:val="18"/>
              </w:rPr>
            </w:pPr>
            <w:r>
              <w:rPr>
                <w:sz w:val="18"/>
                <w:szCs w:val="18"/>
              </w:rPr>
              <w:t>Studija monitoringa utjecaja posjećivanja</w:t>
            </w:r>
          </w:p>
          <w:p w14:paraId="77CF3E2F" w14:textId="731C457A" w:rsidR="006F4A6F" w:rsidRPr="00BD62E1" w:rsidRDefault="006F4A6F" w:rsidP="006F4A6F">
            <w:pPr>
              <w:spacing w:before="0" w:after="0"/>
              <w:rPr>
                <w:sz w:val="18"/>
                <w:szCs w:val="18"/>
              </w:rPr>
            </w:pPr>
          </w:p>
        </w:tc>
        <w:tc>
          <w:tcPr>
            <w:tcW w:w="1491" w:type="dxa"/>
            <w:gridSpan w:val="2"/>
          </w:tcPr>
          <w:p w14:paraId="64919B17" w14:textId="503A3462" w:rsidR="006F4A6F" w:rsidRPr="00BD62E1" w:rsidRDefault="006F4A6F" w:rsidP="006F4A6F">
            <w:pPr>
              <w:spacing w:before="0" w:after="0"/>
              <w:rPr>
                <w:sz w:val="18"/>
                <w:szCs w:val="18"/>
              </w:rPr>
            </w:pPr>
            <w:r>
              <w:rPr>
                <w:sz w:val="18"/>
                <w:szCs w:val="18"/>
              </w:rPr>
              <w:t xml:space="preserve">Izvještaj monitoringa </w:t>
            </w:r>
          </w:p>
        </w:tc>
        <w:tc>
          <w:tcPr>
            <w:tcW w:w="1490" w:type="dxa"/>
            <w:gridSpan w:val="2"/>
          </w:tcPr>
          <w:p w14:paraId="40F7B1AC" w14:textId="26A79D59" w:rsidR="006F4A6F" w:rsidRPr="00BD62E1" w:rsidRDefault="006F4A6F" w:rsidP="006F4A6F">
            <w:pPr>
              <w:spacing w:before="0" w:after="0"/>
              <w:rPr>
                <w:sz w:val="18"/>
                <w:szCs w:val="18"/>
              </w:rPr>
            </w:pPr>
            <w:r>
              <w:rPr>
                <w:sz w:val="18"/>
                <w:szCs w:val="18"/>
              </w:rPr>
              <w:t>Analiza trendova</w:t>
            </w:r>
          </w:p>
        </w:tc>
        <w:tc>
          <w:tcPr>
            <w:tcW w:w="968" w:type="dxa"/>
            <w:gridSpan w:val="2"/>
            <w:vAlign w:val="center"/>
          </w:tcPr>
          <w:p w14:paraId="7967F809" w14:textId="3E979790" w:rsidR="006F4A6F" w:rsidRPr="00BC5DDA" w:rsidRDefault="006F4A6F" w:rsidP="006F4A6F">
            <w:pPr>
              <w:spacing w:before="0" w:after="0"/>
              <w:jc w:val="center"/>
              <w:rPr>
                <w:b/>
                <w:sz w:val="18"/>
                <w:szCs w:val="18"/>
              </w:rPr>
            </w:pPr>
            <w:r w:rsidRPr="00BC5DDA">
              <w:rPr>
                <w:b/>
                <w:sz w:val="18"/>
                <w:szCs w:val="18"/>
              </w:rPr>
              <w:t>2</w:t>
            </w:r>
          </w:p>
        </w:tc>
        <w:tc>
          <w:tcPr>
            <w:tcW w:w="446" w:type="dxa"/>
            <w:vAlign w:val="center"/>
          </w:tcPr>
          <w:p w14:paraId="24A36855" w14:textId="77777777" w:rsidR="006F4A6F" w:rsidRPr="00BD62E1" w:rsidRDefault="006F4A6F" w:rsidP="006F4A6F">
            <w:pPr>
              <w:spacing w:before="0" w:after="0"/>
              <w:rPr>
                <w:sz w:val="18"/>
                <w:szCs w:val="18"/>
              </w:rPr>
            </w:pPr>
          </w:p>
        </w:tc>
        <w:tc>
          <w:tcPr>
            <w:tcW w:w="446" w:type="dxa"/>
            <w:gridSpan w:val="2"/>
            <w:shd w:val="clear" w:color="auto" w:fill="A7D971" w:themeFill="accent2"/>
            <w:vAlign w:val="center"/>
          </w:tcPr>
          <w:p w14:paraId="2BE6507C" w14:textId="5E0068D9" w:rsidR="006F4A6F" w:rsidRPr="00BD62E1" w:rsidRDefault="006F4A6F" w:rsidP="006F4A6F">
            <w:pPr>
              <w:spacing w:before="0" w:after="0"/>
              <w:rPr>
                <w:sz w:val="18"/>
                <w:szCs w:val="18"/>
              </w:rPr>
            </w:pPr>
          </w:p>
        </w:tc>
        <w:tc>
          <w:tcPr>
            <w:tcW w:w="446" w:type="dxa"/>
            <w:shd w:val="clear" w:color="auto" w:fill="A7D971" w:themeFill="accent2"/>
            <w:vAlign w:val="center"/>
          </w:tcPr>
          <w:p w14:paraId="3DAA6317" w14:textId="1CC21DDD" w:rsidR="006F4A6F" w:rsidRPr="00BD62E1" w:rsidRDefault="006F4A6F" w:rsidP="006F4A6F">
            <w:pPr>
              <w:spacing w:before="0" w:after="0"/>
              <w:rPr>
                <w:sz w:val="18"/>
                <w:szCs w:val="18"/>
              </w:rPr>
            </w:pPr>
          </w:p>
        </w:tc>
        <w:tc>
          <w:tcPr>
            <w:tcW w:w="446" w:type="dxa"/>
            <w:shd w:val="clear" w:color="auto" w:fill="A7D971" w:themeFill="accent2"/>
            <w:vAlign w:val="center"/>
          </w:tcPr>
          <w:p w14:paraId="4CA82C1E" w14:textId="513FEF09" w:rsidR="006F4A6F" w:rsidRPr="00BD62E1" w:rsidRDefault="006F4A6F" w:rsidP="006F4A6F">
            <w:pPr>
              <w:spacing w:before="0" w:after="0"/>
              <w:rPr>
                <w:sz w:val="18"/>
                <w:szCs w:val="18"/>
              </w:rPr>
            </w:pPr>
          </w:p>
        </w:tc>
        <w:tc>
          <w:tcPr>
            <w:tcW w:w="446" w:type="dxa"/>
            <w:gridSpan w:val="2"/>
            <w:shd w:val="clear" w:color="auto" w:fill="A7D971" w:themeFill="accent2"/>
            <w:vAlign w:val="center"/>
          </w:tcPr>
          <w:p w14:paraId="6AB14EAA" w14:textId="52EC6087" w:rsidR="006F4A6F" w:rsidRPr="00BD62E1" w:rsidRDefault="006F4A6F" w:rsidP="006F4A6F">
            <w:pPr>
              <w:spacing w:before="0" w:after="0"/>
              <w:rPr>
                <w:sz w:val="18"/>
                <w:szCs w:val="18"/>
              </w:rPr>
            </w:pPr>
          </w:p>
        </w:tc>
        <w:tc>
          <w:tcPr>
            <w:tcW w:w="446" w:type="dxa"/>
            <w:shd w:val="clear" w:color="auto" w:fill="A7D971" w:themeFill="accent2"/>
            <w:vAlign w:val="center"/>
          </w:tcPr>
          <w:p w14:paraId="2F23D2CF" w14:textId="7FCC1270" w:rsidR="006F4A6F" w:rsidRPr="00BD62E1" w:rsidRDefault="006F4A6F" w:rsidP="006F4A6F">
            <w:pPr>
              <w:spacing w:before="0" w:after="0"/>
              <w:rPr>
                <w:sz w:val="18"/>
                <w:szCs w:val="18"/>
              </w:rPr>
            </w:pPr>
          </w:p>
        </w:tc>
        <w:tc>
          <w:tcPr>
            <w:tcW w:w="446" w:type="dxa"/>
            <w:shd w:val="clear" w:color="auto" w:fill="A7D971" w:themeFill="accent2"/>
            <w:vAlign w:val="center"/>
          </w:tcPr>
          <w:p w14:paraId="0C5B1D21" w14:textId="24E4FD09" w:rsidR="006F4A6F" w:rsidRPr="00BD62E1" w:rsidRDefault="006F4A6F" w:rsidP="006F4A6F">
            <w:pPr>
              <w:spacing w:before="0" w:after="0"/>
              <w:rPr>
                <w:sz w:val="18"/>
                <w:szCs w:val="18"/>
              </w:rPr>
            </w:pPr>
          </w:p>
        </w:tc>
        <w:tc>
          <w:tcPr>
            <w:tcW w:w="446" w:type="dxa"/>
            <w:gridSpan w:val="2"/>
            <w:shd w:val="clear" w:color="auto" w:fill="A7D971" w:themeFill="accent2"/>
            <w:vAlign w:val="center"/>
          </w:tcPr>
          <w:p w14:paraId="1E792ADF" w14:textId="67E7062E" w:rsidR="006F4A6F" w:rsidRPr="00BD62E1" w:rsidRDefault="006F4A6F" w:rsidP="006F4A6F">
            <w:pPr>
              <w:spacing w:before="0" w:after="0"/>
              <w:rPr>
                <w:sz w:val="18"/>
                <w:szCs w:val="18"/>
              </w:rPr>
            </w:pPr>
          </w:p>
        </w:tc>
        <w:tc>
          <w:tcPr>
            <w:tcW w:w="446" w:type="dxa"/>
            <w:shd w:val="clear" w:color="auto" w:fill="A7D971" w:themeFill="accent2"/>
            <w:vAlign w:val="center"/>
          </w:tcPr>
          <w:p w14:paraId="296E631D" w14:textId="43712D63" w:rsidR="006F4A6F" w:rsidRPr="00BD62E1" w:rsidRDefault="006F4A6F" w:rsidP="006F4A6F">
            <w:pPr>
              <w:spacing w:before="0" w:after="0"/>
              <w:rPr>
                <w:sz w:val="18"/>
                <w:szCs w:val="18"/>
              </w:rPr>
            </w:pPr>
          </w:p>
        </w:tc>
        <w:tc>
          <w:tcPr>
            <w:tcW w:w="446" w:type="dxa"/>
            <w:gridSpan w:val="2"/>
            <w:shd w:val="clear" w:color="auto" w:fill="A7D971" w:themeFill="accent2"/>
            <w:vAlign w:val="center"/>
          </w:tcPr>
          <w:p w14:paraId="0ADD088F" w14:textId="404F7610" w:rsidR="006F4A6F" w:rsidRPr="00BD62E1" w:rsidRDefault="006F4A6F" w:rsidP="006F4A6F">
            <w:pPr>
              <w:spacing w:before="0" w:after="0"/>
              <w:rPr>
                <w:sz w:val="18"/>
                <w:szCs w:val="18"/>
              </w:rPr>
            </w:pPr>
          </w:p>
        </w:tc>
        <w:tc>
          <w:tcPr>
            <w:tcW w:w="1209" w:type="dxa"/>
          </w:tcPr>
          <w:p w14:paraId="5C9E1231" w14:textId="1AB941A9" w:rsidR="006F4A6F" w:rsidRPr="00BD62E1" w:rsidRDefault="007E6C34" w:rsidP="006F4A6F">
            <w:pPr>
              <w:spacing w:before="0" w:after="0"/>
              <w:rPr>
                <w:sz w:val="18"/>
                <w:szCs w:val="18"/>
              </w:rPr>
            </w:pPr>
            <w:r>
              <w:rPr>
                <w:sz w:val="18"/>
                <w:szCs w:val="18"/>
              </w:rPr>
              <w:t>VS</w:t>
            </w:r>
          </w:p>
        </w:tc>
      </w:tr>
      <w:tr w:rsidR="006F4A6F" w:rsidRPr="00BD62E1" w14:paraId="04259B2D" w14:textId="77777777" w:rsidTr="00C570F4">
        <w:tc>
          <w:tcPr>
            <w:tcW w:w="2831" w:type="dxa"/>
          </w:tcPr>
          <w:p w14:paraId="79B49DE9" w14:textId="110F3A85" w:rsidR="006F4A6F" w:rsidRPr="00191CBA" w:rsidRDefault="006F4A6F" w:rsidP="006F4A6F">
            <w:pPr>
              <w:pStyle w:val="Odlomakpopisa"/>
              <w:numPr>
                <w:ilvl w:val="0"/>
                <w:numId w:val="16"/>
              </w:numPr>
              <w:spacing w:before="0" w:after="0"/>
              <w:ind w:left="306" w:hanging="284"/>
              <w:jc w:val="left"/>
              <w:rPr>
                <w:b/>
                <w:sz w:val="18"/>
                <w:szCs w:val="18"/>
              </w:rPr>
            </w:pPr>
            <w:r w:rsidRPr="00191CBA">
              <w:rPr>
                <w:b/>
                <w:sz w:val="18"/>
                <w:szCs w:val="18"/>
              </w:rPr>
              <w:t xml:space="preserve">Odrediti nosivi kapacitet lokacija stavljenih u funkciju posjećivanja </w:t>
            </w:r>
            <w:r>
              <w:rPr>
                <w:b/>
                <w:sz w:val="18"/>
                <w:szCs w:val="18"/>
              </w:rPr>
              <w:t>i s time uskladiti režim posjećivanja</w:t>
            </w:r>
          </w:p>
        </w:tc>
        <w:tc>
          <w:tcPr>
            <w:tcW w:w="1072" w:type="dxa"/>
            <w:vAlign w:val="center"/>
          </w:tcPr>
          <w:p w14:paraId="211AF2F3" w14:textId="68F2D432" w:rsidR="006F4A6F" w:rsidRDefault="006F4A6F" w:rsidP="006F4A6F">
            <w:pPr>
              <w:spacing w:before="0" w:after="0"/>
              <w:rPr>
                <w:sz w:val="18"/>
                <w:szCs w:val="18"/>
              </w:rPr>
            </w:pPr>
            <w:r>
              <w:rPr>
                <w:sz w:val="18"/>
                <w:szCs w:val="18"/>
              </w:rPr>
              <w:t>EA5</w:t>
            </w:r>
          </w:p>
        </w:tc>
        <w:tc>
          <w:tcPr>
            <w:tcW w:w="1490" w:type="dxa"/>
            <w:gridSpan w:val="3"/>
          </w:tcPr>
          <w:p w14:paraId="21E71F22" w14:textId="77777777" w:rsidR="006F4A6F" w:rsidRPr="00BD62E1" w:rsidRDefault="006F4A6F" w:rsidP="006F4A6F">
            <w:pPr>
              <w:spacing w:before="0" w:after="0"/>
              <w:rPr>
                <w:sz w:val="18"/>
                <w:szCs w:val="18"/>
              </w:rPr>
            </w:pPr>
          </w:p>
        </w:tc>
        <w:tc>
          <w:tcPr>
            <w:tcW w:w="1491" w:type="dxa"/>
            <w:gridSpan w:val="2"/>
          </w:tcPr>
          <w:p w14:paraId="3AA22070" w14:textId="5879537D" w:rsidR="006F4A6F" w:rsidRPr="00BD62E1" w:rsidRDefault="006F4A6F" w:rsidP="006F4A6F">
            <w:pPr>
              <w:spacing w:before="0" w:after="0"/>
              <w:rPr>
                <w:sz w:val="18"/>
                <w:szCs w:val="18"/>
              </w:rPr>
            </w:pPr>
            <w:r>
              <w:rPr>
                <w:sz w:val="18"/>
                <w:szCs w:val="18"/>
              </w:rPr>
              <w:t xml:space="preserve">Određen nosivi kapacitet pojedinih lokacija u skladu s dinamikom uspostave </w:t>
            </w:r>
            <w:proofErr w:type="spellStart"/>
            <w:r>
              <w:rPr>
                <w:sz w:val="18"/>
                <w:szCs w:val="18"/>
              </w:rPr>
              <w:t>posjetiteljske</w:t>
            </w:r>
            <w:proofErr w:type="spellEnd"/>
            <w:r>
              <w:rPr>
                <w:sz w:val="18"/>
                <w:szCs w:val="18"/>
              </w:rPr>
              <w:t xml:space="preserve"> infrastrukture</w:t>
            </w:r>
          </w:p>
        </w:tc>
        <w:tc>
          <w:tcPr>
            <w:tcW w:w="1490" w:type="dxa"/>
            <w:gridSpan w:val="2"/>
          </w:tcPr>
          <w:p w14:paraId="78C32E4B" w14:textId="682BE360" w:rsidR="006F4A6F" w:rsidRPr="00BD62E1" w:rsidRDefault="006F4A6F" w:rsidP="006F4A6F">
            <w:pPr>
              <w:spacing w:before="0" w:after="0"/>
              <w:rPr>
                <w:sz w:val="18"/>
                <w:szCs w:val="18"/>
              </w:rPr>
            </w:pPr>
            <w:r>
              <w:rPr>
                <w:sz w:val="18"/>
                <w:szCs w:val="18"/>
              </w:rPr>
              <w:t>Posjećivanje lokacija usklađeno je s njihovim nosivim kapacitetom</w:t>
            </w:r>
          </w:p>
        </w:tc>
        <w:tc>
          <w:tcPr>
            <w:tcW w:w="968" w:type="dxa"/>
            <w:gridSpan w:val="2"/>
            <w:vAlign w:val="center"/>
          </w:tcPr>
          <w:p w14:paraId="72D3E9A1" w14:textId="1373E11D" w:rsidR="006F4A6F" w:rsidRPr="00BC5DDA" w:rsidRDefault="00C570F4" w:rsidP="006F4A6F">
            <w:pPr>
              <w:spacing w:before="0" w:after="0"/>
              <w:jc w:val="center"/>
              <w:rPr>
                <w:b/>
                <w:sz w:val="18"/>
                <w:szCs w:val="18"/>
              </w:rPr>
            </w:pPr>
            <w:r>
              <w:rPr>
                <w:b/>
                <w:sz w:val="18"/>
                <w:szCs w:val="18"/>
              </w:rPr>
              <w:t>2</w:t>
            </w:r>
          </w:p>
        </w:tc>
        <w:tc>
          <w:tcPr>
            <w:tcW w:w="446" w:type="dxa"/>
            <w:vAlign w:val="center"/>
          </w:tcPr>
          <w:p w14:paraId="46B6C564" w14:textId="77777777" w:rsidR="006F4A6F" w:rsidRPr="00BD62E1" w:rsidRDefault="006F4A6F" w:rsidP="006F4A6F">
            <w:pPr>
              <w:spacing w:before="0" w:after="0"/>
              <w:rPr>
                <w:sz w:val="18"/>
                <w:szCs w:val="18"/>
              </w:rPr>
            </w:pPr>
          </w:p>
        </w:tc>
        <w:tc>
          <w:tcPr>
            <w:tcW w:w="446" w:type="dxa"/>
            <w:gridSpan w:val="2"/>
            <w:vAlign w:val="center"/>
          </w:tcPr>
          <w:p w14:paraId="6CBF6990" w14:textId="77777777" w:rsidR="006F4A6F" w:rsidRPr="00BD62E1" w:rsidRDefault="006F4A6F" w:rsidP="006F4A6F">
            <w:pPr>
              <w:spacing w:before="0" w:after="0"/>
              <w:rPr>
                <w:sz w:val="18"/>
                <w:szCs w:val="18"/>
              </w:rPr>
            </w:pPr>
          </w:p>
        </w:tc>
        <w:tc>
          <w:tcPr>
            <w:tcW w:w="446" w:type="dxa"/>
            <w:vAlign w:val="center"/>
          </w:tcPr>
          <w:p w14:paraId="0641AA29" w14:textId="77777777" w:rsidR="006F4A6F" w:rsidRPr="00BD62E1" w:rsidRDefault="006F4A6F" w:rsidP="006F4A6F">
            <w:pPr>
              <w:spacing w:before="0" w:after="0"/>
              <w:rPr>
                <w:sz w:val="18"/>
                <w:szCs w:val="18"/>
              </w:rPr>
            </w:pPr>
          </w:p>
        </w:tc>
        <w:tc>
          <w:tcPr>
            <w:tcW w:w="446" w:type="dxa"/>
            <w:vAlign w:val="center"/>
          </w:tcPr>
          <w:p w14:paraId="2029894A" w14:textId="41E82E73" w:rsidR="006F4A6F" w:rsidRPr="00BD62E1" w:rsidRDefault="006F4A6F" w:rsidP="006F4A6F">
            <w:pPr>
              <w:spacing w:before="0" w:after="0"/>
              <w:rPr>
                <w:sz w:val="18"/>
                <w:szCs w:val="18"/>
              </w:rPr>
            </w:pPr>
          </w:p>
        </w:tc>
        <w:tc>
          <w:tcPr>
            <w:tcW w:w="446" w:type="dxa"/>
            <w:gridSpan w:val="2"/>
            <w:shd w:val="clear" w:color="auto" w:fill="A7D971" w:themeFill="accent2"/>
            <w:vAlign w:val="center"/>
          </w:tcPr>
          <w:p w14:paraId="74849DAB" w14:textId="43F8F157" w:rsidR="006F4A6F" w:rsidRPr="00BD62E1" w:rsidRDefault="006F4A6F" w:rsidP="006F4A6F">
            <w:pPr>
              <w:spacing w:before="0" w:after="0"/>
              <w:rPr>
                <w:sz w:val="18"/>
                <w:szCs w:val="18"/>
              </w:rPr>
            </w:pPr>
          </w:p>
        </w:tc>
        <w:tc>
          <w:tcPr>
            <w:tcW w:w="446" w:type="dxa"/>
            <w:shd w:val="clear" w:color="auto" w:fill="A7D971" w:themeFill="accent2"/>
            <w:vAlign w:val="center"/>
          </w:tcPr>
          <w:p w14:paraId="1EA19565" w14:textId="67E12944" w:rsidR="006F4A6F" w:rsidRPr="00BD62E1" w:rsidRDefault="006F4A6F" w:rsidP="006F4A6F">
            <w:pPr>
              <w:spacing w:before="0" w:after="0"/>
              <w:rPr>
                <w:sz w:val="18"/>
                <w:szCs w:val="18"/>
              </w:rPr>
            </w:pPr>
          </w:p>
        </w:tc>
        <w:tc>
          <w:tcPr>
            <w:tcW w:w="446" w:type="dxa"/>
            <w:shd w:val="clear" w:color="auto" w:fill="auto"/>
            <w:vAlign w:val="center"/>
          </w:tcPr>
          <w:p w14:paraId="37ED094D" w14:textId="7404669A" w:rsidR="006F4A6F" w:rsidRPr="00BD62E1" w:rsidRDefault="006F4A6F" w:rsidP="006F4A6F">
            <w:pPr>
              <w:spacing w:before="0" w:after="0"/>
              <w:rPr>
                <w:sz w:val="18"/>
                <w:szCs w:val="18"/>
              </w:rPr>
            </w:pPr>
          </w:p>
        </w:tc>
        <w:tc>
          <w:tcPr>
            <w:tcW w:w="446" w:type="dxa"/>
            <w:gridSpan w:val="2"/>
            <w:shd w:val="clear" w:color="auto" w:fill="A7D971" w:themeFill="accent2"/>
            <w:vAlign w:val="center"/>
          </w:tcPr>
          <w:p w14:paraId="1B8A9F00" w14:textId="231EEA04" w:rsidR="006F4A6F" w:rsidRPr="00BD62E1" w:rsidRDefault="006F4A6F" w:rsidP="006F4A6F">
            <w:pPr>
              <w:spacing w:before="0" w:after="0"/>
              <w:rPr>
                <w:sz w:val="18"/>
                <w:szCs w:val="18"/>
              </w:rPr>
            </w:pPr>
          </w:p>
        </w:tc>
        <w:tc>
          <w:tcPr>
            <w:tcW w:w="446" w:type="dxa"/>
            <w:shd w:val="clear" w:color="auto" w:fill="auto"/>
            <w:vAlign w:val="center"/>
          </w:tcPr>
          <w:p w14:paraId="3002762D" w14:textId="2C8C72DA" w:rsidR="006F4A6F" w:rsidRPr="00BD62E1" w:rsidRDefault="006F4A6F" w:rsidP="006F4A6F">
            <w:pPr>
              <w:spacing w:before="0" w:after="0"/>
              <w:rPr>
                <w:sz w:val="18"/>
                <w:szCs w:val="18"/>
              </w:rPr>
            </w:pPr>
          </w:p>
        </w:tc>
        <w:tc>
          <w:tcPr>
            <w:tcW w:w="446" w:type="dxa"/>
            <w:gridSpan w:val="2"/>
            <w:shd w:val="clear" w:color="auto" w:fill="auto"/>
            <w:vAlign w:val="center"/>
          </w:tcPr>
          <w:p w14:paraId="697C7882" w14:textId="1FB98E15" w:rsidR="006F4A6F" w:rsidRPr="00BD62E1" w:rsidRDefault="006F4A6F" w:rsidP="006F4A6F">
            <w:pPr>
              <w:spacing w:before="0" w:after="0"/>
              <w:rPr>
                <w:sz w:val="18"/>
                <w:szCs w:val="18"/>
              </w:rPr>
            </w:pPr>
          </w:p>
        </w:tc>
        <w:tc>
          <w:tcPr>
            <w:tcW w:w="1209" w:type="dxa"/>
          </w:tcPr>
          <w:p w14:paraId="1827F021" w14:textId="5018ACB6" w:rsidR="006F4A6F" w:rsidRDefault="00BA41FE" w:rsidP="006F4A6F">
            <w:pPr>
              <w:spacing w:before="0" w:after="0"/>
              <w:rPr>
                <w:sz w:val="18"/>
                <w:szCs w:val="18"/>
              </w:rPr>
            </w:pPr>
            <w:r>
              <w:rPr>
                <w:sz w:val="18"/>
                <w:szCs w:val="18"/>
              </w:rPr>
              <w:t>VS</w:t>
            </w:r>
          </w:p>
          <w:p w14:paraId="783EC959" w14:textId="5CFEA90F" w:rsidR="00BA41FE" w:rsidRDefault="00BA41FE" w:rsidP="006F4A6F">
            <w:pPr>
              <w:spacing w:before="0" w:after="0"/>
              <w:rPr>
                <w:sz w:val="18"/>
                <w:szCs w:val="18"/>
              </w:rPr>
            </w:pPr>
            <w:r>
              <w:rPr>
                <w:sz w:val="18"/>
                <w:szCs w:val="18"/>
              </w:rPr>
              <w:t>B</w:t>
            </w:r>
          </w:p>
          <w:p w14:paraId="0129B086" w14:textId="30A89EE2" w:rsidR="00253701" w:rsidRDefault="00BA41FE" w:rsidP="006F4A6F">
            <w:pPr>
              <w:spacing w:before="0" w:after="0"/>
              <w:rPr>
                <w:sz w:val="18"/>
                <w:szCs w:val="18"/>
              </w:rPr>
            </w:pPr>
            <w:r>
              <w:rPr>
                <w:sz w:val="18"/>
                <w:szCs w:val="18"/>
              </w:rPr>
              <w:t>DT</w:t>
            </w:r>
          </w:p>
          <w:p w14:paraId="1F4D7FE0" w14:textId="4C29C7AF" w:rsidR="00253701" w:rsidRDefault="00253701" w:rsidP="006F4A6F">
            <w:pPr>
              <w:spacing w:before="0" w:after="0"/>
              <w:rPr>
                <w:sz w:val="18"/>
                <w:szCs w:val="18"/>
              </w:rPr>
            </w:pPr>
            <w:r>
              <w:rPr>
                <w:sz w:val="18"/>
                <w:szCs w:val="18"/>
              </w:rPr>
              <w:t>TZ</w:t>
            </w:r>
          </w:p>
          <w:p w14:paraId="6727FD19" w14:textId="79DE6A8C" w:rsidR="00253701" w:rsidRPr="00BD62E1" w:rsidRDefault="00253701" w:rsidP="00105545">
            <w:pPr>
              <w:spacing w:before="0" w:after="0"/>
              <w:rPr>
                <w:sz w:val="18"/>
                <w:szCs w:val="18"/>
              </w:rPr>
            </w:pPr>
            <w:r>
              <w:rPr>
                <w:sz w:val="18"/>
                <w:szCs w:val="18"/>
              </w:rPr>
              <w:t>TA</w:t>
            </w:r>
          </w:p>
        </w:tc>
      </w:tr>
      <w:tr w:rsidR="006F4A6F" w:rsidRPr="00BD62E1" w14:paraId="1D2E9E94" w14:textId="77777777" w:rsidTr="00032B6C">
        <w:tc>
          <w:tcPr>
            <w:tcW w:w="2831" w:type="dxa"/>
          </w:tcPr>
          <w:p w14:paraId="6129F378" w14:textId="1980FAAE" w:rsidR="006F4A6F" w:rsidRDefault="006F4A6F" w:rsidP="006F4A6F">
            <w:pPr>
              <w:pStyle w:val="Odlomakpopisa"/>
              <w:numPr>
                <w:ilvl w:val="0"/>
                <w:numId w:val="16"/>
              </w:numPr>
              <w:spacing w:before="0" w:after="0"/>
              <w:ind w:left="306" w:hanging="284"/>
              <w:jc w:val="left"/>
              <w:rPr>
                <w:b/>
                <w:sz w:val="18"/>
                <w:szCs w:val="18"/>
              </w:rPr>
            </w:pPr>
            <w:r>
              <w:rPr>
                <w:b/>
                <w:sz w:val="18"/>
                <w:szCs w:val="18"/>
              </w:rPr>
              <w:lastRenderedPageBreak/>
              <w:t>Uspostaviti i provoditi</w:t>
            </w:r>
            <w:r w:rsidRPr="003F5E25">
              <w:rPr>
                <w:b/>
                <w:sz w:val="18"/>
                <w:szCs w:val="18"/>
              </w:rPr>
              <w:t xml:space="preserve"> sustav </w:t>
            </w:r>
            <w:r>
              <w:rPr>
                <w:b/>
                <w:sz w:val="18"/>
                <w:szCs w:val="18"/>
              </w:rPr>
              <w:t xml:space="preserve">evidencije </w:t>
            </w:r>
            <w:r w:rsidRPr="003F5E25">
              <w:rPr>
                <w:b/>
                <w:sz w:val="18"/>
                <w:szCs w:val="18"/>
              </w:rPr>
              <w:t>posjetitelja na moru i kopnu</w:t>
            </w:r>
          </w:p>
          <w:p w14:paraId="7D0449BD" w14:textId="77777777" w:rsidR="006F4A6F" w:rsidRPr="003F5E25" w:rsidRDefault="006F4A6F" w:rsidP="006F4A6F">
            <w:pPr>
              <w:pStyle w:val="Odlomakpopisa"/>
              <w:numPr>
                <w:ilvl w:val="0"/>
                <w:numId w:val="20"/>
              </w:numPr>
              <w:spacing w:before="0" w:after="0"/>
              <w:ind w:left="447" w:hanging="283"/>
              <w:jc w:val="left"/>
              <w:rPr>
                <w:i/>
                <w:sz w:val="18"/>
                <w:szCs w:val="18"/>
              </w:rPr>
            </w:pPr>
            <w:r w:rsidRPr="003F5E25">
              <w:rPr>
                <w:i/>
                <w:sz w:val="18"/>
                <w:szCs w:val="18"/>
              </w:rPr>
              <w:t>osmisliti sustav evidencije posjetitelja kopnenim putem</w:t>
            </w:r>
          </w:p>
          <w:p w14:paraId="3E6F7582" w14:textId="77777777" w:rsidR="006F4A6F" w:rsidRPr="003F5E25" w:rsidRDefault="006F4A6F" w:rsidP="006F4A6F">
            <w:pPr>
              <w:pStyle w:val="Odlomakpopisa"/>
              <w:numPr>
                <w:ilvl w:val="0"/>
                <w:numId w:val="20"/>
              </w:numPr>
              <w:spacing w:before="0" w:after="0"/>
              <w:ind w:left="447" w:hanging="283"/>
              <w:jc w:val="left"/>
              <w:rPr>
                <w:i/>
                <w:sz w:val="18"/>
                <w:szCs w:val="18"/>
              </w:rPr>
            </w:pPr>
            <w:r w:rsidRPr="003F5E25">
              <w:rPr>
                <w:i/>
                <w:sz w:val="18"/>
                <w:szCs w:val="18"/>
              </w:rPr>
              <w:t>osmisliti sustav evidencije posjetitelja koji u Park dolaze nautičkim brodicama</w:t>
            </w:r>
          </w:p>
          <w:p w14:paraId="32933F53" w14:textId="77777777" w:rsidR="006F4A6F" w:rsidRPr="003F5E25" w:rsidRDefault="006F4A6F" w:rsidP="006F4A6F">
            <w:pPr>
              <w:pStyle w:val="Odlomakpopisa"/>
              <w:numPr>
                <w:ilvl w:val="0"/>
                <w:numId w:val="20"/>
              </w:numPr>
              <w:spacing w:before="0" w:after="0"/>
              <w:ind w:left="447" w:hanging="283"/>
              <w:jc w:val="left"/>
              <w:rPr>
                <w:b/>
                <w:sz w:val="18"/>
                <w:szCs w:val="18"/>
              </w:rPr>
            </w:pPr>
            <w:r w:rsidRPr="003F5E25">
              <w:rPr>
                <w:i/>
                <w:sz w:val="18"/>
                <w:szCs w:val="18"/>
              </w:rPr>
              <w:t>osmisliti sustav evidencije posjetitelja koji u Park dolaze izletničkim brodovima</w:t>
            </w:r>
          </w:p>
          <w:p w14:paraId="58E70216" w14:textId="77777777" w:rsidR="006F4A6F" w:rsidRPr="00C63DFA" w:rsidRDefault="006F4A6F" w:rsidP="006F4A6F">
            <w:pPr>
              <w:pStyle w:val="Odlomakpopisa"/>
              <w:numPr>
                <w:ilvl w:val="0"/>
                <w:numId w:val="20"/>
              </w:numPr>
              <w:spacing w:before="0" w:after="0"/>
              <w:ind w:left="447" w:hanging="283"/>
              <w:jc w:val="left"/>
              <w:rPr>
                <w:b/>
                <w:sz w:val="18"/>
                <w:szCs w:val="18"/>
              </w:rPr>
            </w:pPr>
            <w:r>
              <w:rPr>
                <w:i/>
                <w:sz w:val="18"/>
                <w:szCs w:val="18"/>
              </w:rPr>
              <w:t>uspostaviti zajedničku bazu podataka o broju posjetitelja</w:t>
            </w:r>
          </w:p>
          <w:p w14:paraId="4A60D1AA" w14:textId="015F5DE2" w:rsidR="00C63DFA" w:rsidRPr="003F5E25" w:rsidRDefault="00C63DFA" w:rsidP="006F4A6F">
            <w:pPr>
              <w:pStyle w:val="Odlomakpopisa"/>
              <w:numPr>
                <w:ilvl w:val="0"/>
                <w:numId w:val="20"/>
              </w:numPr>
              <w:spacing w:before="0" w:after="0"/>
              <w:ind w:left="447" w:hanging="283"/>
              <w:jc w:val="left"/>
              <w:rPr>
                <w:b/>
                <w:sz w:val="18"/>
                <w:szCs w:val="18"/>
              </w:rPr>
            </w:pPr>
            <w:r>
              <w:rPr>
                <w:i/>
                <w:sz w:val="18"/>
                <w:szCs w:val="18"/>
              </w:rPr>
              <w:t xml:space="preserve">nastaviti postojeće aktivnosti monitoringa </w:t>
            </w:r>
            <w:proofErr w:type="spellStart"/>
            <w:r>
              <w:rPr>
                <w:i/>
                <w:sz w:val="18"/>
                <w:szCs w:val="18"/>
              </w:rPr>
              <w:t>sociodemografske</w:t>
            </w:r>
            <w:proofErr w:type="spellEnd"/>
            <w:r>
              <w:rPr>
                <w:i/>
                <w:sz w:val="18"/>
                <w:szCs w:val="18"/>
              </w:rPr>
              <w:t xml:space="preserve"> strukture i zadovoljstva  posjetitelja</w:t>
            </w:r>
          </w:p>
        </w:tc>
        <w:tc>
          <w:tcPr>
            <w:tcW w:w="1072" w:type="dxa"/>
            <w:vAlign w:val="center"/>
          </w:tcPr>
          <w:p w14:paraId="7F583A73" w14:textId="53E63368" w:rsidR="006F4A6F" w:rsidRPr="00BD62E1" w:rsidRDefault="006F4A6F" w:rsidP="006F4A6F">
            <w:pPr>
              <w:spacing w:before="0" w:after="0"/>
              <w:rPr>
                <w:sz w:val="18"/>
                <w:szCs w:val="18"/>
              </w:rPr>
            </w:pPr>
            <w:r>
              <w:rPr>
                <w:sz w:val="18"/>
                <w:szCs w:val="18"/>
              </w:rPr>
              <w:t>EA6</w:t>
            </w:r>
          </w:p>
        </w:tc>
        <w:tc>
          <w:tcPr>
            <w:tcW w:w="1490" w:type="dxa"/>
            <w:gridSpan w:val="3"/>
          </w:tcPr>
          <w:p w14:paraId="76C749DB" w14:textId="5A0D7183" w:rsidR="006F4A6F" w:rsidRPr="00BD62E1" w:rsidRDefault="006F4A6F" w:rsidP="006F4A6F">
            <w:pPr>
              <w:spacing w:before="0" w:after="0"/>
              <w:rPr>
                <w:sz w:val="18"/>
                <w:szCs w:val="18"/>
              </w:rPr>
            </w:pPr>
            <w:r>
              <w:rPr>
                <w:sz w:val="18"/>
                <w:szCs w:val="18"/>
              </w:rPr>
              <w:t>Uspostavljen sustav evidencije</w:t>
            </w:r>
          </w:p>
        </w:tc>
        <w:tc>
          <w:tcPr>
            <w:tcW w:w="1491" w:type="dxa"/>
            <w:gridSpan w:val="2"/>
          </w:tcPr>
          <w:p w14:paraId="56694EF8" w14:textId="1C20F3FC" w:rsidR="006F4A6F" w:rsidRPr="00BD62E1" w:rsidRDefault="006F4A6F" w:rsidP="006F4A6F">
            <w:pPr>
              <w:spacing w:before="0" w:after="0"/>
              <w:rPr>
                <w:sz w:val="18"/>
                <w:szCs w:val="18"/>
              </w:rPr>
            </w:pPr>
            <w:r>
              <w:rPr>
                <w:sz w:val="18"/>
                <w:szCs w:val="18"/>
              </w:rPr>
              <w:t>Baza podataka o broju posjetitelja</w:t>
            </w:r>
          </w:p>
        </w:tc>
        <w:tc>
          <w:tcPr>
            <w:tcW w:w="1490" w:type="dxa"/>
            <w:gridSpan w:val="2"/>
          </w:tcPr>
          <w:p w14:paraId="2107560A" w14:textId="08A3E3A1" w:rsidR="006F4A6F" w:rsidRPr="00BD62E1" w:rsidRDefault="006F4A6F" w:rsidP="006F4A6F">
            <w:pPr>
              <w:spacing w:before="0" w:after="0"/>
              <w:rPr>
                <w:sz w:val="18"/>
                <w:szCs w:val="18"/>
              </w:rPr>
            </w:pPr>
            <w:r>
              <w:rPr>
                <w:sz w:val="18"/>
                <w:szCs w:val="18"/>
              </w:rPr>
              <w:t>Baza podataka o broju posjetitelja</w:t>
            </w:r>
          </w:p>
        </w:tc>
        <w:tc>
          <w:tcPr>
            <w:tcW w:w="968" w:type="dxa"/>
            <w:gridSpan w:val="2"/>
            <w:vAlign w:val="center"/>
          </w:tcPr>
          <w:p w14:paraId="317C7E39" w14:textId="5AD0912D" w:rsidR="006F4A6F" w:rsidRPr="00BC5DDA" w:rsidRDefault="006F4A6F" w:rsidP="006F4A6F">
            <w:pPr>
              <w:spacing w:before="0" w:after="0"/>
              <w:jc w:val="center"/>
              <w:rPr>
                <w:b/>
                <w:sz w:val="18"/>
                <w:szCs w:val="18"/>
              </w:rPr>
            </w:pPr>
            <w:r w:rsidRPr="00BC5DDA">
              <w:rPr>
                <w:b/>
                <w:sz w:val="18"/>
                <w:szCs w:val="18"/>
              </w:rPr>
              <w:t>1</w:t>
            </w:r>
          </w:p>
        </w:tc>
        <w:tc>
          <w:tcPr>
            <w:tcW w:w="446" w:type="dxa"/>
            <w:shd w:val="clear" w:color="auto" w:fill="A7D971" w:themeFill="accent2"/>
            <w:vAlign w:val="center"/>
          </w:tcPr>
          <w:p w14:paraId="10031A37" w14:textId="6BFE6F35" w:rsidR="006F4A6F" w:rsidRPr="00BD62E1" w:rsidRDefault="006F4A6F" w:rsidP="006F4A6F">
            <w:pPr>
              <w:spacing w:before="0" w:after="0"/>
              <w:rPr>
                <w:sz w:val="18"/>
                <w:szCs w:val="18"/>
              </w:rPr>
            </w:pPr>
          </w:p>
        </w:tc>
        <w:tc>
          <w:tcPr>
            <w:tcW w:w="446" w:type="dxa"/>
            <w:gridSpan w:val="2"/>
            <w:shd w:val="clear" w:color="auto" w:fill="A7D971" w:themeFill="accent2"/>
            <w:vAlign w:val="center"/>
          </w:tcPr>
          <w:p w14:paraId="62116AB9" w14:textId="25C404F2" w:rsidR="006F4A6F" w:rsidRPr="00BD62E1" w:rsidRDefault="006F4A6F" w:rsidP="006F4A6F">
            <w:pPr>
              <w:spacing w:before="0" w:after="0"/>
              <w:rPr>
                <w:sz w:val="18"/>
                <w:szCs w:val="18"/>
              </w:rPr>
            </w:pPr>
          </w:p>
        </w:tc>
        <w:tc>
          <w:tcPr>
            <w:tcW w:w="446" w:type="dxa"/>
            <w:shd w:val="clear" w:color="auto" w:fill="A7D971" w:themeFill="accent2"/>
            <w:vAlign w:val="center"/>
          </w:tcPr>
          <w:p w14:paraId="513824A1" w14:textId="2B92473F" w:rsidR="006F4A6F" w:rsidRPr="00BD62E1" w:rsidRDefault="006F4A6F" w:rsidP="006F4A6F">
            <w:pPr>
              <w:spacing w:before="0" w:after="0"/>
              <w:rPr>
                <w:sz w:val="18"/>
                <w:szCs w:val="18"/>
              </w:rPr>
            </w:pPr>
          </w:p>
        </w:tc>
        <w:tc>
          <w:tcPr>
            <w:tcW w:w="446" w:type="dxa"/>
            <w:shd w:val="clear" w:color="auto" w:fill="A7D971" w:themeFill="accent2"/>
            <w:vAlign w:val="center"/>
          </w:tcPr>
          <w:p w14:paraId="71E22421" w14:textId="708B503E" w:rsidR="006F4A6F" w:rsidRPr="00BD62E1" w:rsidRDefault="006F4A6F" w:rsidP="006F4A6F">
            <w:pPr>
              <w:spacing w:before="0" w:after="0"/>
              <w:rPr>
                <w:sz w:val="18"/>
                <w:szCs w:val="18"/>
              </w:rPr>
            </w:pPr>
          </w:p>
        </w:tc>
        <w:tc>
          <w:tcPr>
            <w:tcW w:w="446" w:type="dxa"/>
            <w:gridSpan w:val="2"/>
            <w:shd w:val="clear" w:color="auto" w:fill="A7D971" w:themeFill="accent2"/>
            <w:vAlign w:val="center"/>
          </w:tcPr>
          <w:p w14:paraId="0B90F88F" w14:textId="09E9FC93" w:rsidR="006F4A6F" w:rsidRPr="00BD62E1" w:rsidRDefault="006F4A6F" w:rsidP="006F4A6F">
            <w:pPr>
              <w:spacing w:before="0" w:after="0"/>
              <w:rPr>
                <w:sz w:val="18"/>
                <w:szCs w:val="18"/>
              </w:rPr>
            </w:pPr>
          </w:p>
        </w:tc>
        <w:tc>
          <w:tcPr>
            <w:tcW w:w="446" w:type="dxa"/>
            <w:shd w:val="clear" w:color="auto" w:fill="A7D971" w:themeFill="accent2"/>
            <w:vAlign w:val="center"/>
          </w:tcPr>
          <w:p w14:paraId="539C2F16" w14:textId="4C4EE668" w:rsidR="006F4A6F" w:rsidRPr="00BD62E1" w:rsidRDefault="006F4A6F" w:rsidP="006F4A6F">
            <w:pPr>
              <w:spacing w:before="0" w:after="0"/>
              <w:rPr>
                <w:sz w:val="18"/>
                <w:szCs w:val="18"/>
              </w:rPr>
            </w:pPr>
          </w:p>
        </w:tc>
        <w:tc>
          <w:tcPr>
            <w:tcW w:w="446" w:type="dxa"/>
            <w:shd w:val="clear" w:color="auto" w:fill="A7D971" w:themeFill="accent2"/>
            <w:vAlign w:val="center"/>
          </w:tcPr>
          <w:p w14:paraId="29C72E1E" w14:textId="44109C74" w:rsidR="006F4A6F" w:rsidRPr="00BD62E1" w:rsidRDefault="006F4A6F" w:rsidP="006F4A6F">
            <w:pPr>
              <w:spacing w:before="0" w:after="0"/>
              <w:rPr>
                <w:sz w:val="18"/>
                <w:szCs w:val="18"/>
              </w:rPr>
            </w:pPr>
          </w:p>
        </w:tc>
        <w:tc>
          <w:tcPr>
            <w:tcW w:w="446" w:type="dxa"/>
            <w:gridSpan w:val="2"/>
            <w:shd w:val="clear" w:color="auto" w:fill="A7D971" w:themeFill="accent2"/>
            <w:vAlign w:val="center"/>
          </w:tcPr>
          <w:p w14:paraId="5941078B" w14:textId="09029B68" w:rsidR="006F4A6F" w:rsidRPr="00BD62E1" w:rsidRDefault="006F4A6F" w:rsidP="006F4A6F">
            <w:pPr>
              <w:spacing w:before="0" w:after="0"/>
              <w:rPr>
                <w:sz w:val="18"/>
                <w:szCs w:val="18"/>
              </w:rPr>
            </w:pPr>
          </w:p>
        </w:tc>
        <w:tc>
          <w:tcPr>
            <w:tcW w:w="446" w:type="dxa"/>
            <w:shd w:val="clear" w:color="auto" w:fill="A7D971" w:themeFill="accent2"/>
            <w:vAlign w:val="center"/>
          </w:tcPr>
          <w:p w14:paraId="2ECB46C0" w14:textId="5DE3D8D7" w:rsidR="006F4A6F" w:rsidRPr="00BD62E1" w:rsidRDefault="006F4A6F" w:rsidP="006F4A6F">
            <w:pPr>
              <w:spacing w:before="0" w:after="0"/>
              <w:rPr>
                <w:sz w:val="18"/>
                <w:szCs w:val="18"/>
              </w:rPr>
            </w:pPr>
          </w:p>
        </w:tc>
        <w:tc>
          <w:tcPr>
            <w:tcW w:w="446" w:type="dxa"/>
            <w:gridSpan w:val="2"/>
            <w:shd w:val="clear" w:color="auto" w:fill="A7D971" w:themeFill="accent2"/>
            <w:vAlign w:val="center"/>
          </w:tcPr>
          <w:p w14:paraId="4765F2C4" w14:textId="2AECEA43" w:rsidR="006F4A6F" w:rsidRPr="00BD62E1" w:rsidRDefault="006F4A6F" w:rsidP="006F4A6F">
            <w:pPr>
              <w:spacing w:before="0" w:after="0"/>
              <w:rPr>
                <w:sz w:val="18"/>
                <w:szCs w:val="18"/>
              </w:rPr>
            </w:pPr>
          </w:p>
        </w:tc>
        <w:tc>
          <w:tcPr>
            <w:tcW w:w="1209" w:type="dxa"/>
          </w:tcPr>
          <w:p w14:paraId="208C0655" w14:textId="71B34943" w:rsidR="00582AEC" w:rsidRDefault="00582AEC" w:rsidP="006F4A6F">
            <w:pPr>
              <w:spacing w:before="0" w:after="0"/>
              <w:rPr>
                <w:sz w:val="18"/>
                <w:szCs w:val="18"/>
              </w:rPr>
            </w:pPr>
            <w:r>
              <w:rPr>
                <w:sz w:val="18"/>
                <w:szCs w:val="18"/>
              </w:rPr>
              <w:t xml:space="preserve">MZOIE  </w:t>
            </w:r>
          </w:p>
          <w:p w14:paraId="480EB90C" w14:textId="2FF87CDB" w:rsidR="006F4A6F" w:rsidRDefault="00BA41FE" w:rsidP="006F4A6F">
            <w:pPr>
              <w:spacing w:before="0" w:after="0"/>
              <w:rPr>
                <w:sz w:val="18"/>
                <w:szCs w:val="18"/>
              </w:rPr>
            </w:pPr>
            <w:r>
              <w:rPr>
                <w:sz w:val="18"/>
                <w:szCs w:val="18"/>
              </w:rPr>
              <w:t xml:space="preserve">VS </w:t>
            </w:r>
          </w:p>
          <w:p w14:paraId="2D1F19D4" w14:textId="4E152DE7" w:rsidR="00BA41FE" w:rsidRPr="00BD62E1" w:rsidRDefault="00253701" w:rsidP="006F4A6F">
            <w:pPr>
              <w:spacing w:before="0" w:after="0"/>
              <w:rPr>
                <w:sz w:val="18"/>
                <w:szCs w:val="18"/>
              </w:rPr>
            </w:pPr>
            <w:r>
              <w:rPr>
                <w:sz w:val="18"/>
                <w:szCs w:val="18"/>
              </w:rPr>
              <w:t>V</w:t>
            </w:r>
          </w:p>
        </w:tc>
      </w:tr>
      <w:tr w:rsidR="006F4A6F" w:rsidRPr="00BD62E1" w14:paraId="2F83AE86" w14:textId="77777777" w:rsidTr="00032B6C">
        <w:tc>
          <w:tcPr>
            <w:tcW w:w="2831" w:type="dxa"/>
          </w:tcPr>
          <w:p w14:paraId="20864EF6" w14:textId="7FF1D5EE" w:rsidR="006F4A6F" w:rsidRPr="003F5E25" w:rsidRDefault="006F4A6F" w:rsidP="006F4A6F">
            <w:pPr>
              <w:pStyle w:val="Odlomakpopisa"/>
              <w:numPr>
                <w:ilvl w:val="0"/>
                <w:numId w:val="16"/>
              </w:numPr>
              <w:spacing w:before="0" w:after="0"/>
              <w:ind w:left="447"/>
              <w:jc w:val="left"/>
              <w:rPr>
                <w:b/>
                <w:sz w:val="18"/>
                <w:szCs w:val="18"/>
              </w:rPr>
            </w:pPr>
            <w:r w:rsidRPr="003F5E25">
              <w:rPr>
                <w:b/>
                <w:sz w:val="18"/>
                <w:szCs w:val="18"/>
              </w:rPr>
              <w:t xml:space="preserve">Unaprijediti on-line sustav kupovine ulaznica u skladu s nosivim kapacitetom </w:t>
            </w:r>
          </w:p>
        </w:tc>
        <w:tc>
          <w:tcPr>
            <w:tcW w:w="1072" w:type="dxa"/>
            <w:vAlign w:val="center"/>
          </w:tcPr>
          <w:p w14:paraId="5B8FF9E0" w14:textId="10C79BDD" w:rsidR="006F4A6F" w:rsidRPr="00BD62E1" w:rsidRDefault="006F4A6F" w:rsidP="006F4A6F">
            <w:pPr>
              <w:spacing w:before="0" w:after="0"/>
              <w:rPr>
                <w:sz w:val="18"/>
                <w:szCs w:val="18"/>
              </w:rPr>
            </w:pPr>
            <w:r>
              <w:rPr>
                <w:sz w:val="18"/>
                <w:szCs w:val="18"/>
              </w:rPr>
              <w:t>EA7</w:t>
            </w:r>
          </w:p>
        </w:tc>
        <w:tc>
          <w:tcPr>
            <w:tcW w:w="1490" w:type="dxa"/>
            <w:gridSpan w:val="3"/>
          </w:tcPr>
          <w:p w14:paraId="3D71DD4B" w14:textId="42E1C2D8" w:rsidR="006F4A6F" w:rsidRPr="00BD62E1" w:rsidRDefault="006F4A6F" w:rsidP="006F4A6F">
            <w:pPr>
              <w:spacing w:before="0" w:after="0"/>
              <w:rPr>
                <w:sz w:val="18"/>
                <w:szCs w:val="18"/>
              </w:rPr>
            </w:pPr>
            <w:r>
              <w:rPr>
                <w:sz w:val="18"/>
                <w:szCs w:val="18"/>
              </w:rPr>
              <w:t>-</w:t>
            </w:r>
          </w:p>
        </w:tc>
        <w:tc>
          <w:tcPr>
            <w:tcW w:w="1491" w:type="dxa"/>
            <w:gridSpan w:val="2"/>
          </w:tcPr>
          <w:p w14:paraId="544354B2" w14:textId="048FAE92" w:rsidR="006F4A6F" w:rsidRPr="00BD62E1" w:rsidRDefault="006F4A6F" w:rsidP="006F4A6F">
            <w:pPr>
              <w:spacing w:before="0" w:after="0"/>
              <w:rPr>
                <w:sz w:val="18"/>
                <w:szCs w:val="18"/>
              </w:rPr>
            </w:pPr>
            <w:r>
              <w:rPr>
                <w:sz w:val="18"/>
                <w:szCs w:val="18"/>
              </w:rPr>
              <w:t>Unesene nove kategorije i stavke u sustav</w:t>
            </w:r>
          </w:p>
        </w:tc>
        <w:tc>
          <w:tcPr>
            <w:tcW w:w="1490" w:type="dxa"/>
            <w:gridSpan w:val="2"/>
          </w:tcPr>
          <w:p w14:paraId="36151153" w14:textId="424375B6" w:rsidR="006F4A6F" w:rsidRPr="00BD62E1" w:rsidRDefault="006F4A6F" w:rsidP="006F4A6F">
            <w:pPr>
              <w:spacing w:before="0" w:after="0"/>
              <w:rPr>
                <w:sz w:val="18"/>
                <w:szCs w:val="18"/>
              </w:rPr>
            </w:pPr>
            <w:r>
              <w:rPr>
                <w:sz w:val="18"/>
                <w:szCs w:val="18"/>
              </w:rPr>
              <w:t xml:space="preserve">Povećan broj </w:t>
            </w:r>
            <w:r w:rsidRPr="00F52B3B">
              <w:rPr>
                <w:i/>
                <w:iCs/>
                <w:sz w:val="18"/>
                <w:szCs w:val="18"/>
              </w:rPr>
              <w:t>on-line</w:t>
            </w:r>
            <w:r>
              <w:rPr>
                <w:sz w:val="18"/>
                <w:szCs w:val="18"/>
              </w:rPr>
              <w:t xml:space="preserve"> kupljenih ulaznica </w:t>
            </w:r>
          </w:p>
        </w:tc>
        <w:tc>
          <w:tcPr>
            <w:tcW w:w="968" w:type="dxa"/>
            <w:gridSpan w:val="2"/>
            <w:vAlign w:val="center"/>
          </w:tcPr>
          <w:p w14:paraId="61465CC4" w14:textId="0DD6A871" w:rsidR="006F4A6F" w:rsidRPr="00BC5DDA" w:rsidRDefault="006F4A6F" w:rsidP="006F4A6F">
            <w:pPr>
              <w:spacing w:before="0" w:after="0"/>
              <w:jc w:val="center"/>
              <w:rPr>
                <w:b/>
                <w:sz w:val="18"/>
                <w:szCs w:val="18"/>
              </w:rPr>
            </w:pPr>
            <w:r w:rsidRPr="00BC5DDA">
              <w:rPr>
                <w:b/>
                <w:sz w:val="18"/>
                <w:szCs w:val="18"/>
              </w:rPr>
              <w:t>2</w:t>
            </w:r>
          </w:p>
        </w:tc>
        <w:tc>
          <w:tcPr>
            <w:tcW w:w="446" w:type="dxa"/>
            <w:vAlign w:val="center"/>
          </w:tcPr>
          <w:p w14:paraId="6361AD35" w14:textId="77777777" w:rsidR="006F4A6F" w:rsidRPr="00BD62E1" w:rsidRDefault="006F4A6F" w:rsidP="006F4A6F">
            <w:pPr>
              <w:spacing w:before="0" w:after="0"/>
              <w:rPr>
                <w:sz w:val="18"/>
                <w:szCs w:val="18"/>
              </w:rPr>
            </w:pPr>
          </w:p>
        </w:tc>
        <w:tc>
          <w:tcPr>
            <w:tcW w:w="446" w:type="dxa"/>
            <w:gridSpan w:val="2"/>
            <w:vAlign w:val="center"/>
          </w:tcPr>
          <w:p w14:paraId="353EBA93" w14:textId="77777777" w:rsidR="006F4A6F" w:rsidRPr="00BD62E1" w:rsidRDefault="006F4A6F" w:rsidP="006F4A6F">
            <w:pPr>
              <w:spacing w:before="0" w:after="0"/>
              <w:rPr>
                <w:sz w:val="18"/>
                <w:szCs w:val="18"/>
              </w:rPr>
            </w:pPr>
          </w:p>
        </w:tc>
        <w:tc>
          <w:tcPr>
            <w:tcW w:w="446" w:type="dxa"/>
            <w:shd w:val="clear" w:color="auto" w:fill="A7D971" w:themeFill="accent2"/>
            <w:vAlign w:val="center"/>
          </w:tcPr>
          <w:p w14:paraId="42885798" w14:textId="4E2226CC" w:rsidR="006F4A6F" w:rsidRPr="00BD62E1" w:rsidRDefault="006F4A6F" w:rsidP="006F4A6F">
            <w:pPr>
              <w:spacing w:before="0" w:after="0"/>
              <w:rPr>
                <w:sz w:val="18"/>
                <w:szCs w:val="18"/>
              </w:rPr>
            </w:pPr>
          </w:p>
        </w:tc>
        <w:tc>
          <w:tcPr>
            <w:tcW w:w="446" w:type="dxa"/>
            <w:shd w:val="clear" w:color="auto" w:fill="A7D971" w:themeFill="accent2"/>
            <w:vAlign w:val="center"/>
          </w:tcPr>
          <w:p w14:paraId="039532EC" w14:textId="4AAF9CE0" w:rsidR="006F4A6F" w:rsidRPr="00BD62E1" w:rsidRDefault="006F4A6F" w:rsidP="006F4A6F">
            <w:pPr>
              <w:spacing w:before="0" w:after="0"/>
              <w:rPr>
                <w:sz w:val="18"/>
                <w:szCs w:val="18"/>
              </w:rPr>
            </w:pPr>
          </w:p>
        </w:tc>
        <w:tc>
          <w:tcPr>
            <w:tcW w:w="446" w:type="dxa"/>
            <w:gridSpan w:val="2"/>
            <w:shd w:val="clear" w:color="auto" w:fill="A7D971" w:themeFill="accent2"/>
            <w:vAlign w:val="center"/>
          </w:tcPr>
          <w:p w14:paraId="0DCF2CE7" w14:textId="775D205E" w:rsidR="006F4A6F" w:rsidRPr="00BD62E1" w:rsidRDefault="006F4A6F" w:rsidP="006F4A6F">
            <w:pPr>
              <w:spacing w:before="0" w:after="0"/>
              <w:rPr>
                <w:sz w:val="18"/>
                <w:szCs w:val="18"/>
              </w:rPr>
            </w:pPr>
          </w:p>
        </w:tc>
        <w:tc>
          <w:tcPr>
            <w:tcW w:w="446" w:type="dxa"/>
            <w:shd w:val="clear" w:color="auto" w:fill="A7D971" w:themeFill="accent2"/>
            <w:vAlign w:val="center"/>
          </w:tcPr>
          <w:p w14:paraId="5FFA50FD" w14:textId="00668085" w:rsidR="006F4A6F" w:rsidRPr="00BD62E1" w:rsidRDefault="006F4A6F" w:rsidP="006F4A6F">
            <w:pPr>
              <w:spacing w:before="0" w:after="0"/>
              <w:rPr>
                <w:sz w:val="18"/>
                <w:szCs w:val="18"/>
              </w:rPr>
            </w:pPr>
          </w:p>
        </w:tc>
        <w:tc>
          <w:tcPr>
            <w:tcW w:w="446" w:type="dxa"/>
            <w:shd w:val="clear" w:color="auto" w:fill="A7D971" w:themeFill="accent2"/>
            <w:vAlign w:val="center"/>
          </w:tcPr>
          <w:p w14:paraId="2101E728" w14:textId="6710890C" w:rsidR="006F4A6F" w:rsidRPr="00BD62E1" w:rsidRDefault="006F4A6F" w:rsidP="006F4A6F">
            <w:pPr>
              <w:spacing w:before="0" w:after="0"/>
              <w:rPr>
                <w:sz w:val="18"/>
                <w:szCs w:val="18"/>
              </w:rPr>
            </w:pPr>
          </w:p>
        </w:tc>
        <w:tc>
          <w:tcPr>
            <w:tcW w:w="446" w:type="dxa"/>
            <w:gridSpan w:val="2"/>
            <w:shd w:val="clear" w:color="auto" w:fill="A7D971" w:themeFill="accent2"/>
            <w:vAlign w:val="center"/>
          </w:tcPr>
          <w:p w14:paraId="610DBCED" w14:textId="11AE4EC5" w:rsidR="006F4A6F" w:rsidRPr="00BD62E1" w:rsidRDefault="006F4A6F" w:rsidP="006F4A6F">
            <w:pPr>
              <w:spacing w:before="0" w:after="0"/>
              <w:rPr>
                <w:sz w:val="18"/>
                <w:szCs w:val="18"/>
              </w:rPr>
            </w:pPr>
          </w:p>
        </w:tc>
        <w:tc>
          <w:tcPr>
            <w:tcW w:w="446" w:type="dxa"/>
            <w:shd w:val="clear" w:color="auto" w:fill="A7D971" w:themeFill="accent2"/>
            <w:vAlign w:val="center"/>
          </w:tcPr>
          <w:p w14:paraId="6715B04E" w14:textId="0182CAE4" w:rsidR="006F4A6F" w:rsidRPr="00BD62E1" w:rsidRDefault="006F4A6F" w:rsidP="006F4A6F">
            <w:pPr>
              <w:spacing w:before="0" w:after="0"/>
              <w:rPr>
                <w:sz w:val="18"/>
                <w:szCs w:val="18"/>
              </w:rPr>
            </w:pPr>
          </w:p>
        </w:tc>
        <w:tc>
          <w:tcPr>
            <w:tcW w:w="446" w:type="dxa"/>
            <w:gridSpan w:val="2"/>
            <w:shd w:val="clear" w:color="auto" w:fill="A7D971" w:themeFill="accent2"/>
            <w:vAlign w:val="center"/>
          </w:tcPr>
          <w:p w14:paraId="461982DE" w14:textId="1AFD4668" w:rsidR="006F4A6F" w:rsidRPr="00BD62E1" w:rsidRDefault="006F4A6F" w:rsidP="006F4A6F">
            <w:pPr>
              <w:spacing w:before="0" w:after="0"/>
              <w:rPr>
                <w:sz w:val="18"/>
                <w:szCs w:val="18"/>
              </w:rPr>
            </w:pPr>
          </w:p>
        </w:tc>
        <w:tc>
          <w:tcPr>
            <w:tcW w:w="1209" w:type="dxa"/>
          </w:tcPr>
          <w:p w14:paraId="223D99C3" w14:textId="16D208C2" w:rsidR="006F4A6F" w:rsidRDefault="00253701" w:rsidP="006F4A6F">
            <w:pPr>
              <w:spacing w:before="0" w:after="0"/>
              <w:rPr>
                <w:sz w:val="18"/>
                <w:szCs w:val="18"/>
              </w:rPr>
            </w:pPr>
            <w:r>
              <w:rPr>
                <w:sz w:val="18"/>
                <w:szCs w:val="18"/>
              </w:rPr>
              <w:t>V</w:t>
            </w:r>
            <w:r w:rsidR="00105545">
              <w:rPr>
                <w:sz w:val="18"/>
                <w:szCs w:val="18"/>
              </w:rPr>
              <w:t>S</w:t>
            </w:r>
          </w:p>
          <w:p w14:paraId="13AED92A" w14:textId="20C52BCC" w:rsidR="00582AEC" w:rsidRDefault="00582AEC" w:rsidP="00582AEC">
            <w:pPr>
              <w:spacing w:before="0" w:after="0"/>
              <w:rPr>
                <w:sz w:val="18"/>
                <w:szCs w:val="18"/>
              </w:rPr>
            </w:pPr>
            <w:r>
              <w:rPr>
                <w:sz w:val="18"/>
                <w:szCs w:val="18"/>
              </w:rPr>
              <w:t>MZOIE</w:t>
            </w:r>
          </w:p>
          <w:p w14:paraId="5BBE5304" w14:textId="74B36BDB" w:rsidR="00582AEC" w:rsidRPr="00BD62E1" w:rsidRDefault="00582AEC" w:rsidP="006F4A6F">
            <w:pPr>
              <w:spacing w:before="0" w:after="0"/>
              <w:rPr>
                <w:sz w:val="18"/>
                <w:szCs w:val="18"/>
              </w:rPr>
            </w:pPr>
          </w:p>
        </w:tc>
      </w:tr>
      <w:tr w:rsidR="006F4A6F" w:rsidRPr="00BD62E1" w14:paraId="111D0F8D" w14:textId="77777777" w:rsidTr="00032B6C">
        <w:tc>
          <w:tcPr>
            <w:tcW w:w="2831" w:type="dxa"/>
          </w:tcPr>
          <w:p w14:paraId="2C7CFB23" w14:textId="565DC1C3" w:rsidR="006F4A6F" w:rsidRPr="003F5E25" w:rsidRDefault="006F4A6F" w:rsidP="006F4A6F">
            <w:pPr>
              <w:pStyle w:val="Odlomakpopisa"/>
              <w:numPr>
                <w:ilvl w:val="0"/>
                <w:numId w:val="16"/>
              </w:numPr>
              <w:spacing w:before="0" w:after="0"/>
              <w:ind w:left="447"/>
              <w:jc w:val="left"/>
              <w:rPr>
                <w:b/>
                <w:sz w:val="18"/>
                <w:szCs w:val="18"/>
              </w:rPr>
            </w:pPr>
            <w:r>
              <w:rPr>
                <w:b/>
                <w:sz w:val="18"/>
                <w:szCs w:val="18"/>
              </w:rPr>
              <w:t>Uspostaviti</w:t>
            </w:r>
            <w:r w:rsidRPr="003F5E25">
              <w:rPr>
                <w:b/>
                <w:sz w:val="18"/>
                <w:szCs w:val="18"/>
              </w:rPr>
              <w:t xml:space="preserve"> sustav rezervacij</w:t>
            </w:r>
            <w:r>
              <w:rPr>
                <w:b/>
                <w:sz w:val="18"/>
                <w:szCs w:val="18"/>
              </w:rPr>
              <w:t>e</w:t>
            </w:r>
            <w:r w:rsidRPr="003F5E25">
              <w:rPr>
                <w:b/>
                <w:sz w:val="18"/>
                <w:szCs w:val="18"/>
              </w:rPr>
              <w:t xml:space="preserve"> privezišta u skladu s kapacitetom</w:t>
            </w:r>
          </w:p>
        </w:tc>
        <w:tc>
          <w:tcPr>
            <w:tcW w:w="1072" w:type="dxa"/>
            <w:vAlign w:val="center"/>
          </w:tcPr>
          <w:p w14:paraId="51BB4A1A" w14:textId="77A922C0" w:rsidR="006F4A6F" w:rsidRDefault="006F4A6F" w:rsidP="006F4A6F">
            <w:pPr>
              <w:spacing w:before="0" w:after="0"/>
              <w:rPr>
                <w:sz w:val="18"/>
                <w:szCs w:val="18"/>
              </w:rPr>
            </w:pPr>
            <w:r>
              <w:rPr>
                <w:sz w:val="18"/>
                <w:szCs w:val="18"/>
              </w:rPr>
              <w:t>EA8</w:t>
            </w:r>
          </w:p>
        </w:tc>
        <w:tc>
          <w:tcPr>
            <w:tcW w:w="1490" w:type="dxa"/>
            <w:gridSpan w:val="3"/>
          </w:tcPr>
          <w:p w14:paraId="19169FDD" w14:textId="1DF55683" w:rsidR="006F4A6F" w:rsidRPr="00BD62E1" w:rsidRDefault="006F4A6F" w:rsidP="006F4A6F">
            <w:pPr>
              <w:spacing w:before="0" w:after="0"/>
              <w:rPr>
                <w:sz w:val="18"/>
                <w:szCs w:val="18"/>
              </w:rPr>
            </w:pPr>
            <w:r>
              <w:rPr>
                <w:sz w:val="18"/>
                <w:szCs w:val="18"/>
              </w:rPr>
              <w:t>-</w:t>
            </w:r>
          </w:p>
        </w:tc>
        <w:tc>
          <w:tcPr>
            <w:tcW w:w="1491" w:type="dxa"/>
            <w:gridSpan w:val="2"/>
          </w:tcPr>
          <w:p w14:paraId="13FFA1A7" w14:textId="18CFD589" w:rsidR="006F4A6F" w:rsidRPr="00BD62E1" w:rsidRDefault="006F4A6F" w:rsidP="006F4A6F">
            <w:pPr>
              <w:spacing w:before="0" w:after="0"/>
              <w:rPr>
                <w:sz w:val="18"/>
                <w:szCs w:val="18"/>
              </w:rPr>
            </w:pPr>
            <w:r>
              <w:rPr>
                <w:sz w:val="18"/>
                <w:szCs w:val="18"/>
              </w:rPr>
              <w:t>Razvijena programska podrška</w:t>
            </w:r>
          </w:p>
        </w:tc>
        <w:tc>
          <w:tcPr>
            <w:tcW w:w="1490" w:type="dxa"/>
            <w:gridSpan w:val="2"/>
          </w:tcPr>
          <w:p w14:paraId="50E93844" w14:textId="0EB92608" w:rsidR="006F4A6F" w:rsidRPr="00BD62E1" w:rsidRDefault="006F4A6F" w:rsidP="006F4A6F">
            <w:pPr>
              <w:spacing w:before="0" w:after="0"/>
              <w:rPr>
                <w:sz w:val="18"/>
                <w:szCs w:val="18"/>
              </w:rPr>
            </w:pPr>
            <w:r>
              <w:rPr>
                <w:sz w:val="18"/>
                <w:szCs w:val="18"/>
              </w:rPr>
              <w:t>Sustav rezervacije privezišta u funkciji</w:t>
            </w:r>
          </w:p>
        </w:tc>
        <w:tc>
          <w:tcPr>
            <w:tcW w:w="968" w:type="dxa"/>
            <w:gridSpan w:val="2"/>
            <w:vAlign w:val="center"/>
          </w:tcPr>
          <w:p w14:paraId="1E20762D" w14:textId="400B1397" w:rsidR="006F4A6F" w:rsidRPr="00BC5DDA" w:rsidRDefault="00F4648D" w:rsidP="006F4A6F">
            <w:pPr>
              <w:spacing w:before="0" w:after="0"/>
              <w:jc w:val="center"/>
              <w:rPr>
                <w:b/>
                <w:sz w:val="18"/>
                <w:szCs w:val="18"/>
              </w:rPr>
            </w:pPr>
            <w:r>
              <w:rPr>
                <w:b/>
                <w:sz w:val="18"/>
                <w:szCs w:val="18"/>
              </w:rPr>
              <w:t>1</w:t>
            </w:r>
          </w:p>
        </w:tc>
        <w:tc>
          <w:tcPr>
            <w:tcW w:w="446" w:type="dxa"/>
            <w:vAlign w:val="center"/>
          </w:tcPr>
          <w:p w14:paraId="5E625E48" w14:textId="77777777" w:rsidR="006F4A6F" w:rsidRPr="00BD62E1" w:rsidRDefault="006F4A6F" w:rsidP="006F4A6F">
            <w:pPr>
              <w:spacing w:before="0" w:after="0"/>
              <w:rPr>
                <w:sz w:val="18"/>
                <w:szCs w:val="18"/>
              </w:rPr>
            </w:pPr>
          </w:p>
        </w:tc>
        <w:tc>
          <w:tcPr>
            <w:tcW w:w="446" w:type="dxa"/>
            <w:gridSpan w:val="2"/>
            <w:vAlign w:val="center"/>
          </w:tcPr>
          <w:p w14:paraId="7EC7EA5C" w14:textId="77777777" w:rsidR="006F4A6F" w:rsidRPr="00BD62E1" w:rsidRDefault="006F4A6F" w:rsidP="006F4A6F">
            <w:pPr>
              <w:spacing w:before="0" w:after="0"/>
              <w:rPr>
                <w:sz w:val="18"/>
                <w:szCs w:val="18"/>
              </w:rPr>
            </w:pPr>
          </w:p>
        </w:tc>
        <w:tc>
          <w:tcPr>
            <w:tcW w:w="446" w:type="dxa"/>
            <w:vAlign w:val="center"/>
          </w:tcPr>
          <w:p w14:paraId="5676D570" w14:textId="6A233FC1" w:rsidR="006F4A6F" w:rsidRPr="00BD62E1" w:rsidRDefault="006F4A6F" w:rsidP="006F4A6F">
            <w:pPr>
              <w:spacing w:before="0" w:after="0"/>
              <w:rPr>
                <w:sz w:val="18"/>
                <w:szCs w:val="18"/>
              </w:rPr>
            </w:pPr>
          </w:p>
        </w:tc>
        <w:tc>
          <w:tcPr>
            <w:tcW w:w="446" w:type="dxa"/>
            <w:shd w:val="clear" w:color="auto" w:fill="A7D971" w:themeFill="accent2"/>
            <w:vAlign w:val="center"/>
          </w:tcPr>
          <w:p w14:paraId="27E71A02" w14:textId="6350D1D9" w:rsidR="006F4A6F" w:rsidRPr="00BD62E1" w:rsidRDefault="006F4A6F" w:rsidP="006F4A6F">
            <w:pPr>
              <w:spacing w:before="0" w:after="0"/>
              <w:rPr>
                <w:sz w:val="18"/>
                <w:szCs w:val="18"/>
              </w:rPr>
            </w:pPr>
          </w:p>
        </w:tc>
        <w:tc>
          <w:tcPr>
            <w:tcW w:w="446" w:type="dxa"/>
            <w:gridSpan w:val="2"/>
            <w:shd w:val="clear" w:color="auto" w:fill="A7D971" w:themeFill="accent2"/>
            <w:vAlign w:val="center"/>
          </w:tcPr>
          <w:p w14:paraId="67DD7CEA" w14:textId="57FB6B50" w:rsidR="006F4A6F" w:rsidRPr="00BD62E1" w:rsidRDefault="006F4A6F" w:rsidP="006F4A6F">
            <w:pPr>
              <w:spacing w:before="0" w:after="0"/>
              <w:rPr>
                <w:sz w:val="18"/>
                <w:szCs w:val="18"/>
              </w:rPr>
            </w:pPr>
          </w:p>
        </w:tc>
        <w:tc>
          <w:tcPr>
            <w:tcW w:w="446" w:type="dxa"/>
            <w:shd w:val="clear" w:color="auto" w:fill="A7D971" w:themeFill="accent2"/>
            <w:vAlign w:val="center"/>
          </w:tcPr>
          <w:p w14:paraId="370E1412" w14:textId="0F374FC1" w:rsidR="006F4A6F" w:rsidRPr="00BD62E1" w:rsidRDefault="006F4A6F" w:rsidP="006F4A6F">
            <w:pPr>
              <w:spacing w:before="0" w:after="0"/>
              <w:rPr>
                <w:sz w:val="18"/>
                <w:szCs w:val="18"/>
              </w:rPr>
            </w:pPr>
          </w:p>
        </w:tc>
        <w:tc>
          <w:tcPr>
            <w:tcW w:w="446" w:type="dxa"/>
            <w:vAlign w:val="center"/>
          </w:tcPr>
          <w:p w14:paraId="3224C211" w14:textId="77777777" w:rsidR="006F4A6F" w:rsidRPr="00BD62E1" w:rsidRDefault="006F4A6F" w:rsidP="006F4A6F">
            <w:pPr>
              <w:spacing w:before="0" w:after="0"/>
              <w:rPr>
                <w:sz w:val="18"/>
                <w:szCs w:val="18"/>
              </w:rPr>
            </w:pPr>
          </w:p>
        </w:tc>
        <w:tc>
          <w:tcPr>
            <w:tcW w:w="446" w:type="dxa"/>
            <w:gridSpan w:val="2"/>
            <w:vAlign w:val="center"/>
          </w:tcPr>
          <w:p w14:paraId="4735E39C" w14:textId="77777777" w:rsidR="006F4A6F" w:rsidRPr="00BD62E1" w:rsidRDefault="006F4A6F" w:rsidP="006F4A6F">
            <w:pPr>
              <w:spacing w:before="0" w:after="0"/>
              <w:rPr>
                <w:sz w:val="18"/>
                <w:szCs w:val="18"/>
              </w:rPr>
            </w:pPr>
          </w:p>
        </w:tc>
        <w:tc>
          <w:tcPr>
            <w:tcW w:w="446" w:type="dxa"/>
            <w:vAlign w:val="center"/>
          </w:tcPr>
          <w:p w14:paraId="7969C4EA" w14:textId="77777777" w:rsidR="006F4A6F" w:rsidRPr="00BD62E1" w:rsidRDefault="006F4A6F" w:rsidP="006F4A6F">
            <w:pPr>
              <w:spacing w:before="0" w:after="0"/>
              <w:rPr>
                <w:sz w:val="18"/>
                <w:szCs w:val="18"/>
              </w:rPr>
            </w:pPr>
          </w:p>
        </w:tc>
        <w:tc>
          <w:tcPr>
            <w:tcW w:w="446" w:type="dxa"/>
            <w:gridSpan w:val="2"/>
            <w:vAlign w:val="center"/>
          </w:tcPr>
          <w:p w14:paraId="69B43EC4" w14:textId="77777777" w:rsidR="006F4A6F" w:rsidRPr="00BD62E1" w:rsidRDefault="006F4A6F" w:rsidP="006F4A6F">
            <w:pPr>
              <w:spacing w:before="0" w:after="0"/>
              <w:rPr>
                <w:sz w:val="18"/>
                <w:szCs w:val="18"/>
              </w:rPr>
            </w:pPr>
          </w:p>
        </w:tc>
        <w:tc>
          <w:tcPr>
            <w:tcW w:w="1209" w:type="dxa"/>
          </w:tcPr>
          <w:p w14:paraId="332F9141" w14:textId="4736D9B3" w:rsidR="006F4A6F" w:rsidRDefault="00253701" w:rsidP="006F4A6F">
            <w:pPr>
              <w:spacing w:before="0" w:after="0"/>
              <w:rPr>
                <w:sz w:val="18"/>
                <w:szCs w:val="18"/>
              </w:rPr>
            </w:pPr>
            <w:r>
              <w:rPr>
                <w:sz w:val="18"/>
                <w:szCs w:val="18"/>
              </w:rPr>
              <w:t>VS</w:t>
            </w:r>
          </w:p>
          <w:p w14:paraId="42D8C57C" w14:textId="6CEE579B" w:rsidR="00582AEC" w:rsidRPr="00BD62E1" w:rsidRDefault="00582AEC" w:rsidP="006F4A6F">
            <w:pPr>
              <w:spacing w:before="0" w:after="0"/>
              <w:rPr>
                <w:sz w:val="18"/>
                <w:szCs w:val="18"/>
              </w:rPr>
            </w:pPr>
            <w:r>
              <w:rPr>
                <w:sz w:val="18"/>
                <w:szCs w:val="18"/>
              </w:rPr>
              <w:t xml:space="preserve">MMPI </w:t>
            </w:r>
          </w:p>
        </w:tc>
      </w:tr>
      <w:tr w:rsidR="006F4A6F" w:rsidRPr="00BD62E1" w14:paraId="409F493F" w14:textId="77777777" w:rsidTr="00032B6C">
        <w:tc>
          <w:tcPr>
            <w:tcW w:w="2831" w:type="dxa"/>
          </w:tcPr>
          <w:p w14:paraId="7514898C" w14:textId="77777777" w:rsidR="006F4A6F" w:rsidRDefault="006F4A6F" w:rsidP="006F4A6F">
            <w:pPr>
              <w:pStyle w:val="Odlomakpopisa"/>
              <w:numPr>
                <w:ilvl w:val="0"/>
                <w:numId w:val="16"/>
              </w:numPr>
              <w:spacing w:before="0" w:after="0"/>
              <w:ind w:left="447"/>
              <w:jc w:val="left"/>
              <w:rPr>
                <w:b/>
                <w:sz w:val="18"/>
                <w:szCs w:val="18"/>
              </w:rPr>
            </w:pPr>
            <w:r w:rsidRPr="003F5E25">
              <w:rPr>
                <w:b/>
                <w:sz w:val="18"/>
                <w:szCs w:val="18"/>
              </w:rPr>
              <w:t>Provoditi edukaciju zaposlenika (ponašanje, ljubaznost, informiranost)</w:t>
            </w:r>
          </w:p>
          <w:p w14:paraId="1672D889" w14:textId="76E3524B" w:rsidR="006F4A6F" w:rsidRPr="003F5E25" w:rsidRDefault="006F4A6F" w:rsidP="006F4A6F">
            <w:pPr>
              <w:pStyle w:val="Odlomakpopisa"/>
              <w:numPr>
                <w:ilvl w:val="0"/>
                <w:numId w:val="20"/>
              </w:numPr>
              <w:spacing w:before="0" w:after="0"/>
              <w:ind w:left="596" w:hanging="283"/>
              <w:jc w:val="left"/>
              <w:rPr>
                <w:i/>
                <w:sz w:val="18"/>
                <w:szCs w:val="18"/>
              </w:rPr>
            </w:pPr>
            <w:r w:rsidRPr="003F5E25">
              <w:rPr>
                <w:i/>
                <w:sz w:val="18"/>
                <w:szCs w:val="18"/>
              </w:rPr>
              <w:t>osmisliti programe edukacije/uvježbavanja zaposlenika</w:t>
            </w:r>
          </w:p>
          <w:p w14:paraId="1FCDD25E" w14:textId="5F864853" w:rsidR="006F4A6F" w:rsidRPr="003F5E25" w:rsidRDefault="006F4A6F" w:rsidP="006F4A6F">
            <w:pPr>
              <w:pStyle w:val="Odlomakpopisa"/>
              <w:numPr>
                <w:ilvl w:val="0"/>
                <w:numId w:val="20"/>
              </w:numPr>
              <w:spacing w:before="0" w:after="0"/>
              <w:ind w:left="596" w:hanging="283"/>
              <w:jc w:val="left"/>
              <w:rPr>
                <w:sz w:val="18"/>
                <w:szCs w:val="18"/>
              </w:rPr>
            </w:pPr>
            <w:r w:rsidRPr="003F5E25">
              <w:rPr>
                <w:i/>
                <w:sz w:val="18"/>
                <w:szCs w:val="18"/>
              </w:rPr>
              <w:t>redovito provoditi programe na godišnjoj bazi</w:t>
            </w:r>
          </w:p>
        </w:tc>
        <w:tc>
          <w:tcPr>
            <w:tcW w:w="1072" w:type="dxa"/>
            <w:vAlign w:val="center"/>
          </w:tcPr>
          <w:p w14:paraId="360C3378" w14:textId="59E103A6" w:rsidR="006F4A6F" w:rsidRPr="00BD62E1" w:rsidRDefault="006F4A6F" w:rsidP="006F4A6F">
            <w:pPr>
              <w:spacing w:before="0" w:after="0"/>
              <w:rPr>
                <w:sz w:val="18"/>
                <w:szCs w:val="18"/>
              </w:rPr>
            </w:pPr>
            <w:r>
              <w:rPr>
                <w:sz w:val="18"/>
                <w:szCs w:val="18"/>
              </w:rPr>
              <w:t>EA9</w:t>
            </w:r>
          </w:p>
        </w:tc>
        <w:tc>
          <w:tcPr>
            <w:tcW w:w="1490" w:type="dxa"/>
            <w:gridSpan w:val="3"/>
          </w:tcPr>
          <w:p w14:paraId="0D1F5BD6" w14:textId="1044C960" w:rsidR="006F4A6F" w:rsidRPr="00BD62E1" w:rsidRDefault="006F4A6F" w:rsidP="006F4A6F">
            <w:pPr>
              <w:spacing w:before="0" w:after="0"/>
              <w:rPr>
                <w:sz w:val="18"/>
                <w:szCs w:val="18"/>
              </w:rPr>
            </w:pPr>
            <w:r>
              <w:rPr>
                <w:sz w:val="18"/>
                <w:szCs w:val="18"/>
              </w:rPr>
              <w:t>Razvijen program edukacije</w:t>
            </w:r>
          </w:p>
        </w:tc>
        <w:tc>
          <w:tcPr>
            <w:tcW w:w="1491" w:type="dxa"/>
            <w:gridSpan w:val="2"/>
          </w:tcPr>
          <w:p w14:paraId="0712E109" w14:textId="6DEFAC64" w:rsidR="006F4A6F" w:rsidRPr="00BD62E1" w:rsidRDefault="006F4A6F" w:rsidP="006F4A6F">
            <w:pPr>
              <w:spacing w:before="0" w:after="0"/>
              <w:rPr>
                <w:sz w:val="18"/>
                <w:szCs w:val="18"/>
              </w:rPr>
            </w:pPr>
            <w:r>
              <w:rPr>
                <w:sz w:val="18"/>
                <w:szCs w:val="18"/>
              </w:rPr>
              <w:t>Broj djelatnika koji su prošli edukaciju</w:t>
            </w:r>
          </w:p>
        </w:tc>
        <w:tc>
          <w:tcPr>
            <w:tcW w:w="1490" w:type="dxa"/>
            <w:gridSpan w:val="2"/>
          </w:tcPr>
          <w:p w14:paraId="7A4FC3E6" w14:textId="6A899D73" w:rsidR="006F4A6F" w:rsidRPr="00BD62E1" w:rsidRDefault="006F4A6F" w:rsidP="006F4A6F">
            <w:pPr>
              <w:spacing w:before="0" w:after="0"/>
              <w:rPr>
                <w:sz w:val="18"/>
                <w:szCs w:val="18"/>
              </w:rPr>
            </w:pPr>
            <w:r>
              <w:rPr>
                <w:sz w:val="18"/>
                <w:szCs w:val="18"/>
              </w:rPr>
              <w:t>Broj djelatnika koji su prošli edukaciju</w:t>
            </w:r>
          </w:p>
        </w:tc>
        <w:tc>
          <w:tcPr>
            <w:tcW w:w="968" w:type="dxa"/>
            <w:gridSpan w:val="2"/>
            <w:vAlign w:val="center"/>
          </w:tcPr>
          <w:p w14:paraId="611B4025" w14:textId="0E5E5753" w:rsidR="006F4A6F" w:rsidRPr="00BC5DDA" w:rsidRDefault="006F4A6F" w:rsidP="006F4A6F">
            <w:pPr>
              <w:spacing w:before="0" w:after="0"/>
              <w:jc w:val="center"/>
              <w:rPr>
                <w:b/>
                <w:sz w:val="18"/>
                <w:szCs w:val="18"/>
              </w:rPr>
            </w:pPr>
            <w:r w:rsidRPr="00BC5DDA">
              <w:rPr>
                <w:b/>
                <w:sz w:val="18"/>
                <w:szCs w:val="18"/>
              </w:rPr>
              <w:t>3</w:t>
            </w:r>
          </w:p>
        </w:tc>
        <w:tc>
          <w:tcPr>
            <w:tcW w:w="446" w:type="dxa"/>
            <w:shd w:val="clear" w:color="auto" w:fill="A7D971" w:themeFill="accent2"/>
            <w:vAlign w:val="center"/>
          </w:tcPr>
          <w:p w14:paraId="6D78B35D" w14:textId="7560DADF" w:rsidR="006F4A6F" w:rsidRPr="00BD62E1" w:rsidRDefault="006F4A6F" w:rsidP="006F4A6F">
            <w:pPr>
              <w:spacing w:before="0" w:after="0"/>
              <w:rPr>
                <w:sz w:val="18"/>
                <w:szCs w:val="18"/>
              </w:rPr>
            </w:pPr>
          </w:p>
        </w:tc>
        <w:tc>
          <w:tcPr>
            <w:tcW w:w="446" w:type="dxa"/>
            <w:gridSpan w:val="2"/>
            <w:shd w:val="clear" w:color="auto" w:fill="A7D971" w:themeFill="accent2"/>
            <w:vAlign w:val="center"/>
          </w:tcPr>
          <w:p w14:paraId="4A85F484" w14:textId="04F63BCD" w:rsidR="006F4A6F" w:rsidRPr="00BD62E1" w:rsidRDefault="006F4A6F" w:rsidP="006F4A6F">
            <w:pPr>
              <w:spacing w:before="0" w:after="0"/>
              <w:rPr>
                <w:sz w:val="18"/>
                <w:szCs w:val="18"/>
              </w:rPr>
            </w:pPr>
          </w:p>
        </w:tc>
        <w:tc>
          <w:tcPr>
            <w:tcW w:w="446" w:type="dxa"/>
            <w:shd w:val="clear" w:color="auto" w:fill="A7D971" w:themeFill="accent2"/>
            <w:vAlign w:val="center"/>
          </w:tcPr>
          <w:p w14:paraId="10023E01" w14:textId="32F1E54B" w:rsidR="006F4A6F" w:rsidRPr="00BD62E1" w:rsidRDefault="006F4A6F" w:rsidP="006F4A6F">
            <w:pPr>
              <w:spacing w:before="0" w:after="0"/>
              <w:rPr>
                <w:sz w:val="18"/>
                <w:szCs w:val="18"/>
              </w:rPr>
            </w:pPr>
          </w:p>
        </w:tc>
        <w:tc>
          <w:tcPr>
            <w:tcW w:w="446" w:type="dxa"/>
            <w:shd w:val="clear" w:color="auto" w:fill="A7D971" w:themeFill="accent2"/>
            <w:vAlign w:val="center"/>
          </w:tcPr>
          <w:p w14:paraId="41115BDE" w14:textId="380856AC" w:rsidR="006F4A6F" w:rsidRPr="00BD62E1" w:rsidRDefault="006F4A6F" w:rsidP="006F4A6F">
            <w:pPr>
              <w:spacing w:before="0" w:after="0"/>
              <w:rPr>
                <w:sz w:val="18"/>
                <w:szCs w:val="18"/>
              </w:rPr>
            </w:pPr>
          </w:p>
        </w:tc>
        <w:tc>
          <w:tcPr>
            <w:tcW w:w="446" w:type="dxa"/>
            <w:gridSpan w:val="2"/>
            <w:shd w:val="clear" w:color="auto" w:fill="A7D971" w:themeFill="accent2"/>
            <w:vAlign w:val="center"/>
          </w:tcPr>
          <w:p w14:paraId="51FE33A1" w14:textId="5CBF756A" w:rsidR="006F4A6F" w:rsidRPr="00BD62E1" w:rsidRDefault="006F4A6F" w:rsidP="006F4A6F">
            <w:pPr>
              <w:spacing w:before="0" w:after="0"/>
              <w:rPr>
                <w:sz w:val="18"/>
                <w:szCs w:val="18"/>
              </w:rPr>
            </w:pPr>
          </w:p>
        </w:tc>
        <w:tc>
          <w:tcPr>
            <w:tcW w:w="446" w:type="dxa"/>
            <w:shd w:val="clear" w:color="auto" w:fill="A7D971" w:themeFill="accent2"/>
            <w:vAlign w:val="center"/>
          </w:tcPr>
          <w:p w14:paraId="200F9B7B" w14:textId="5BAB7BF6" w:rsidR="006F4A6F" w:rsidRPr="00BD62E1" w:rsidRDefault="006F4A6F" w:rsidP="006F4A6F">
            <w:pPr>
              <w:spacing w:before="0" w:after="0"/>
              <w:rPr>
                <w:sz w:val="18"/>
                <w:szCs w:val="18"/>
              </w:rPr>
            </w:pPr>
          </w:p>
        </w:tc>
        <w:tc>
          <w:tcPr>
            <w:tcW w:w="446" w:type="dxa"/>
            <w:shd w:val="clear" w:color="auto" w:fill="A7D971" w:themeFill="accent2"/>
            <w:vAlign w:val="center"/>
          </w:tcPr>
          <w:p w14:paraId="11CC780E" w14:textId="2F228DED" w:rsidR="006F4A6F" w:rsidRPr="00BD62E1" w:rsidRDefault="006F4A6F" w:rsidP="006F4A6F">
            <w:pPr>
              <w:spacing w:before="0" w:after="0"/>
              <w:rPr>
                <w:sz w:val="18"/>
                <w:szCs w:val="18"/>
              </w:rPr>
            </w:pPr>
          </w:p>
        </w:tc>
        <w:tc>
          <w:tcPr>
            <w:tcW w:w="446" w:type="dxa"/>
            <w:gridSpan w:val="2"/>
            <w:shd w:val="clear" w:color="auto" w:fill="A7D971" w:themeFill="accent2"/>
            <w:vAlign w:val="center"/>
          </w:tcPr>
          <w:p w14:paraId="6C2677AB" w14:textId="64731CBE" w:rsidR="006F4A6F" w:rsidRPr="00BD62E1" w:rsidRDefault="006F4A6F" w:rsidP="006F4A6F">
            <w:pPr>
              <w:spacing w:before="0" w:after="0"/>
              <w:rPr>
                <w:sz w:val="18"/>
                <w:szCs w:val="18"/>
              </w:rPr>
            </w:pPr>
          </w:p>
        </w:tc>
        <w:tc>
          <w:tcPr>
            <w:tcW w:w="446" w:type="dxa"/>
            <w:shd w:val="clear" w:color="auto" w:fill="A7D971" w:themeFill="accent2"/>
            <w:vAlign w:val="center"/>
          </w:tcPr>
          <w:p w14:paraId="1AC9B902" w14:textId="4D703376" w:rsidR="006F4A6F" w:rsidRPr="00BD62E1" w:rsidRDefault="006F4A6F" w:rsidP="006F4A6F">
            <w:pPr>
              <w:spacing w:before="0" w:after="0"/>
              <w:rPr>
                <w:sz w:val="18"/>
                <w:szCs w:val="18"/>
              </w:rPr>
            </w:pPr>
          </w:p>
        </w:tc>
        <w:tc>
          <w:tcPr>
            <w:tcW w:w="446" w:type="dxa"/>
            <w:gridSpan w:val="2"/>
            <w:shd w:val="clear" w:color="auto" w:fill="A7D971" w:themeFill="accent2"/>
            <w:vAlign w:val="center"/>
          </w:tcPr>
          <w:p w14:paraId="47CB4C21" w14:textId="2E8F605A" w:rsidR="006F4A6F" w:rsidRPr="00BD62E1" w:rsidRDefault="006F4A6F" w:rsidP="006F4A6F">
            <w:pPr>
              <w:spacing w:before="0" w:after="0"/>
              <w:rPr>
                <w:sz w:val="18"/>
                <w:szCs w:val="18"/>
              </w:rPr>
            </w:pPr>
          </w:p>
        </w:tc>
        <w:tc>
          <w:tcPr>
            <w:tcW w:w="1209" w:type="dxa"/>
          </w:tcPr>
          <w:p w14:paraId="36CE5957" w14:textId="0EA3CD32" w:rsidR="006F4A6F" w:rsidRDefault="00582AEC" w:rsidP="006F4A6F">
            <w:pPr>
              <w:spacing w:before="0" w:after="0"/>
              <w:rPr>
                <w:sz w:val="18"/>
                <w:szCs w:val="18"/>
              </w:rPr>
            </w:pPr>
            <w:r>
              <w:rPr>
                <w:sz w:val="18"/>
                <w:szCs w:val="18"/>
              </w:rPr>
              <w:t>VS</w:t>
            </w:r>
          </w:p>
          <w:p w14:paraId="02CFA7EF" w14:textId="544DFDDD" w:rsidR="00582AEC" w:rsidRDefault="00582AEC" w:rsidP="00582AEC">
            <w:pPr>
              <w:spacing w:before="0" w:after="0"/>
              <w:rPr>
                <w:sz w:val="18"/>
                <w:szCs w:val="18"/>
              </w:rPr>
            </w:pPr>
            <w:r>
              <w:rPr>
                <w:sz w:val="18"/>
                <w:szCs w:val="18"/>
              </w:rPr>
              <w:t>MZOIE</w:t>
            </w:r>
          </w:p>
          <w:p w14:paraId="069E5280" w14:textId="77777777" w:rsidR="00582AEC" w:rsidRDefault="00582AEC" w:rsidP="006F4A6F">
            <w:pPr>
              <w:spacing w:before="0" w:after="0"/>
              <w:rPr>
                <w:sz w:val="18"/>
                <w:szCs w:val="18"/>
              </w:rPr>
            </w:pPr>
          </w:p>
          <w:p w14:paraId="5D3475FD" w14:textId="605BA4CE" w:rsidR="00582AEC" w:rsidRPr="00BD62E1" w:rsidRDefault="00582AEC" w:rsidP="006F4A6F">
            <w:pPr>
              <w:spacing w:before="0" w:after="0"/>
              <w:rPr>
                <w:sz w:val="18"/>
                <w:szCs w:val="18"/>
              </w:rPr>
            </w:pPr>
          </w:p>
        </w:tc>
      </w:tr>
      <w:tr w:rsidR="006F4A6F" w:rsidRPr="00BD62E1" w14:paraId="52BFFF6A" w14:textId="77777777" w:rsidTr="00D06CAA">
        <w:tc>
          <w:tcPr>
            <w:tcW w:w="15011" w:type="dxa"/>
            <w:gridSpan w:val="26"/>
            <w:shd w:val="clear" w:color="auto" w:fill="7A983E" w:themeFill="accent1"/>
          </w:tcPr>
          <w:p w14:paraId="5A6AEAD6" w14:textId="77777777" w:rsidR="006F4A6F" w:rsidRPr="00BD62E1" w:rsidRDefault="006F4A6F" w:rsidP="006F4A6F">
            <w:pPr>
              <w:spacing w:before="0" w:after="0"/>
              <w:jc w:val="center"/>
              <w:rPr>
                <w:sz w:val="18"/>
                <w:szCs w:val="18"/>
              </w:rPr>
            </w:pPr>
            <w:r w:rsidRPr="00D06CAA">
              <w:rPr>
                <w:b/>
                <w:color w:val="FFFFFF" w:themeColor="accent6"/>
                <w:sz w:val="16"/>
                <w:szCs w:val="16"/>
              </w:rPr>
              <w:t>FINANCIJSKI PLAN PROVEDBE AKTIVNOSTI</w:t>
            </w:r>
          </w:p>
        </w:tc>
      </w:tr>
      <w:tr w:rsidR="006F4A6F" w:rsidRPr="00BD62E1" w14:paraId="444AD7C5" w14:textId="77777777" w:rsidTr="00D06CAA">
        <w:tc>
          <w:tcPr>
            <w:tcW w:w="2831" w:type="dxa"/>
            <w:vMerge w:val="restart"/>
            <w:shd w:val="clear" w:color="auto" w:fill="A7D971" w:themeFill="accent2"/>
            <w:vAlign w:val="center"/>
          </w:tcPr>
          <w:p w14:paraId="2AB66006" w14:textId="77777777" w:rsidR="006F4A6F" w:rsidRPr="00B54A19" w:rsidRDefault="006F4A6F" w:rsidP="006F4A6F">
            <w:pPr>
              <w:spacing w:before="0" w:after="0"/>
              <w:jc w:val="center"/>
              <w:rPr>
                <w:b/>
                <w:sz w:val="16"/>
                <w:szCs w:val="16"/>
              </w:rPr>
            </w:pPr>
            <w:r w:rsidRPr="00B54A19">
              <w:rPr>
                <w:b/>
                <w:sz w:val="16"/>
                <w:szCs w:val="16"/>
              </w:rPr>
              <w:t>AKTIVNOST</w:t>
            </w:r>
          </w:p>
        </w:tc>
        <w:tc>
          <w:tcPr>
            <w:tcW w:w="12180" w:type="dxa"/>
            <w:gridSpan w:val="25"/>
            <w:shd w:val="clear" w:color="auto" w:fill="A7D971" w:themeFill="accent2"/>
          </w:tcPr>
          <w:p w14:paraId="318E89D7" w14:textId="77777777" w:rsidR="006F4A6F" w:rsidRPr="00BD62E1" w:rsidRDefault="006F4A6F" w:rsidP="006F4A6F">
            <w:pPr>
              <w:spacing w:before="0" w:after="0"/>
              <w:jc w:val="center"/>
              <w:rPr>
                <w:sz w:val="18"/>
                <w:szCs w:val="18"/>
              </w:rPr>
            </w:pPr>
            <w:r>
              <w:rPr>
                <w:sz w:val="18"/>
                <w:szCs w:val="18"/>
              </w:rPr>
              <w:t>planirana financijska sredstva za provedbu aktivnosti, po godinama (HRK)</w:t>
            </w:r>
          </w:p>
        </w:tc>
      </w:tr>
      <w:tr w:rsidR="006F4A6F" w:rsidRPr="00BD62E1" w14:paraId="7FC61100" w14:textId="77777777" w:rsidTr="00D06CAA">
        <w:tc>
          <w:tcPr>
            <w:tcW w:w="2831" w:type="dxa"/>
            <w:vMerge/>
          </w:tcPr>
          <w:p w14:paraId="0644722B" w14:textId="77777777" w:rsidR="006F4A6F" w:rsidRPr="00BD62E1" w:rsidRDefault="006F4A6F" w:rsidP="006F4A6F">
            <w:pPr>
              <w:spacing w:before="0" w:after="0"/>
              <w:rPr>
                <w:sz w:val="18"/>
                <w:szCs w:val="18"/>
              </w:rPr>
            </w:pPr>
          </w:p>
        </w:tc>
        <w:tc>
          <w:tcPr>
            <w:tcW w:w="1218" w:type="dxa"/>
            <w:gridSpan w:val="2"/>
            <w:shd w:val="clear" w:color="auto" w:fill="D6E6DB" w:themeFill="text2"/>
          </w:tcPr>
          <w:p w14:paraId="0ADC87AF" w14:textId="77777777" w:rsidR="006F4A6F" w:rsidRPr="00BD62E1" w:rsidRDefault="006F4A6F" w:rsidP="006F4A6F">
            <w:pPr>
              <w:spacing w:before="0" w:after="0"/>
              <w:jc w:val="center"/>
              <w:rPr>
                <w:sz w:val="18"/>
                <w:szCs w:val="18"/>
              </w:rPr>
            </w:pPr>
            <w:r>
              <w:rPr>
                <w:sz w:val="18"/>
                <w:szCs w:val="18"/>
              </w:rPr>
              <w:t>1.</w:t>
            </w:r>
          </w:p>
        </w:tc>
        <w:tc>
          <w:tcPr>
            <w:tcW w:w="1218" w:type="dxa"/>
            <w:shd w:val="clear" w:color="auto" w:fill="D6E6DB" w:themeFill="text2"/>
          </w:tcPr>
          <w:p w14:paraId="494DF08F" w14:textId="77777777" w:rsidR="006F4A6F" w:rsidRPr="00BD62E1" w:rsidRDefault="006F4A6F" w:rsidP="006F4A6F">
            <w:pPr>
              <w:spacing w:before="0" w:after="0"/>
              <w:jc w:val="center"/>
              <w:rPr>
                <w:sz w:val="18"/>
                <w:szCs w:val="18"/>
              </w:rPr>
            </w:pPr>
            <w:r>
              <w:rPr>
                <w:sz w:val="18"/>
                <w:szCs w:val="18"/>
              </w:rPr>
              <w:t>2.</w:t>
            </w:r>
          </w:p>
        </w:tc>
        <w:tc>
          <w:tcPr>
            <w:tcW w:w="1218" w:type="dxa"/>
            <w:gridSpan w:val="2"/>
            <w:shd w:val="clear" w:color="auto" w:fill="D6E6DB" w:themeFill="text2"/>
          </w:tcPr>
          <w:p w14:paraId="4E126954" w14:textId="77777777" w:rsidR="006F4A6F" w:rsidRPr="00BD62E1" w:rsidRDefault="006F4A6F" w:rsidP="006F4A6F">
            <w:pPr>
              <w:spacing w:before="0" w:after="0"/>
              <w:jc w:val="center"/>
              <w:rPr>
                <w:sz w:val="18"/>
                <w:szCs w:val="18"/>
              </w:rPr>
            </w:pPr>
            <w:r>
              <w:rPr>
                <w:sz w:val="18"/>
                <w:szCs w:val="18"/>
              </w:rPr>
              <w:t>3.</w:t>
            </w:r>
          </w:p>
        </w:tc>
        <w:tc>
          <w:tcPr>
            <w:tcW w:w="1218" w:type="dxa"/>
            <w:gridSpan w:val="2"/>
            <w:shd w:val="clear" w:color="auto" w:fill="D6E6DB" w:themeFill="text2"/>
          </w:tcPr>
          <w:p w14:paraId="335F8B04" w14:textId="77777777" w:rsidR="006F4A6F" w:rsidRPr="00BD62E1" w:rsidRDefault="006F4A6F" w:rsidP="006F4A6F">
            <w:pPr>
              <w:spacing w:before="0" w:after="0"/>
              <w:jc w:val="center"/>
              <w:rPr>
                <w:sz w:val="18"/>
                <w:szCs w:val="18"/>
              </w:rPr>
            </w:pPr>
            <w:r>
              <w:rPr>
                <w:sz w:val="18"/>
                <w:szCs w:val="18"/>
              </w:rPr>
              <w:t>4.</w:t>
            </w:r>
          </w:p>
        </w:tc>
        <w:tc>
          <w:tcPr>
            <w:tcW w:w="1218" w:type="dxa"/>
            <w:gridSpan w:val="2"/>
            <w:shd w:val="clear" w:color="auto" w:fill="D6E6DB" w:themeFill="text2"/>
          </w:tcPr>
          <w:p w14:paraId="7364E793" w14:textId="77777777" w:rsidR="006F4A6F" w:rsidRPr="00BD62E1" w:rsidRDefault="006F4A6F" w:rsidP="006F4A6F">
            <w:pPr>
              <w:spacing w:before="0" w:after="0"/>
              <w:jc w:val="center"/>
              <w:rPr>
                <w:sz w:val="18"/>
                <w:szCs w:val="18"/>
              </w:rPr>
            </w:pPr>
            <w:r>
              <w:rPr>
                <w:sz w:val="18"/>
                <w:szCs w:val="18"/>
              </w:rPr>
              <w:t>5.</w:t>
            </w:r>
          </w:p>
        </w:tc>
        <w:tc>
          <w:tcPr>
            <w:tcW w:w="1218" w:type="dxa"/>
            <w:gridSpan w:val="3"/>
            <w:shd w:val="clear" w:color="auto" w:fill="D6E6DB" w:themeFill="text2"/>
          </w:tcPr>
          <w:p w14:paraId="0114EB6A" w14:textId="77777777" w:rsidR="006F4A6F" w:rsidRPr="00BD62E1" w:rsidRDefault="006F4A6F" w:rsidP="006F4A6F">
            <w:pPr>
              <w:spacing w:before="0" w:after="0"/>
              <w:jc w:val="center"/>
              <w:rPr>
                <w:sz w:val="18"/>
                <w:szCs w:val="18"/>
              </w:rPr>
            </w:pPr>
            <w:r>
              <w:rPr>
                <w:sz w:val="18"/>
                <w:szCs w:val="18"/>
              </w:rPr>
              <w:t>6.</w:t>
            </w:r>
          </w:p>
        </w:tc>
        <w:tc>
          <w:tcPr>
            <w:tcW w:w="1218" w:type="dxa"/>
            <w:gridSpan w:val="4"/>
            <w:shd w:val="clear" w:color="auto" w:fill="D6E6DB" w:themeFill="text2"/>
          </w:tcPr>
          <w:p w14:paraId="1A980279" w14:textId="77777777" w:rsidR="006F4A6F" w:rsidRPr="00BD62E1" w:rsidRDefault="006F4A6F" w:rsidP="006F4A6F">
            <w:pPr>
              <w:spacing w:before="0" w:after="0"/>
              <w:jc w:val="center"/>
              <w:rPr>
                <w:sz w:val="18"/>
                <w:szCs w:val="18"/>
              </w:rPr>
            </w:pPr>
            <w:r>
              <w:rPr>
                <w:sz w:val="18"/>
                <w:szCs w:val="18"/>
              </w:rPr>
              <w:t>7.</w:t>
            </w:r>
          </w:p>
        </w:tc>
        <w:tc>
          <w:tcPr>
            <w:tcW w:w="1218" w:type="dxa"/>
            <w:gridSpan w:val="4"/>
            <w:shd w:val="clear" w:color="auto" w:fill="D6E6DB" w:themeFill="text2"/>
          </w:tcPr>
          <w:p w14:paraId="54A3A1F1" w14:textId="77777777" w:rsidR="006F4A6F" w:rsidRPr="00BD62E1" w:rsidRDefault="006F4A6F" w:rsidP="006F4A6F">
            <w:pPr>
              <w:spacing w:before="0" w:after="0"/>
              <w:jc w:val="center"/>
              <w:rPr>
                <w:sz w:val="18"/>
                <w:szCs w:val="18"/>
              </w:rPr>
            </w:pPr>
            <w:r>
              <w:rPr>
                <w:sz w:val="18"/>
                <w:szCs w:val="18"/>
              </w:rPr>
              <w:t>8.</w:t>
            </w:r>
          </w:p>
        </w:tc>
        <w:tc>
          <w:tcPr>
            <w:tcW w:w="1218" w:type="dxa"/>
            <w:gridSpan w:val="3"/>
            <w:shd w:val="clear" w:color="auto" w:fill="D6E6DB" w:themeFill="text2"/>
          </w:tcPr>
          <w:p w14:paraId="2488728E" w14:textId="77777777" w:rsidR="006F4A6F" w:rsidRPr="00BD62E1" w:rsidRDefault="006F4A6F" w:rsidP="006F4A6F">
            <w:pPr>
              <w:spacing w:before="0" w:after="0"/>
              <w:jc w:val="center"/>
              <w:rPr>
                <w:sz w:val="18"/>
                <w:szCs w:val="18"/>
              </w:rPr>
            </w:pPr>
            <w:r>
              <w:rPr>
                <w:sz w:val="18"/>
                <w:szCs w:val="18"/>
              </w:rPr>
              <w:t>9.</w:t>
            </w:r>
          </w:p>
        </w:tc>
        <w:tc>
          <w:tcPr>
            <w:tcW w:w="1218" w:type="dxa"/>
            <w:gridSpan w:val="2"/>
            <w:shd w:val="clear" w:color="auto" w:fill="D6E6DB" w:themeFill="text2"/>
          </w:tcPr>
          <w:p w14:paraId="219F8535" w14:textId="77777777" w:rsidR="006F4A6F" w:rsidRPr="00BD62E1" w:rsidRDefault="006F4A6F" w:rsidP="006F4A6F">
            <w:pPr>
              <w:spacing w:before="0" w:after="0"/>
              <w:jc w:val="center"/>
              <w:rPr>
                <w:sz w:val="18"/>
                <w:szCs w:val="18"/>
              </w:rPr>
            </w:pPr>
            <w:r>
              <w:rPr>
                <w:sz w:val="18"/>
                <w:szCs w:val="18"/>
              </w:rPr>
              <w:t>10.</w:t>
            </w:r>
          </w:p>
        </w:tc>
      </w:tr>
      <w:tr w:rsidR="006F4A6F" w:rsidRPr="00BD62E1" w14:paraId="76C0A31E" w14:textId="77777777" w:rsidTr="00607833">
        <w:tc>
          <w:tcPr>
            <w:tcW w:w="2831" w:type="dxa"/>
          </w:tcPr>
          <w:p w14:paraId="6C872987" w14:textId="77777777" w:rsidR="006F4A6F" w:rsidRPr="003B6B1D" w:rsidRDefault="006F4A6F" w:rsidP="006F4A6F">
            <w:pPr>
              <w:spacing w:before="0" w:after="0"/>
              <w:jc w:val="center"/>
              <w:rPr>
                <w:b/>
                <w:sz w:val="18"/>
                <w:szCs w:val="18"/>
              </w:rPr>
            </w:pPr>
            <w:r w:rsidRPr="003B6B1D">
              <w:rPr>
                <w:b/>
                <w:sz w:val="18"/>
                <w:szCs w:val="18"/>
              </w:rPr>
              <w:t>EA1</w:t>
            </w:r>
          </w:p>
        </w:tc>
        <w:tc>
          <w:tcPr>
            <w:tcW w:w="1218" w:type="dxa"/>
            <w:gridSpan w:val="2"/>
          </w:tcPr>
          <w:p w14:paraId="18511C0D" w14:textId="755C3D1D" w:rsidR="006F4A6F" w:rsidRPr="00BD62E1" w:rsidRDefault="006F4A6F" w:rsidP="006F4A6F">
            <w:pPr>
              <w:spacing w:before="0" w:after="0"/>
              <w:jc w:val="center"/>
              <w:rPr>
                <w:sz w:val="18"/>
                <w:szCs w:val="18"/>
              </w:rPr>
            </w:pPr>
            <w:r>
              <w:rPr>
                <w:sz w:val="18"/>
                <w:szCs w:val="18"/>
              </w:rPr>
              <w:t>500,00</w:t>
            </w:r>
          </w:p>
        </w:tc>
        <w:tc>
          <w:tcPr>
            <w:tcW w:w="1218" w:type="dxa"/>
          </w:tcPr>
          <w:p w14:paraId="7AADE9DF" w14:textId="5CAEA4ED" w:rsidR="006F4A6F" w:rsidRPr="00BD62E1" w:rsidRDefault="006F4A6F" w:rsidP="006F4A6F">
            <w:pPr>
              <w:spacing w:before="0" w:after="0"/>
              <w:jc w:val="center"/>
              <w:rPr>
                <w:sz w:val="18"/>
                <w:szCs w:val="18"/>
              </w:rPr>
            </w:pPr>
            <w:r>
              <w:rPr>
                <w:sz w:val="18"/>
                <w:szCs w:val="18"/>
              </w:rPr>
              <w:t>6.000.000,00</w:t>
            </w:r>
          </w:p>
        </w:tc>
        <w:tc>
          <w:tcPr>
            <w:tcW w:w="1218" w:type="dxa"/>
            <w:gridSpan w:val="2"/>
          </w:tcPr>
          <w:p w14:paraId="7CF21754" w14:textId="77777777" w:rsidR="006F4A6F" w:rsidRPr="00BD62E1" w:rsidRDefault="006F4A6F" w:rsidP="006F4A6F">
            <w:pPr>
              <w:spacing w:before="0" w:after="0"/>
              <w:jc w:val="center"/>
              <w:rPr>
                <w:sz w:val="18"/>
                <w:szCs w:val="18"/>
              </w:rPr>
            </w:pPr>
          </w:p>
        </w:tc>
        <w:tc>
          <w:tcPr>
            <w:tcW w:w="1218" w:type="dxa"/>
            <w:gridSpan w:val="2"/>
          </w:tcPr>
          <w:p w14:paraId="6E75F384" w14:textId="77777777" w:rsidR="006F4A6F" w:rsidRPr="00BD62E1" w:rsidRDefault="006F4A6F" w:rsidP="006F4A6F">
            <w:pPr>
              <w:spacing w:before="0" w:after="0"/>
              <w:jc w:val="center"/>
              <w:rPr>
                <w:sz w:val="18"/>
                <w:szCs w:val="18"/>
              </w:rPr>
            </w:pPr>
          </w:p>
        </w:tc>
        <w:tc>
          <w:tcPr>
            <w:tcW w:w="1218" w:type="dxa"/>
            <w:gridSpan w:val="2"/>
          </w:tcPr>
          <w:p w14:paraId="3E0BEE7D" w14:textId="77777777" w:rsidR="006F4A6F" w:rsidRPr="00BD62E1" w:rsidRDefault="006F4A6F" w:rsidP="006F4A6F">
            <w:pPr>
              <w:spacing w:before="0" w:after="0"/>
              <w:jc w:val="center"/>
              <w:rPr>
                <w:sz w:val="18"/>
                <w:szCs w:val="18"/>
              </w:rPr>
            </w:pPr>
          </w:p>
        </w:tc>
        <w:tc>
          <w:tcPr>
            <w:tcW w:w="1218" w:type="dxa"/>
            <w:gridSpan w:val="3"/>
          </w:tcPr>
          <w:p w14:paraId="6AC8FBA9" w14:textId="77777777" w:rsidR="006F4A6F" w:rsidRPr="00BD62E1" w:rsidRDefault="006F4A6F" w:rsidP="006F4A6F">
            <w:pPr>
              <w:spacing w:before="0" w:after="0"/>
              <w:jc w:val="center"/>
              <w:rPr>
                <w:sz w:val="18"/>
                <w:szCs w:val="18"/>
              </w:rPr>
            </w:pPr>
          </w:p>
        </w:tc>
        <w:tc>
          <w:tcPr>
            <w:tcW w:w="1218" w:type="dxa"/>
            <w:gridSpan w:val="4"/>
          </w:tcPr>
          <w:p w14:paraId="3B6B82D2" w14:textId="77777777" w:rsidR="006F4A6F" w:rsidRPr="00BD62E1" w:rsidRDefault="006F4A6F" w:rsidP="006F4A6F">
            <w:pPr>
              <w:spacing w:before="0" w:after="0"/>
              <w:jc w:val="center"/>
              <w:rPr>
                <w:sz w:val="18"/>
                <w:szCs w:val="18"/>
              </w:rPr>
            </w:pPr>
          </w:p>
        </w:tc>
        <w:tc>
          <w:tcPr>
            <w:tcW w:w="1218" w:type="dxa"/>
            <w:gridSpan w:val="4"/>
          </w:tcPr>
          <w:p w14:paraId="26869905" w14:textId="77777777" w:rsidR="006F4A6F" w:rsidRPr="00BD62E1" w:rsidRDefault="006F4A6F" w:rsidP="006F4A6F">
            <w:pPr>
              <w:spacing w:before="0" w:after="0"/>
              <w:jc w:val="center"/>
              <w:rPr>
                <w:sz w:val="18"/>
                <w:szCs w:val="18"/>
              </w:rPr>
            </w:pPr>
          </w:p>
        </w:tc>
        <w:tc>
          <w:tcPr>
            <w:tcW w:w="1218" w:type="dxa"/>
            <w:gridSpan w:val="3"/>
          </w:tcPr>
          <w:p w14:paraId="14A9096B" w14:textId="77777777" w:rsidR="006F4A6F" w:rsidRPr="00BD62E1" w:rsidRDefault="006F4A6F" w:rsidP="006F4A6F">
            <w:pPr>
              <w:spacing w:before="0" w:after="0"/>
              <w:jc w:val="center"/>
              <w:rPr>
                <w:sz w:val="18"/>
                <w:szCs w:val="18"/>
              </w:rPr>
            </w:pPr>
          </w:p>
        </w:tc>
        <w:tc>
          <w:tcPr>
            <w:tcW w:w="1218" w:type="dxa"/>
            <w:gridSpan w:val="2"/>
          </w:tcPr>
          <w:p w14:paraId="33DB14FB" w14:textId="77777777" w:rsidR="006F4A6F" w:rsidRPr="00BD62E1" w:rsidRDefault="006F4A6F" w:rsidP="006F4A6F">
            <w:pPr>
              <w:spacing w:before="0" w:after="0"/>
              <w:jc w:val="center"/>
              <w:rPr>
                <w:sz w:val="18"/>
                <w:szCs w:val="18"/>
              </w:rPr>
            </w:pPr>
          </w:p>
        </w:tc>
      </w:tr>
      <w:tr w:rsidR="006F4A6F" w:rsidRPr="00BD62E1" w14:paraId="00F9117A" w14:textId="77777777" w:rsidTr="00607833">
        <w:tc>
          <w:tcPr>
            <w:tcW w:w="2831" w:type="dxa"/>
          </w:tcPr>
          <w:p w14:paraId="573EB01B" w14:textId="77777777" w:rsidR="006F4A6F" w:rsidRPr="003B6B1D" w:rsidRDefault="006F4A6F" w:rsidP="006F4A6F">
            <w:pPr>
              <w:spacing w:before="0" w:after="0"/>
              <w:jc w:val="center"/>
              <w:rPr>
                <w:b/>
                <w:sz w:val="18"/>
                <w:szCs w:val="18"/>
              </w:rPr>
            </w:pPr>
            <w:r w:rsidRPr="003B6B1D">
              <w:rPr>
                <w:b/>
                <w:sz w:val="18"/>
                <w:szCs w:val="18"/>
              </w:rPr>
              <w:t>EA2</w:t>
            </w:r>
          </w:p>
        </w:tc>
        <w:tc>
          <w:tcPr>
            <w:tcW w:w="1218" w:type="dxa"/>
            <w:gridSpan w:val="2"/>
          </w:tcPr>
          <w:p w14:paraId="1AF6DF8A" w14:textId="146A149D" w:rsidR="006F4A6F" w:rsidRPr="00BD62E1" w:rsidRDefault="006F4A6F" w:rsidP="006F4A6F">
            <w:pPr>
              <w:spacing w:before="0" w:after="0"/>
              <w:jc w:val="center"/>
              <w:rPr>
                <w:sz w:val="18"/>
                <w:szCs w:val="18"/>
              </w:rPr>
            </w:pPr>
            <w:r>
              <w:rPr>
                <w:sz w:val="18"/>
                <w:szCs w:val="18"/>
              </w:rPr>
              <w:t>0,00</w:t>
            </w:r>
          </w:p>
        </w:tc>
        <w:tc>
          <w:tcPr>
            <w:tcW w:w="1218" w:type="dxa"/>
          </w:tcPr>
          <w:p w14:paraId="0BEA81E9" w14:textId="30A8AA53" w:rsidR="006F4A6F" w:rsidRPr="00BD62E1" w:rsidRDefault="006F4A6F" w:rsidP="006F4A6F">
            <w:pPr>
              <w:spacing w:before="0" w:after="0"/>
              <w:jc w:val="center"/>
              <w:rPr>
                <w:sz w:val="18"/>
                <w:szCs w:val="18"/>
              </w:rPr>
            </w:pPr>
            <w:r>
              <w:rPr>
                <w:sz w:val="18"/>
                <w:szCs w:val="18"/>
              </w:rPr>
              <w:t>120.000,00</w:t>
            </w:r>
          </w:p>
        </w:tc>
        <w:tc>
          <w:tcPr>
            <w:tcW w:w="1218" w:type="dxa"/>
            <w:gridSpan w:val="2"/>
          </w:tcPr>
          <w:p w14:paraId="3E8673C7" w14:textId="558B6034" w:rsidR="006F4A6F" w:rsidRPr="00BD62E1" w:rsidRDefault="006F4A6F" w:rsidP="006F4A6F">
            <w:pPr>
              <w:spacing w:before="0" w:after="0"/>
              <w:jc w:val="center"/>
              <w:rPr>
                <w:sz w:val="18"/>
                <w:szCs w:val="18"/>
              </w:rPr>
            </w:pPr>
            <w:r>
              <w:rPr>
                <w:sz w:val="18"/>
                <w:szCs w:val="18"/>
              </w:rPr>
              <w:t>0,00</w:t>
            </w:r>
          </w:p>
        </w:tc>
        <w:tc>
          <w:tcPr>
            <w:tcW w:w="1218" w:type="dxa"/>
            <w:gridSpan w:val="2"/>
          </w:tcPr>
          <w:p w14:paraId="4714729B" w14:textId="05A4233D" w:rsidR="006F4A6F" w:rsidRPr="00BD62E1" w:rsidRDefault="006F4A6F" w:rsidP="006F4A6F">
            <w:pPr>
              <w:spacing w:before="0" w:after="0"/>
              <w:jc w:val="center"/>
              <w:rPr>
                <w:sz w:val="18"/>
                <w:szCs w:val="18"/>
              </w:rPr>
            </w:pPr>
            <w:r>
              <w:rPr>
                <w:sz w:val="18"/>
                <w:szCs w:val="18"/>
              </w:rPr>
              <w:t>0,00</w:t>
            </w:r>
          </w:p>
        </w:tc>
        <w:tc>
          <w:tcPr>
            <w:tcW w:w="1218" w:type="dxa"/>
            <w:gridSpan w:val="2"/>
          </w:tcPr>
          <w:p w14:paraId="767D91ED" w14:textId="21A7E1A7" w:rsidR="006F4A6F" w:rsidRPr="00BD62E1" w:rsidRDefault="006F4A6F" w:rsidP="006F4A6F">
            <w:pPr>
              <w:spacing w:before="0" w:after="0"/>
              <w:jc w:val="center"/>
              <w:rPr>
                <w:sz w:val="18"/>
                <w:szCs w:val="18"/>
              </w:rPr>
            </w:pPr>
            <w:r>
              <w:rPr>
                <w:sz w:val="18"/>
                <w:szCs w:val="18"/>
              </w:rPr>
              <w:t>0,00</w:t>
            </w:r>
          </w:p>
        </w:tc>
        <w:tc>
          <w:tcPr>
            <w:tcW w:w="1218" w:type="dxa"/>
            <w:gridSpan w:val="3"/>
          </w:tcPr>
          <w:p w14:paraId="4A542756" w14:textId="7B0063EE" w:rsidR="006F4A6F" w:rsidRPr="00BD62E1" w:rsidRDefault="006F4A6F" w:rsidP="006F4A6F">
            <w:pPr>
              <w:spacing w:before="0" w:after="0"/>
              <w:jc w:val="center"/>
              <w:rPr>
                <w:sz w:val="18"/>
                <w:szCs w:val="18"/>
              </w:rPr>
            </w:pPr>
            <w:r>
              <w:rPr>
                <w:sz w:val="18"/>
                <w:szCs w:val="18"/>
              </w:rPr>
              <w:t>0,00</w:t>
            </w:r>
          </w:p>
        </w:tc>
        <w:tc>
          <w:tcPr>
            <w:tcW w:w="1218" w:type="dxa"/>
            <w:gridSpan w:val="4"/>
          </w:tcPr>
          <w:p w14:paraId="1975D9FF" w14:textId="00F78DDB" w:rsidR="006F4A6F" w:rsidRPr="00BD62E1" w:rsidRDefault="006F4A6F" w:rsidP="006F4A6F">
            <w:pPr>
              <w:spacing w:before="0" w:after="0"/>
              <w:jc w:val="center"/>
              <w:rPr>
                <w:sz w:val="18"/>
                <w:szCs w:val="18"/>
              </w:rPr>
            </w:pPr>
            <w:r>
              <w:rPr>
                <w:sz w:val="18"/>
                <w:szCs w:val="18"/>
              </w:rPr>
              <w:t>0,00</w:t>
            </w:r>
          </w:p>
        </w:tc>
        <w:tc>
          <w:tcPr>
            <w:tcW w:w="1218" w:type="dxa"/>
            <w:gridSpan w:val="4"/>
          </w:tcPr>
          <w:p w14:paraId="5938D79D" w14:textId="08304F04" w:rsidR="006F4A6F" w:rsidRPr="00BD62E1" w:rsidRDefault="006F4A6F" w:rsidP="006F4A6F">
            <w:pPr>
              <w:spacing w:before="0" w:after="0"/>
              <w:jc w:val="center"/>
              <w:rPr>
                <w:sz w:val="18"/>
                <w:szCs w:val="18"/>
              </w:rPr>
            </w:pPr>
            <w:r>
              <w:rPr>
                <w:sz w:val="18"/>
                <w:szCs w:val="18"/>
              </w:rPr>
              <w:t>0,00</w:t>
            </w:r>
          </w:p>
        </w:tc>
        <w:tc>
          <w:tcPr>
            <w:tcW w:w="1218" w:type="dxa"/>
            <w:gridSpan w:val="3"/>
          </w:tcPr>
          <w:p w14:paraId="74B482EA" w14:textId="78287CC8" w:rsidR="006F4A6F" w:rsidRPr="00BD62E1" w:rsidRDefault="006F4A6F" w:rsidP="006F4A6F">
            <w:pPr>
              <w:spacing w:before="0" w:after="0"/>
              <w:jc w:val="center"/>
              <w:rPr>
                <w:sz w:val="18"/>
                <w:szCs w:val="18"/>
              </w:rPr>
            </w:pPr>
            <w:r>
              <w:rPr>
                <w:sz w:val="18"/>
                <w:szCs w:val="18"/>
              </w:rPr>
              <w:t>0,00</w:t>
            </w:r>
          </w:p>
        </w:tc>
        <w:tc>
          <w:tcPr>
            <w:tcW w:w="1218" w:type="dxa"/>
            <w:gridSpan w:val="2"/>
          </w:tcPr>
          <w:p w14:paraId="4C0F45E4" w14:textId="6406CD06" w:rsidR="006F4A6F" w:rsidRPr="00BD62E1" w:rsidRDefault="006F4A6F" w:rsidP="006F4A6F">
            <w:pPr>
              <w:spacing w:before="0" w:after="0"/>
              <w:jc w:val="center"/>
              <w:rPr>
                <w:sz w:val="18"/>
                <w:szCs w:val="18"/>
              </w:rPr>
            </w:pPr>
            <w:r>
              <w:rPr>
                <w:sz w:val="18"/>
                <w:szCs w:val="18"/>
              </w:rPr>
              <w:t>0,00</w:t>
            </w:r>
          </w:p>
        </w:tc>
      </w:tr>
      <w:tr w:rsidR="006F4A6F" w:rsidRPr="00BD62E1" w14:paraId="1E5060C9" w14:textId="77777777" w:rsidTr="00607833">
        <w:tc>
          <w:tcPr>
            <w:tcW w:w="2831" w:type="dxa"/>
          </w:tcPr>
          <w:p w14:paraId="6E201A08" w14:textId="77777777" w:rsidR="006F4A6F" w:rsidRPr="003B6B1D" w:rsidRDefault="006F4A6F" w:rsidP="006F4A6F">
            <w:pPr>
              <w:spacing w:before="0" w:after="0"/>
              <w:jc w:val="center"/>
              <w:rPr>
                <w:b/>
                <w:sz w:val="18"/>
                <w:szCs w:val="18"/>
              </w:rPr>
            </w:pPr>
            <w:r w:rsidRPr="003B6B1D">
              <w:rPr>
                <w:b/>
                <w:sz w:val="18"/>
                <w:szCs w:val="18"/>
              </w:rPr>
              <w:t>EA3</w:t>
            </w:r>
          </w:p>
        </w:tc>
        <w:tc>
          <w:tcPr>
            <w:tcW w:w="1218" w:type="dxa"/>
            <w:gridSpan w:val="2"/>
          </w:tcPr>
          <w:p w14:paraId="6093A542" w14:textId="2744D331" w:rsidR="006F4A6F" w:rsidRPr="00BD62E1" w:rsidRDefault="006F4A6F" w:rsidP="006F4A6F">
            <w:pPr>
              <w:spacing w:before="0" w:after="0"/>
              <w:jc w:val="center"/>
              <w:rPr>
                <w:sz w:val="18"/>
                <w:szCs w:val="18"/>
              </w:rPr>
            </w:pPr>
            <w:r>
              <w:rPr>
                <w:sz w:val="18"/>
                <w:szCs w:val="18"/>
              </w:rPr>
              <w:t>0,00</w:t>
            </w:r>
          </w:p>
        </w:tc>
        <w:tc>
          <w:tcPr>
            <w:tcW w:w="1218" w:type="dxa"/>
          </w:tcPr>
          <w:p w14:paraId="1B37C034" w14:textId="4077C5CF" w:rsidR="006F4A6F" w:rsidRPr="00BD62E1" w:rsidRDefault="006F4A6F" w:rsidP="006F4A6F">
            <w:pPr>
              <w:spacing w:before="0" w:after="0"/>
              <w:jc w:val="center"/>
              <w:rPr>
                <w:sz w:val="18"/>
                <w:szCs w:val="18"/>
              </w:rPr>
            </w:pPr>
            <w:r>
              <w:rPr>
                <w:sz w:val="18"/>
                <w:szCs w:val="18"/>
              </w:rPr>
              <w:t>0,00</w:t>
            </w:r>
          </w:p>
        </w:tc>
        <w:tc>
          <w:tcPr>
            <w:tcW w:w="1218" w:type="dxa"/>
            <w:gridSpan w:val="2"/>
          </w:tcPr>
          <w:p w14:paraId="44D53B98" w14:textId="5D9CE7C3" w:rsidR="006F4A6F" w:rsidRPr="00BD62E1" w:rsidRDefault="006F4A6F" w:rsidP="006F4A6F">
            <w:pPr>
              <w:spacing w:before="0" w:after="0"/>
              <w:jc w:val="center"/>
              <w:rPr>
                <w:sz w:val="18"/>
                <w:szCs w:val="18"/>
              </w:rPr>
            </w:pPr>
            <w:r>
              <w:rPr>
                <w:sz w:val="18"/>
                <w:szCs w:val="18"/>
              </w:rPr>
              <w:t>100.000,00</w:t>
            </w:r>
          </w:p>
        </w:tc>
        <w:tc>
          <w:tcPr>
            <w:tcW w:w="1218" w:type="dxa"/>
            <w:gridSpan w:val="2"/>
          </w:tcPr>
          <w:p w14:paraId="435C129B" w14:textId="37EBB573" w:rsidR="006F4A6F" w:rsidRPr="00BD62E1" w:rsidRDefault="006F4A6F" w:rsidP="006F4A6F">
            <w:pPr>
              <w:spacing w:before="0" w:after="0"/>
              <w:jc w:val="center"/>
              <w:rPr>
                <w:sz w:val="18"/>
                <w:szCs w:val="18"/>
              </w:rPr>
            </w:pPr>
            <w:r>
              <w:rPr>
                <w:sz w:val="18"/>
                <w:szCs w:val="18"/>
              </w:rPr>
              <w:t>10.00,00</w:t>
            </w:r>
          </w:p>
        </w:tc>
        <w:tc>
          <w:tcPr>
            <w:tcW w:w="1218" w:type="dxa"/>
            <w:gridSpan w:val="2"/>
          </w:tcPr>
          <w:p w14:paraId="3E429CB9" w14:textId="35D8C0FA" w:rsidR="006F4A6F" w:rsidRPr="00BD62E1" w:rsidRDefault="006F4A6F" w:rsidP="006F4A6F">
            <w:pPr>
              <w:spacing w:before="0" w:after="0"/>
              <w:jc w:val="center"/>
              <w:rPr>
                <w:sz w:val="18"/>
                <w:szCs w:val="18"/>
              </w:rPr>
            </w:pPr>
            <w:r>
              <w:rPr>
                <w:sz w:val="18"/>
                <w:szCs w:val="18"/>
              </w:rPr>
              <w:t>10.000,00</w:t>
            </w:r>
          </w:p>
        </w:tc>
        <w:tc>
          <w:tcPr>
            <w:tcW w:w="1218" w:type="dxa"/>
            <w:gridSpan w:val="3"/>
          </w:tcPr>
          <w:p w14:paraId="1C834BF0" w14:textId="080EB852" w:rsidR="006F4A6F" w:rsidRPr="00BD62E1" w:rsidRDefault="006F4A6F" w:rsidP="006F4A6F">
            <w:pPr>
              <w:spacing w:before="0" w:after="0"/>
              <w:jc w:val="center"/>
              <w:rPr>
                <w:sz w:val="18"/>
                <w:szCs w:val="18"/>
              </w:rPr>
            </w:pPr>
            <w:r>
              <w:rPr>
                <w:sz w:val="18"/>
                <w:szCs w:val="18"/>
              </w:rPr>
              <w:t>10.000,00</w:t>
            </w:r>
          </w:p>
        </w:tc>
        <w:tc>
          <w:tcPr>
            <w:tcW w:w="1218" w:type="dxa"/>
            <w:gridSpan w:val="4"/>
          </w:tcPr>
          <w:p w14:paraId="7404EAC9" w14:textId="69688B73" w:rsidR="006F4A6F" w:rsidRPr="00BD62E1" w:rsidRDefault="006F4A6F" w:rsidP="006F4A6F">
            <w:pPr>
              <w:spacing w:before="0" w:after="0"/>
              <w:jc w:val="center"/>
              <w:rPr>
                <w:sz w:val="18"/>
                <w:szCs w:val="18"/>
              </w:rPr>
            </w:pPr>
            <w:r>
              <w:rPr>
                <w:sz w:val="18"/>
                <w:szCs w:val="18"/>
              </w:rPr>
              <w:t>10.000,00</w:t>
            </w:r>
          </w:p>
        </w:tc>
        <w:tc>
          <w:tcPr>
            <w:tcW w:w="1218" w:type="dxa"/>
            <w:gridSpan w:val="4"/>
          </w:tcPr>
          <w:p w14:paraId="7BB00E7D" w14:textId="4F86C6DE" w:rsidR="006F4A6F" w:rsidRPr="00BD62E1" w:rsidRDefault="006F4A6F" w:rsidP="006F4A6F">
            <w:pPr>
              <w:spacing w:before="0" w:after="0"/>
              <w:jc w:val="center"/>
              <w:rPr>
                <w:sz w:val="18"/>
                <w:szCs w:val="18"/>
              </w:rPr>
            </w:pPr>
            <w:r>
              <w:rPr>
                <w:sz w:val="18"/>
                <w:szCs w:val="18"/>
              </w:rPr>
              <w:t>10.000,00</w:t>
            </w:r>
          </w:p>
        </w:tc>
        <w:tc>
          <w:tcPr>
            <w:tcW w:w="1218" w:type="dxa"/>
            <w:gridSpan w:val="3"/>
          </w:tcPr>
          <w:p w14:paraId="2C28B9C9" w14:textId="55DE33F7" w:rsidR="006F4A6F" w:rsidRPr="00BD62E1" w:rsidRDefault="006F4A6F" w:rsidP="006F4A6F">
            <w:pPr>
              <w:spacing w:before="0" w:after="0"/>
              <w:jc w:val="center"/>
              <w:rPr>
                <w:sz w:val="18"/>
                <w:szCs w:val="18"/>
              </w:rPr>
            </w:pPr>
            <w:r>
              <w:rPr>
                <w:sz w:val="18"/>
                <w:szCs w:val="18"/>
              </w:rPr>
              <w:t>10.000,00</w:t>
            </w:r>
          </w:p>
        </w:tc>
        <w:tc>
          <w:tcPr>
            <w:tcW w:w="1218" w:type="dxa"/>
            <w:gridSpan w:val="2"/>
          </w:tcPr>
          <w:p w14:paraId="316C2EE9" w14:textId="6451D9EB" w:rsidR="006F4A6F" w:rsidRPr="00BD62E1" w:rsidRDefault="006F4A6F" w:rsidP="006F4A6F">
            <w:pPr>
              <w:spacing w:before="0" w:after="0"/>
              <w:jc w:val="center"/>
              <w:rPr>
                <w:sz w:val="18"/>
                <w:szCs w:val="18"/>
              </w:rPr>
            </w:pPr>
            <w:r>
              <w:rPr>
                <w:sz w:val="18"/>
                <w:szCs w:val="18"/>
              </w:rPr>
              <w:t>10.000,00</w:t>
            </w:r>
          </w:p>
        </w:tc>
      </w:tr>
      <w:tr w:rsidR="006F4A6F" w:rsidRPr="00BD62E1" w14:paraId="5855A321" w14:textId="77777777" w:rsidTr="00607833">
        <w:tc>
          <w:tcPr>
            <w:tcW w:w="2831" w:type="dxa"/>
          </w:tcPr>
          <w:p w14:paraId="0C9DC515" w14:textId="77777777" w:rsidR="006F4A6F" w:rsidRPr="003B6B1D" w:rsidRDefault="006F4A6F" w:rsidP="006F4A6F">
            <w:pPr>
              <w:spacing w:before="0" w:after="0"/>
              <w:jc w:val="center"/>
              <w:rPr>
                <w:b/>
                <w:sz w:val="18"/>
                <w:szCs w:val="18"/>
              </w:rPr>
            </w:pPr>
            <w:r w:rsidRPr="003B6B1D">
              <w:rPr>
                <w:b/>
                <w:sz w:val="18"/>
                <w:szCs w:val="18"/>
              </w:rPr>
              <w:t>EA4</w:t>
            </w:r>
          </w:p>
        </w:tc>
        <w:tc>
          <w:tcPr>
            <w:tcW w:w="1218" w:type="dxa"/>
            <w:gridSpan w:val="2"/>
          </w:tcPr>
          <w:p w14:paraId="1B9E63BD" w14:textId="18563F0B" w:rsidR="006F4A6F" w:rsidRPr="00BD62E1" w:rsidRDefault="006F4A6F" w:rsidP="006F4A6F">
            <w:pPr>
              <w:spacing w:before="0" w:after="0"/>
              <w:jc w:val="center"/>
              <w:rPr>
                <w:sz w:val="18"/>
                <w:szCs w:val="18"/>
              </w:rPr>
            </w:pPr>
            <w:r>
              <w:rPr>
                <w:sz w:val="18"/>
                <w:szCs w:val="18"/>
              </w:rPr>
              <w:t>0,00</w:t>
            </w:r>
          </w:p>
        </w:tc>
        <w:tc>
          <w:tcPr>
            <w:tcW w:w="1218" w:type="dxa"/>
          </w:tcPr>
          <w:p w14:paraId="26650A7A" w14:textId="1BF5070C" w:rsidR="006F4A6F" w:rsidRPr="00BD62E1" w:rsidRDefault="006F4A6F" w:rsidP="006F4A6F">
            <w:pPr>
              <w:spacing w:before="0" w:after="0"/>
              <w:jc w:val="center"/>
              <w:rPr>
                <w:sz w:val="18"/>
                <w:szCs w:val="18"/>
              </w:rPr>
            </w:pPr>
            <w:r>
              <w:rPr>
                <w:sz w:val="18"/>
                <w:szCs w:val="18"/>
              </w:rPr>
              <w:t>40.000,00</w:t>
            </w:r>
          </w:p>
        </w:tc>
        <w:tc>
          <w:tcPr>
            <w:tcW w:w="1218" w:type="dxa"/>
            <w:gridSpan w:val="2"/>
          </w:tcPr>
          <w:p w14:paraId="0D4FA25F" w14:textId="5FFCD05D" w:rsidR="006F4A6F" w:rsidRPr="00BD62E1" w:rsidRDefault="006F4A6F" w:rsidP="006F4A6F">
            <w:pPr>
              <w:spacing w:before="0" w:after="0"/>
              <w:jc w:val="center"/>
              <w:rPr>
                <w:sz w:val="18"/>
                <w:szCs w:val="18"/>
              </w:rPr>
            </w:pPr>
            <w:r>
              <w:rPr>
                <w:sz w:val="18"/>
                <w:szCs w:val="18"/>
              </w:rPr>
              <w:t>10.000,00</w:t>
            </w:r>
          </w:p>
        </w:tc>
        <w:tc>
          <w:tcPr>
            <w:tcW w:w="1218" w:type="dxa"/>
            <w:gridSpan w:val="2"/>
          </w:tcPr>
          <w:p w14:paraId="4314C4E4" w14:textId="2EA0CBF9" w:rsidR="006F4A6F" w:rsidRPr="00BD62E1" w:rsidRDefault="006F4A6F" w:rsidP="006F4A6F">
            <w:pPr>
              <w:spacing w:before="0" w:after="0"/>
              <w:jc w:val="center"/>
              <w:rPr>
                <w:sz w:val="18"/>
                <w:szCs w:val="18"/>
              </w:rPr>
            </w:pPr>
            <w:r w:rsidRPr="00A773C9">
              <w:rPr>
                <w:sz w:val="18"/>
                <w:szCs w:val="18"/>
              </w:rPr>
              <w:t>10.000,00</w:t>
            </w:r>
          </w:p>
        </w:tc>
        <w:tc>
          <w:tcPr>
            <w:tcW w:w="1218" w:type="dxa"/>
            <w:gridSpan w:val="2"/>
          </w:tcPr>
          <w:p w14:paraId="0ED24961" w14:textId="69BDEE8A" w:rsidR="006F4A6F" w:rsidRPr="00BD62E1" w:rsidRDefault="006F4A6F" w:rsidP="006F4A6F">
            <w:pPr>
              <w:spacing w:before="0" w:after="0"/>
              <w:jc w:val="center"/>
              <w:rPr>
                <w:sz w:val="18"/>
                <w:szCs w:val="18"/>
              </w:rPr>
            </w:pPr>
            <w:r w:rsidRPr="00A773C9">
              <w:rPr>
                <w:sz w:val="18"/>
                <w:szCs w:val="18"/>
              </w:rPr>
              <w:t>10.000,00</w:t>
            </w:r>
          </w:p>
        </w:tc>
        <w:tc>
          <w:tcPr>
            <w:tcW w:w="1218" w:type="dxa"/>
            <w:gridSpan w:val="3"/>
          </w:tcPr>
          <w:p w14:paraId="3455CCF4" w14:textId="3675113B" w:rsidR="006F4A6F" w:rsidRPr="00BD62E1" w:rsidRDefault="006F4A6F" w:rsidP="006F4A6F">
            <w:pPr>
              <w:spacing w:before="0" w:after="0"/>
              <w:jc w:val="center"/>
              <w:rPr>
                <w:sz w:val="18"/>
                <w:szCs w:val="18"/>
              </w:rPr>
            </w:pPr>
            <w:r w:rsidRPr="00A773C9">
              <w:rPr>
                <w:sz w:val="18"/>
                <w:szCs w:val="18"/>
              </w:rPr>
              <w:t>10.000,00</w:t>
            </w:r>
          </w:p>
        </w:tc>
        <w:tc>
          <w:tcPr>
            <w:tcW w:w="1218" w:type="dxa"/>
            <w:gridSpan w:val="4"/>
          </w:tcPr>
          <w:p w14:paraId="5AA487C1" w14:textId="4422C9E4" w:rsidR="006F4A6F" w:rsidRPr="00BD62E1" w:rsidRDefault="006F4A6F" w:rsidP="006F4A6F">
            <w:pPr>
              <w:spacing w:before="0" w:after="0"/>
              <w:jc w:val="center"/>
              <w:rPr>
                <w:sz w:val="18"/>
                <w:szCs w:val="18"/>
              </w:rPr>
            </w:pPr>
            <w:r w:rsidRPr="00A773C9">
              <w:rPr>
                <w:sz w:val="18"/>
                <w:szCs w:val="18"/>
              </w:rPr>
              <w:t>10.000,00</w:t>
            </w:r>
          </w:p>
        </w:tc>
        <w:tc>
          <w:tcPr>
            <w:tcW w:w="1218" w:type="dxa"/>
            <w:gridSpan w:val="4"/>
          </w:tcPr>
          <w:p w14:paraId="74F8CC27" w14:textId="05A81848" w:rsidR="006F4A6F" w:rsidRPr="00BD62E1" w:rsidRDefault="006F4A6F" w:rsidP="006F4A6F">
            <w:pPr>
              <w:spacing w:before="0" w:after="0"/>
              <w:jc w:val="center"/>
              <w:rPr>
                <w:sz w:val="18"/>
                <w:szCs w:val="18"/>
              </w:rPr>
            </w:pPr>
            <w:r w:rsidRPr="00A773C9">
              <w:rPr>
                <w:sz w:val="18"/>
                <w:szCs w:val="18"/>
              </w:rPr>
              <w:t>10.000,00</w:t>
            </w:r>
          </w:p>
        </w:tc>
        <w:tc>
          <w:tcPr>
            <w:tcW w:w="1218" w:type="dxa"/>
            <w:gridSpan w:val="3"/>
          </w:tcPr>
          <w:p w14:paraId="07BCFA98" w14:textId="1CB83D94" w:rsidR="006F4A6F" w:rsidRPr="00BD62E1" w:rsidRDefault="006F4A6F" w:rsidP="006F4A6F">
            <w:pPr>
              <w:spacing w:before="0" w:after="0"/>
              <w:jc w:val="center"/>
              <w:rPr>
                <w:sz w:val="18"/>
                <w:szCs w:val="18"/>
              </w:rPr>
            </w:pPr>
            <w:r w:rsidRPr="00A773C9">
              <w:rPr>
                <w:sz w:val="18"/>
                <w:szCs w:val="18"/>
              </w:rPr>
              <w:t>10.000,00</w:t>
            </w:r>
          </w:p>
        </w:tc>
        <w:tc>
          <w:tcPr>
            <w:tcW w:w="1218" w:type="dxa"/>
            <w:gridSpan w:val="2"/>
          </w:tcPr>
          <w:p w14:paraId="77E64799" w14:textId="631F0BD0" w:rsidR="006F4A6F" w:rsidRPr="00BD62E1" w:rsidRDefault="006F4A6F" w:rsidP="006F4A6F">
            <w:pPr>
              <w:spacing w:before="0" w:after="0"/>
              <w:jc w:val="center"/>
              <w:rPr>
                <w:sz w:val="18"/>
                <w:szCs w:val="18"/>
              </w:rPr>
            </w:pPr>
            <w:r w:rsidRPr="00A773C9">
              <w:rPr>
                <w:sz w:val="18"/>
                <w:szCs w:val="18"/>
              </w:rPr>
              <w:t>10.000,00</w:t>
            </w:r>
          </w:p>
        </w:tc>
      </w:tr>
      <w:tr w:rsidR="006F4A6F" w:rsidRPr="00BD62E1" w14:paraId="36A06A1C" w14:textId="77777777" w:rsidTr="00607833">
        <w:tc>
          <w:tcPr>
            <w:tcW w:w="2831" w:type="dxa"/>
          </w:tcPr>
          <w:p w14:paraId="68600E37" w14:textId="77777777" w:rsidR="006F4A6F" w:rsidRPr="003B6B1D" w:rsidRDefault="006F4A6F" w:rsidP="006F4A6F">
            <w:pPr>
              <w:spacing w:before="0" w:after="0"/>
              <w:jc w:val="center"/>
              <w:rPr>
                <w:b/>
                <w:sz w:val="18"/>
                <w:szCs w:val="18"/>
              </w:rPr>
            </w:pPr>
            <w:r w:rsidRPr="003B6B1D">
              <w:rPr>
                <w:b/>
                <w:sz w:val="18"/>
                <w:szCs w:val="18"/>
              </w:rPr>
              <w:t>EA5</w:t>
            </w:r>
          </w:p>
        </w:tc>
        <w:tc>
          <w:tcPr>
            <w:tcW w:w="1218" w:type="dxa"/>
            <w:gridSpan w:val="2"/>
          </w:tcPr>
          <w:p w14:paraId="480E3D08" w14:textId="08F30E16" w:rsidR="006F4A6F" w:rsidRPr="00BD62E1" w:rsidRDefault="006F4A6F" w:rsidP="006F4A6F">
            <w:pPr>
              <w:spacing w:before="0" w:after="0"/>
              <w:jc w:val="center"/>
              <w:rPr>
                <w:sz w:val="18"/>
                <w:szCs w:val="18"/>
              </w:rPr>
            </w:pPr>
            <w:r>
              <w:rPr>
                <w:sz w:val="18"/>
                <w:szCs w:val="18"/>
              </w:rPr>
              <w:t>0,00</w:t>
            </w:r>
          </w:p>
        </w:tc>
        <w:tc>
          <w:tcPr>
            <w:tcW w:w="1218" w:type="dxa"/>
          </w:tcPr>
          <w:p w14:paraId="654828B5" w14:textId="5F388A33" w:rsidR="006F4A6F" w:rsidRPr="00BD62E1" w:rsidRDefault="006F4A6F" w:rsidP="006F4A6F">
            <w:pPr>
              <w:spacing w:before="0" w:after="0"/>
              <w:jc w:val="center"/>
              <w:rPr>
                <w:sz w:val="18"/>
                <w:szCs w:val="18"/>
              </w:rPr>
            </w:pPr>
            <w:r>
              <w:rPr>
                <w:sz w:val="18"/>
                <w:szCs w:val="18"/>
              </w:rPr>
              <w:t>0,00</w:t>
            </w:r>
          </w:p>
        </w:tc>
        <w:tc>
          <w:tcPr>
            <w:tcW w:w="1218" w:type="dxa"/>
            <w:gridSpan w:val="2"/>
          </w:tcPr>
          <w:p w14:paraId="1C4E8890" w14:textId="0F960114" w:rsidR="006F4A6F" w:rsidRPr="00BD62E1" w:rsidRDefault="006F4A6F" w:rsidP="006F4A6F">
            <w:pPr>
              <w:spacing w:before="0" w:after="0"/>
              <w:jc w:val="center"/>
              <w:rPr>
                <w:sz w:val="18"/>
                <w:szCs w:val="18"/>
              </w:rPr>
            </w:pPr>
            <w:r>
              <w:rPr>
                <w:sz w:val="18"/>
                <w:szCs w:val="18"/>
              </w:rPr>
              <w:t>0,00</w:t>
            </w:r>
          </w:p>
        </w:tc>
        <w:tc>
          <w:tcPr>
            <w:tcW w:w="1218" w:type="dxa"/>
            <w:gridSpan w:val="2"/>
          </w:tcPr>
          <w:p w14:paraId="0BD9C9DE" w14:textId="79C238B4" w:rsidR="006F4A6F" w:rsidRPr="00BD62E1" w:rsidRDefault="006F4A6F" w:rsidP="006F4A6F">
            <w:pPr>
              <w:spacing w:before="0" w:after="0"/>
              <w:jc w:val="center"/>
              <w:rPr>
                <w:sz w:val="18"/>
                <w:szCs w:val="18"/>
              </w:rPr>
            </w:pPr>
            <w:r>
              <w:rPr>
                <w:sz w:val="18"/>
                <w:szCs w:val="18"/>
              </w:rPr>
              <w:t>0,00</w:t>
            </w:r>
          </w:p>
        </w:tc>
        <w:tc>
          <w:tcPr>
            <w:tcW w:w="1218" w:type="dxa"/>
            <w:gridSpan w:val="2"/>
          </w:tcPr>
          <w:p w14:paraId="3D21FD0D" w14:textId="4B3CA503" w:rsidR="006F4A6F" w:rsidRPr="00BD62E1" w:rsidRDefault="006F4A6F" w:rsidP="006F4A6F">
            <w:pPr>
              <w:spacing w:before="0" w:after="0"/>
              <w:jc w:val="center"/>
              <w:rPr>
                <w:sz w:val="18"/>
                <w:szCs w:val="18"/>
              </w:rPr>
            </w:pPr>
            <w:r>
              <w:rPr>
                <w:sz w:val="18"/>
                <w:szCs w:val="18"/>
              </w:rPr>
              <w:t>50.000,00</w:t>
            </w:r>
          </w:p>
        </w:tc>
        <w:tc>
          <w:tcPr>
            <w:tcW w:w="1218" w:type="dxa"/>
            <w:gridSpan w:val="3"/>
          </w:tcPr>
          <w:p w14:paraId="5BF5A66D" w14:textId="04262EDA" w:rsidR="006F4A6F" w:rsidRPr="00BD62E1" w:rsidRDefault="006F4A6F" w:rsidP="006F4A6F">
            <w:pPr>
              <w:spacing w:before="0" w:after="0"/>
              <w:jc w:val="center"/>
              <w:rPr>
                <w:sz w:val="18"/>
                <w:szCs w:val="18"/>
              </w:rPr>
            </w:pPr>
            <w:r>
              <w:rPr>
                <w:sz w:val="18"/>
                <w:szCs w:val="18"/>
              </w:rPr>
              <w:t>20.000,00</w:t>
            </w:r>
          </w:p>
        </w:tc>
        <w:tc>
          <w:tcPr>
            <w:tcW w:w="1218" w:type="dxa"/>
            <w:gridSpan w:val="4"/>
          </w:tcPr>
          <w:p w14:paraId="79FE811B" w14:textId="59A68A64" w:rsidR="006F4A6F" w:rsidRPr="00BD62E1" w:rsidRDefault="006F4A6F" w:rsidP="006F4A6F">
            <w:pPr>
              <w:spacing w:before="0" w:after="0"/>
              <w:jc w:val="center"/>
              <w:rPr>
                <w:sz w:val="18"/>
                <w:szCs w:val="18"/>
              </w:rPr>
            </w:pPr>
            <w:r>
              <w:rPr>
                <w:sz w:val="18"/>
                <w:szCs w:val="18"/>
              </w:rPr>
              <w:t>0,00</w:t>
            </w:r>
          </w:p>
        </w:tc>
        <w:tc>
          <w:tcPr>
            <w:tcW w:w="1218" w:type="dxa"/>
            <w:gridSpan w:val="4"/>
          </w:tcPr>
          <w:p w14:paraId="33ABDD06" w14:textId="4D45E416" w:rsidR="006F4A6F" w:rsidRPr="00BD62E1" w:rsidRDefault="006F4A6F" w:rsidP="006F4A6F">
            <w:pPr>
              <w:spacing w:before="0" w:after="0"/>
              <w:jc w:val="center"/>
              <w:rPr>
                <w:sz w:val="18"/>
                <w:szCs w:val="18"/>
              </w:rPr>
            </w:pPr>
            <w:r>
              <w:rPr>
                <w:sz w:val="18"/>
                <w:szCs w:val="18"/>
              </w:rPr>
              <w:t>20.000,0</w:t>
            </w:r>
          </w:p>
        </w:tc>
        <w:tc>
          <w:tcPr>
            <w:tcW w:w="1218" w:type="dxa"/>
            <w:gridSpan w:val="3"/>
          </w:tcPr>
          <w:p w14:paraId="634AFE87" w14:textId="6B844DAE" w:rsidR="006F4A6F" w:rsidRPr="00BD62E1" w:rsidRDefault="006F4A6F" w:rsidP="006F4A6F">
            <w:pPr>
              <w:spacing w:before="0" w:after="0"/>
              <w:jc w:val="center"/>
              <w:rPr>
                <w:sz w:val="18"/>
                <w:szCs w:val="18"/>
              </w:rPr>
            </w:pPr>
            <w:r>
              <w:rPr>
                <w:sz w:val="18"/>
                <w:szCs w:val="18"/>
              </w:rPr>
              <w:t>0,00</w:t>
            </w:r>
          </w:p>
        </w:tc>
        <w:tc>
          <w:tcPr>
            <w:tcW w:w="1218" w:type="dxa"/>
            <w:gridSpan w:val="2"/>
          </w:tcPr>
          <w:p w14:paraId="4F136898" w14:textId="3FBC8963" w:rsidR="006F4A6F" w:rsidRPr="00BD62E1" w:rsidRDefault="006F4A6F" w:rsidP="006F4A6F">
            <w:pPr>
              <w:spacing w:before="0" w:after="0"/>
              <w:jc w:val="center"/>
              <w:rPr>
                <w:sz w:val="18"/>
                <w:szCs w:val="18"/>
              </w:rPr>
            </w:pPr>
            <w:r>
              <w:rPr>
                <w:sz w:val="18"/>
                <w:szCs w:val="18"/>
              </w:rPr>
              <w:t>0,00</w:t>
            </w:r>
          </w:p>
        </w:tc>
      </w:tr>
      <w:tr w:rsidR="006F4A6F" w:rsidRPr="00BD62E1" w14:paraId="6F30AEF5" w14:textId="77777777" w:rsidTr="00607833">
        <w:tc>
          <w:tcPr>
            <w:tcW w:w="2831" w:type="dxa"/>
          </w:tcPr>
          <w:p w14:paraId="43137450" w14:textId="77777777" w:rsidR="006F4A6F" w:rsidRPr="003B6B1D" w:rsidRDefault="006F4A6F" w:rsidP="006F4A6F">
            <w:pPr>
              <w:spacing w:before="0" w:after="0"/>
              <w:jc w:val="center"/>
              <w:rPr>
                <w:b/>
                <w:sz w:val="18"/>
                <w:szCs w:val="18"/>
              </w:rPr>
            </w:pPr>
            <w:r w:rsidRPr="003B6B1D">
              <w:rPr>
                <w:b/>
                <w:sz w:val="18"/>
                <w:szCs w:val="18"/>
              </w:rPr>
              <w:t>EA6</w:t>
            </w:r>
          </w:p>
        </w:tc>
        <w:tc>
          <w:tcPr>
            <w:tcW w:w="1218" w:type="dxa"/>
            <w:gridSpan w:val="2"/>
          </w:tcPr>
          <w:p w14:paraId="5C61E71E" w14:textId="7F40BCB8" w:rsidR="006F4A6F" w:rsidRPr="00BD62E1" w:rsidRDefault="006F4A6F" w:rsidP="006F4A6F">
            <w:pPr>
              <w:spacing w:before="0" w:after="0"/>
              <w:jc w:val="center"/>
              <w:rPr>
                <w:sz w:val="18"/>
                <w:szCs w:val="18"/>
              </w:rPr>
            </w:pPr>
            <w:r>
              <w:rPr>
                <w:sz w:val="18"/>
                <w:szCs w:val="18"/>
              </w:rPr>
              <w:t>50.000,00</w:t>
            </w:r>
          </w:p>
        </w:tc>
        <w:tc>
          <w:tcPr>
            <w:tcW w:w="1218" w:type="dxa"/>
          </w:tcPr>
          <w:p w14:paraId="32EC63BC" w14:textId="094F22FB" w:rsidR="006F4A6F" w:rsidRPr="00BD62E1" w:rsidRDefault="006F4A6F" w:rsidP="006F4A6F">
            <w:pPr>
              <w:spacing w:before="0" w:after="0"/>
              <w:jc w:val="center"/>
              <w:rPr>
                <w:sz w:val="18"/>
                <w:szCs w:val="18"/>
              </w:rPr>
            </w:pPr>
            <w:r>
              <w:rPr>
                <w:sz w:val="18"/>
                <w:szCs w:val="18"/>
              </w:rPr>
              <w:t>50.000,00</w:t>
            </w:r>
          </w:p>
        </w:tc>
        <w:tc>
          <w:tcPr>
            <w:tcW w:w="1218" w:type="dxa"/>
            <w:gridSpan w:val="2"/>
          </w:tcPr>
          <w:p w14:paraId="31BAE41C" w14:textId="1004ACA2" w:rsidR="006F4A6F" w:rsidRPr="00BD62E1" w:rsidRDefault="006F4A6F" w:rsidP="006F4A6F">
            <w:pPr>
              <w:spacing w:before="0" w:after="0"/>
              <w:jc w:val="center"/>
              <w:rPr>
                <w:sz w:val="18"/>
                <w:szCs w:val="18"/>
              </w:rPr>
            </w:pPr>
            <w:r>
              <w:rPr>
                <w:sz w:val="18"/>
                <w:szCs w:val="18"/>
              </w:rPr>
              <w:t>10.000,00</w:t>
            </w:r>
          </w:p>
        </w:tc>
        <w:tc>
          <w:tcPr>
            <w:tcW w:w="1218" w:type="dxa"/>
            <w:gridSpan w:val="2"/>
          </w:tcPr>
          <w:p w14:paraId="69CDE494" w14:textId="5EBCD26F" w:rsidR="006F4A6F" w:rsidRPr="00BD62E1" w:rsidRDefault="006F4A6F" w:rsidP="006F4A6F">
            <w:pPr>
              <w:spacing w:before="0" w:after="0"/>
              <w:jc w:val="center"/>
              <w:rPr>
                <w:sz w:val="18"/>
                <w:szCs w:val="18"/>
              </w:rPr>
            </w:pPr>
            <w:r>
              <w:rPr>
                <w:sz w:val="18"/>
                <w:szCs w:val="18"/>
              </w:rPr>
              <w:t>10.000,00</w:t>
            </w:r>
          </w:p>
        </w:tc>
        <w:tc>
          <w:tcPr>
            <w:tcW w:w="1218" w:type="dxa"/>
            <w:gridSpan w:val="2"/>
          </w:tcPr>
          <w:p w14:paraId="1AC6FCE0" w14:textId="074AD874" w:rsidR="006F4A6F" w:rsidRPr="00BD62E1" w:rsidRDefault="006F4A6F" w:rsidP="006F4A6F">
            <w:pPr>
              <w:spacing w:before="0" w:after="0"/>
              <w:jc w:val="center"/>
              <w:rPr>
                <w:sz w:val="18"/>
                <w:szCs w:val="18"/>
              </w:rPr>
            </w:pPr>
            <w:r w:rsidRPr="00433F25">
              <w:rPr>
                <w:sz w:val="18"/>
                <w:szCs w:val="18"/>
              </w:rPr>
              <w:t>10.000,00</w:t>
            </w:r>
          </w:p>
        </w:tc>
        <w:tc>
          <w:tcPr>
            <w:tcW w:w="1218" w:type="dxa"/>
            <w:gridSpan w:val="3"/>
          </w:tcPr>
          <w:p w14:paraId="5EDFE18F" w14:textId="5D5E934F" w:rsidR="006F4A6F" w:rsidRPr="00BD62E1" w:rsidRDefault="006F4A6F" w:rsidP="006F4A6F">
            <w:pPr>
              <w:spacing w:before="0" w:after="0"/>
              <w:jc w:val="center"/>
              <w:rPr>
                <w:sz w:val="18"/>
                <w:szCs w:val="18"/>
              </w:rPr>
            </w:pPr>
            <w:r w:rsidRPr="00433F25">
              <w:rPr>
                <w:sz w:val="18"/>
                <w:szCs w:val="18"/>
              </w:rPr>
              <w:t>10.000,00</w:t>
            </w:r>
          </w:p>
        </w:tc>
        <w:tc>
          <w:tcPr>
            <w:tcW w:w="1218" w:type="dxa"/>
            <w:gridSpan w:val="4"/>
          </w:tcPr>
          <w:p w14:paraId="4DDD1007" w14:textId="10462E3F" w:rsidR="006F4A6F" w:rsidRPr="00BD62E1" w:rsidRDefault="006F4A6F" w:rsidP="006F4A6F">
            <w:pPr>
              <w:spacing w:before="0" w:after="0"/>
              <w:jc w:val="center"/>
              <w:rPr>
                <w:sz w:val="18"/>
                <w:szCs w:val="18"/>
              </w:rPr>
            </w:pPr>
            <w:r w:rsidRPr="00433F25">
              <w:rPr>
                <w:sz w:val="18"/>
                <w:szCs w:val="18"/>
              </w:rPr>
              <w:t>10.000,00</w:t>
            </w:r>
          </w:p>
        </w:tc>
        <w:tc>
          <w:tcPr>
            <w:tcW w:w="1218" w:type="dxa"/>
            <w:gridSpan w:val="4"/>
          </w:tcPr>
          <w:p w14:paraId="34BCB7A8" w14:textId="6F68D39E" w:rsidR="006F4A6F" w:rsidRPr="00BD62E1" w:rsidRDefault="006F4A6F" w:rsidP="006F4A6F">
            <w:pPr>
              <w:spacing w:before="0" w:after="0"/>
              <w:jc w:val="center"/>
              <w:rPr>
                <w:sz w:val="18"/>
                <w:szCs w:val="18"/>
              </w:rPr>
            </w:pPr>
            <w:r w:rsidRPr="00433F25">
              <w:rPr>
                <w:sz w:val="18"/>
                <w:szCs w:val="18"/>
              </w:rPr>
              <w:t>10.000,00</w:t>
            </w:r>
          </w:p>
        </w:tc>
        <w:tc>
          <w:tcPr>
            <w:tcW w:w="1218" w:type="dxa"/>
            <w:gridSpan w:val="3"/>
          </w:tcPr>
          <w:p w14:paraId="46DE7D13" w14:textId="238B3F19" w:rsidR="006F4A6F" w:rsidRPr="00BD62E1" w:rsidRDefault="006F4A6F" w:rsidP="006F4A6F">
            <w:pPr>
              <w:spacing w:before="0" w:after="0"/>
              <w:jc w:val="center"/>
              <w:rPr>
                <w:sz w:val="18"/>
                <w:szCs w:val="18"/>
              </w:rPr>
            </w:pPr>
            <w:r w:rsidRPr="00433F25">
              <w:rPr>
                <w:sz w:val="18"/>
                <w:szCs w:val="18"/>
              </w:rPr>
              <w:t>10.000,00</w:t>
            </w:r>
          </w:p>
        </w:tc>
        <w:tc>
          <w:tcPr>
            <w:tcW w:w="1218" w:type="dxa"/>
            <w:gridSpan w:val="2"/>
          </w:tcPr>
          <w:p w14:paraId="607121F5" w14:textId="30006EBC" w:rsidR="006F4A6F" w:rsidRPr="00BD62E1" w:rsidRDefault="006F4A6F" w:rsidP="006F4A6F">
            <w:pPr>
              <w:spacing w:before="0" w:after="0"/>
              <w:jc w:val="center"/>
              <w:rPr>
                <w:sz w:val="18"/>
                <w:szCs w:val="18"/>
              </w:rPr>
            </w:pPr>
            <w:r w:rsidRPr="00433F25">
              <w:rPr>
                <w:sz w:val="18"/>
                <w:szCs w:val="18"/>
              </w:rPr>
              <w:t>10.000,00</w:t>
            </w:r>
          </w:p>
        </w:tc>
      </w:tr>
      <w:tr w:rsidR="006F4A6F" w:rsidRPr="00BD62E1" w14:paraId="0EB7A945" w14:textId="77777777" w:rsidTr="00607833">
        <w:tc>
          <w:tcPr>
            <w:tcW w:w="2831" w:type="dxa"/>
          </w:tcPr>
          <w:p w14:paraId="509E58AD" w14:textId="1D3C8681" w:rsidR="006F4A6F" w:rsidRPr="003B6B1D" w:rsidRDefault="006F4A6F" w:rsidP="006F4A6F">
            <w:pPr>
              <w:spacing w:before="0" w:after="0"/>
              <w:jc w:val="center"/>
              <w:rPr>
                <w:b/>
                <w:sz w:val="18"/>
                <w:szCs w:val="18"/>
              </w:rPr>
            </w:pPr>
            <w:r>
              <w:rPr>
                <w:b/>
                <w:sz w:val="18"/>
                <w:szCs w:val="18"/>
              </w:rPr>
              <w:lastRenderedPageBreak/>
              <w:t>EA7</w:t>
            </w:r>
          </w:p>
        </w:tc>
        <w:tc>
          <w:tcPr>
            <w:tcW w:w="1218" w:type="dxa"/>
            <w:gridSpan w:val="2"/>
          </w:tcPr>
          <w:p w14:paraId="65BCB6AB" w14:textId="7AB80BD9" w:rsidR="006F4A6F" w:rsidRPr="00BD62E1" w:rsidRDefault="006F4A6F" w:rsidP="006F4A6F">
            <w:pPr>
              <w:spacing w:before="0" w:after="0"/>
              <w:jc w:val="center"/>
              <w:rPr>
                <w:sz w:val="18"/>
                <w:szCs w:val="18"/>
              </w:rPr>
            </w:pPr>
            <w:r>
              <w:rPr>
                <w:sz w:val="18"/>
                <w:szCs w:val="18"/>
              </w:rPr>
              <w:t>0,00</w:t>
            </w:r>
          </w:p>
        </w:tc>
        <w:tc>
          <w:tcPr>
            <w:tcW w:w="1218" w:type="dxa"/>
          </w:tcPr>
          <w:p w14:paraId="13B8B0EA" w14:textId="6F711F93" w:rsidR="006F4A6F" w:rsidRPr="00BD62E1" w:rsidRDefault="006F4A6F" w:rsidP="006F4A6F">
            <w:pPr>
              <w:spacing w:before="0" w:after="0"/>
              <w:jc w:val="center"/>
              <w:rPr>
                <w:sz w:val="18"/>
                <w:szCs w:val="18"/>
              </w:rPr>
            </w:pPr>
            <w:r>
              <w:rPr>
                <w:sz w:val="18"/>
                <w:szCs w:val="18"/>
              </w:rPr>
              <w:t>0,00</w:t>
            </w:r>
          </w:p>
        </w:tc>
        <w:tc>
          <w:tcPr>
            <w:tcW w:w="1218" w:type="dxa"/>
            <w:gridSpan w:val="2"/>
          </w:tcPr>
          <w:p w14:paraId="2F67BEFA" w14:textId="10F6633E" w:rsidR="006F4A6F" w:rsidRPr="00BD62E1" w:rsidRDefault="006F4A6F" w:rsidP="006F4A6F">
            <w:pPr>
              <w:spacing w:before="0" w:after="0"/>
              <w:jc w:val="center"/>
              <w:rPr>
                <w:sz w:val="18"/>
                <w:szCs w:val="18"/>
              </w:rPr>
            </w:pPr>
            <w:r>
              <w:rPr>
                <w:sz w:val="18"/>
                <w:szCs w:val="18"/>
              </w:rPr>
              <w:t>30.000,00</w:t>
            </w:r>
          </w:p>
        </w:tc>
        <w:tc>
          <w:tcPr>
            <w:tcW w:w="1218" w:type="dxa"/>
            <w:gridSpan w:val="2"/>
          </w:tcPr>
          <w:p w14:paraId="3A16389D" w14:textId="0D28F6DC" w:rsidR="006F4A6F" w:rsidRPr="00BD62E1" w:rsidRDefault="006F4A6F" w:rsidP="006F4A6F">
            <w:pPr>
              <w:spacing w:before="0" w:after="0"/>
              <w:jc w:val="center"/>
              <w:rPr>
                <w:sz w:val="18"/>
                <w:szCs w:val="18"/>
              </w:rPr>
            </w:pPr>
            <w:r>
              <w:rPr>
                <w:sz w:val="18"/>
                <w:szCs w:val="18"/>
              </w:rPr>
              <w:t>10.000,00</w:t>
            </w:r>
          </w:p>
        </w:tc>
        <w:tc>
          <w:tcPr>
            <w:tcW w:w="1218" w:type="dxa"/>
            <w:gridSpan w:val="2"/>
          </w:tcPr>
          <w:p w14:paraId="0186B6EE" w14:textId="3E3C0F50" w:rsidR="006F4A6F" w:rsidRPr="00BD62E1" w:rsidRDefault="006F4A6F" w:rsidP="006F4A6F">
            <w:pPr>
              <w:spacing w:before="0" w:after="0"/>
              <w:jc w:val="center"/>
              <w:rPr>
                <w:sz w:val="18"/>
                <w:szCs w:val="18"/>
              </w:rPr>
            </w:pPr>
            <w:r w:rsidRPr="00DA078A">
              <w:rPr>
                <w:sz w:val="18"/>
                <w:szCs w:val="18"/>
              </w:rPr>
              <w:t>10.000,00</w:t>
            </w:r>
          </w:p>
        </w:tc>
        <w:tc>
          <w:tcPr>
            <w:tcW w:w="1218" w:type="dxa"/>
            <w:gridSpan w:val="3"/>
          </w:tcPr>
          <w:p w14:paraId="28247E69" w14:textId="212436F2" w:rsidR="006F4A6F" w:rsidRPr="00BD62E1" w:rsidRDefault="006F4A6F" w:rsidP="006F4A6F">
            <w:pPr>
              <w:spacing w:before="0" w:after="0"/>
              <w:jc w:val="center"/>
              <w:rPr>
                <w:sz w:val="18"/>
                <w:szCs w:val="18"/>
              </w:rPr>
            </w:pPr>
            <w:r w:rsidRPr="00DA078A">
              <w:rPr>
                <w:sz w:val="18"/>
                <w:szCs w:val="18"/>
              </w:rPr>
              <w:t>10.000,00</w:t>
            </w:r>
          </w:p>
        </w:tc>
        <w:tc>
          <w:tcPr>
            <w:tcW w:w="1218" w:type="dxa"/>
            <w:gridSpan w:val="4"/>
          </w:tcPr>
          <w:p w14:paraId="1B125398" w14:textId="055CB550" w:rsidR="006F4A6F" w:rsidRPr="00BD62E1" w:rsidRDefault="006F4A6F" w:rsidP="006F4A6F">
            <w:pPr>
              <w:spacing w:before="0" w:after="0"/>
              <w:jc w:val="center"/>
              <w:rPr>
                <w:sz w:val="18"/>
                <w:szCs w:val="18"/>
              </w:rPr>
            </w:pPr>
            <w:r w:rsidRPr="00DA078A">
              <w:rPr>
                <w:sz w:val="18"/>
                <w:szCs w:val="18"/>
              </w:rPr>
              <w:t>10.000,00</w:t>
            </w:r>
          </w:p>
        </w:tc>
        <w:tc>
          <w:tcPr>
            <w:tcW w:w="1218" w:type="dxa"/>
            <w:gridSpan w:val="4"/>
          </w:tcPr>
          <w:p w14:paraId="291DBE35" w14:textId="50A477E8" w:rsidR="006F4A6F" w:rsidRPr="00BD62E1" w:rsidRDefault="006F4A6F" w:rsidP="006F4A6F">
            <w:pPr>
              <w:spacing w:before="0" w:after="0"/>
              <w:jc w:val="center"/>
              <w:rPr>
                <w:sz w:val="18"/>
                <w:szCs w:val="18"/>
              </w:rPr>
            </w:pPr>
            <w:r w:rsidRPr="00DA078A">
              <w:rPr>
                <w:sz w:val="18"/>
                <w:szCs w:val="18"/>
              </w:rPr>
              <w:t>10.000,00</w:t>
            </w:r>
          </w:p>
        </w:tc>
        <w:tc>
          <w:tcPr>
            <w:tcW w:w="1218" w:type="dxa"/>
            <w:gridSpan w:val="3"/>
          </w:tcPr>
          <w:p w14:paraId="7516BA20" w14:textId="5098E1D0" w:rsidR="006F4A6F" w:rsidRPr="00BD62E1" w:rsidRDefault="006F4A6F" w:rsidP="006F4A6F">
            <w:pPr>
              <w:spacing w:before="0" w:after="0"/>
              <w:jc w:val="center"/>
              <w:rPr>
                <w:sz w:val="18"/>
                <w:szCs w:val="18"/>
              </w:rPr>
            </w:pPr>
            <w:r w:rsidRPr="00DA078A">
              <w:rPr>
                <w:sz w:val="18"/>
                <w:szCs w:val="18"/>
              </w:rPr>
              <w:t>10.000,00</w:t>
            </w:r>
          </w:p>
        </w:tc>
        <w:tc>
          <w:tcPr>
            <w:tcW w:w="1218" w:type="dxa"/>
            <w:gridSpan w:val="2"/>
          </w:tcPr>
          <w:p w14:paraId="03EF4F08" w14:textId="141BBCEF" w:rsidR="006F4A6F" w:rsidRPr="00BD62E1" w:rsidRDefault="006F4A6F" w:rsidP="006F4A6F">
            <w:pPr>
              <w:spacing w:before="0" w:after="0"/>
              <w:jc w:val="center"/>
              <w:rPr>
                <w:sz w:val="18"/>
                <w:szCs w:val="18"/>
              </w:rPr>
            </w:pPr>
            <w:r w:rsidRPr="00DA078A">
              <w:rPr>
                <w:sz w:val="18"/>
                <w:szCs w:val="18"/>
              </w:rPr>
              <w:t>10.000,00</w:t>
            </w:r>
          </w:p>
        </w:tc>
      </w:tr>
      <w:tr w:rsidR="006F4A6F" w:rsidRPr="00BD62E1" w14:paraId="1BDF2D96" w14:textId="77777777" w:rsidTr="00607833">
        <w:tc>
          <w:tcPr>
            <w:tcW w:w="2831" w:type="dxa"/>
          </w:tcPr>
          <w:p w14:paraId="32D61E21" w14:textId="69529B64" w:rsidR="006F4A6F" w:rsidRPr="003B6B1D" w:rsidRDefault="006F4A6F" w:rsidP="006F4A6F">
            <w:pPr>
              <w:spacing w:before="0" w:after="0"/>
              <w:jc w:val="center"/>
              <w:rPr>
                <w:b/>
                <w:sz w:val="18"/>
                <w:szCs w:val="18"/>
              </w:rPr>
            </w:pPr>
            <w:r>
              <w:rPr>
                <w:b/>
                <w:sz w:val="18"/>
                <w:szCs w:val="18"/>
              </w:rPr>
              <w:t>EA8</w:t>
            </w:r>
          </w:p>
        </w:tc>
        <w:tc>
          <w:tcPr>
            <w:tcW w:w="1218" w:type="dxa"/>
            <w:gridSpan w:val="2"/>
          </w:tcPr>
          <w:p w14:paraId="5B4EB666" w14:textId="257213BD" w:rsidR="006F4A6F" w:rsidRPr="00BD62E1" w:rsidRDefault="006F4A6F" w:rsidP="006F4A6F">
            <w:pPr>
              <w:spacing w:before="0" w:after="0"/>
              <w:jc w:val="center"/>
              <w:rPr>
                <w:sz w:val="18"/>
                <w:szCs w:val="18"/>
              </w:rPr>
            </w:pPr>
            <w:r>
              <w:rPr>
                <w:sz w:val="18"/>
                <w:szCs w:val="18"/>
              </w:rPr>
              <w:t>0,00</w:t>
            </w:r>
          </w:p>
        </w:tc>
        <w:tc>
          <w:tcPr>
            <w:tcW w:w="1218" w:type="dxa"/>
          </w:tcPr>
          <w:p w14:paraId="75B83BCC" w14:textId="1067EED1" w:rsidR="006F4A6F" w:rsidRPr="00BD62E1" w:rsidRDefault="006F4A6F" w:rsidP="006F4A6F">
            <w:pPr>
              <w:spacing w:before="0" w:after="0"/>
              <w:jc w:val="center"/>
              <w:rPr>
                <w:sz w:val="18"/>
                <w:szCs w:val="18"/>
              </w:rPr>
            </w:pPr>
            <w:r>
              <w:rPr>
                <w:sz w:val="18"/>
                <w:szCs w:val="18"/>
              </w:rPr>
              <w:t>0,00</w:t>
            </w:r>
          </w:p>
        </w:tc>
        <w:tc>
          <w:tcPr>
            <w:tcW w:w="1218" w:type="dxa"/>
            <w:gridSpan w:val="2"/>
          </w:tcPr>
          <w:p w14:paraId="37DAEBA9" w14:textId="1CAB3D9C" w:rsidR="006F4A6F" w:rsidRPr="00BD62E1" w:rsidRDefault="006F4A6F" w:rsidP="006F4A6F">
            <w:pPr>
              <w:spacing w:before="0" w:after="0"/>
              <w:jc w:val="center"/>
              <w:rPr>
                <w:sz w:val="18"/>
                <w:szCs w:val="18"/>
              </w:rPr>
            </w:pPr>
            <w:r>
              <w:rPr>
                <w:sz w:val="18"/>
                <w:szCs w:val="18"/>
              </w:rPr>
              <w:t>0,00</w:t>
            </w:r>
          </w:p>
        </w:tc>
        <w:tc>
          <w:tcPr>
            <w:tcW w:w="1218" w:type="dxa"/>
            <w:gridSpan w:val="2"/>
          </w:tcPr>
          <w:p w14:paraId="648F7142" w14:textId="34BCBF23" w:rsidR="006F4A6F" w:rsidRPr="00BD62E1" w:rsidRDefault="006F4A6F" w:rsidP="006F4A6F">
            <w:pPr>
              <w:spacing w:before="0" w:after="0"/>
              <w:jc w:val="center"/>
              <w:rPr>
                <w:sz w:val="18"/>
                <w:szCs w:val="18"/>
              </w:rPr>
            </w:pPr>
            <w:r>
              <w:rPr>
                <w:sz w:val="18"/>
                <w:szCs w:val="18"/>
              </w:rPr>
              <w:t>150.000,00</w:t>
            </w:r>
          </w:p>
        </w:tc>
        <w:tc>
          <w:tcPr>
            <w:tcW w:w="1218" w:type="dxa"/>
            <w:gridSpan w:val="2"/>
          </w:tcPr>
          <w:p w14:paraId="6DF8DA06" w14:textId="57DFF177" w:rsidR="006F4A6F" w:rsidRPr="00BD62E1" w:rsidRDefault="006F4A6F" w:rsidP="006F4A6F">
            <w:pPr>
              <w:spacing w:before="0" w:after="0"/>
              <w:jc w:val="center"/>
              <w:rPr>
                <w:sz w:val="18"/>
                <w:szCs w:val="18"/>
              </w:rPr>
            </w:pPr>
            <w:r>
              <w:rPr>
                <w:sz w:val="18"/>
                <w:szCs w:val="18"/>
              </w:rPr>
              <w:t>30.000,00</w:t>
            </w:r>
          </w:p>
        </w:tc>
        <w:tc>
          <w:tcPr>
            <w:tcW w:w="1218" w:type="dxa"/>
            <w:gridSpan w:val="3"/>
          </w:tcPr>
          <w:p w14:paraId="7ED10B57" w14:textId="71141AA2" w:rsidR="006F4A6F" w:rsidRPr="00BD62E1" w:rsidRDefault="006F4A6F" w:rsidP="006F4A6F">
            <w:pPr>
              <w:spacing w:before="0" w:after="0"/>
              <w:jc w:val="center"/>
              <w:rPr>
                <w:sz w:val="18"/>
                <w:szCs w:val="18"/>
              </w:rPr>
            </w:pPr>
            <w:r>
              <w:rPr>
                <w:sz w:val="18"/>
                <w:szCs w:val="18"/>
              </w:rPr>
              <w:t>20.000,00</w:t>
            </w:r>
          </w:p>
        </w:tc>
        <w:tc>
          <w:tcPr>
            <w:tcW w:w="1218" w:type="dxa"/>
            <w:gridSpan w:val="4"/>
          </w:tcPr>
          <w:p w14:paraId="34AD0FDA" w14:textId="208E95C6" w:rsidR="006F4A6F" w:rsidRPr="00BD62E1" w:rsidRDefault="006F4A6F" w:rsidP="006F4A6F">
            <w:pPr>
              <w:spacing w:before="0" w:after="0"/>
              <w:jc w:val="center"/>
              <w:rPr>
                <w:sz w:val="18"/>
                <w:szCs w:val="18"/>
              </w:rPr>
            </w:pPr>
            <w:r>
              <w:rPr>
                <w:sz w:val="18"/>
                <w:szCs w:val="18"/>
              </w:rPr>
              <w:t>0,00</w:t>
            </w:r>
          </w:p>
        </w:tc>
        <w:tc>
          <w:tcPr>
            <w:tcW w:w="1218" w:type="dxa"/>
            <w:gridSpan w:val="4"/>
          </w:tcPr>
          <w:p w14:paraId="6E45F2C9" w14:textId="1D23E56A" w:rsidR="006F4A6F" w:rsidRPr="00BD62E1" w:rsidRDefault="006F4A6F" w:rsidP="006F4A6F">
            <w:pPr>
              <w:spacing w:before="0" w:after="0"/>
              <w:jc w:val="center"/>
              <w:rPr>
                <w:sz w:val="18"/>
                <w:szCs w:val="18"/>
              </w:rPr>
            </w:pPr>
            <w:r>
              <w:rPr>
                <w:sz w:val="18"/>
                <w:szCs w:val="18"/>
              </w:rPr>
              <w:t>0,00</w:t>
            </w:r>
          </w:p>
        </w:tc>
        <w:tc>
          <w:tcPr>
            <w:tcW w:w="1218" w:type="dxa"/>
            <w:gridSpan w:val="3"/>
          </w:tcPr>
          <w:p w14:paraId="0C800BFF" w14:textId="6A848D32" w:rsidR="006F4A6F" w:rsidRPr="00BD62E1" w:rsidRDefault="006F4A6F" w:rsidP="006F4A6F">
            <w:pPr>
              <w:spacing w:before="0" w:after="0"/>
              <w:jc w:val="center"/>
              <w:rPr>
                <w:sz w:val="18"/>
                <w:szCs w:val="18"/>
              </w:rPr>
            </w:pPr>
            <w:r>
              <w:rPr>
                <w:sz w:val="18"/>
                <w:szCs w:val="18"/>
              </w:rPr>
              <w:t>0,00</w:t>
            </w:r>
          </w:p>
        </w:tc>
        <w:tc>
          <w:tcPr>
            <w:tcW w:w="1218" w:type="dxa"/>
            <w:gridSpan w:val="2"/>
          </w:tcPr>
          <w:p w14:paraId="2758FC98" w14:textId="1FB20E1D" w:rsidR="006F4A6F" w:rsidRPr="00BD62E1" w:rsidRDefault="006F4A6F" w:rsidP="006F4A6F">
            <w:pPr>
              <w:spacing w:before="0" w:after="0"/>
              <w:jc w:val="center"/>
              <w:rPr>
                <w:sz w:val="18"/>
                <w:szCs w:val="18"/>
              </w:rPr>
            </w:pPr>
            <w:r>
              <w:rPr>
                <w:sz w:val="18"/>
                <w:szCs w:val="18"/>
              </w:rPr>
              <w:t>0,00</w:t>
            </w:r>
          </w:p>
        </w:tc>
      </w:tr>
      <w:tr w:rsidR="006F4A6F" w:rsidRPr="00BD62E1" w14:paraId="4CE66F58" w14:textId="77777777" w:rsidTr="00607833">
        <w:tc>
          <w:tcPr>
            <w:tcW w:w="2831" w:type="dxa"/>
          </w:tcPr>
          <w:p w14:paraId="5BE48937" w14:textId="3731F3A4" w:rsidR="006F4A6F" w:rsidRPr="003B6B1D" w:rsidRDefault="006F4A6F" w:rsidP="006F4A6F">
            <w:pPr>
              <w:spacing w:before="0" w:after="0"/>
              <w:jc w:val="center"/>
              <w:rPr>
                <w:b/>
                <w:sz w:val="18"/>
                <w:szCs w:val="18"/>
              </w:rPr>
            </w:pPr>
            <w:r>
              <w:rPr>
                <w:b/>
                <w:sz w:val="18"/>
                <w:szCs w:val="18"/>
              </w:rPr>
              <w:t>EA9</w:t>
            </w:r>
          </w:p>
        </w:tc>
        <w:tc>
          <w:tcPr>
            <w:tcW w:w="1218" w:type="dxa"/>
            <w:gridSpan w:val="2"/>
          </w:tcPr>
          <w:p w14:paraId="6970E5E2" w14:textId="14C4EB12" w:rsidR="006F4A6F" w:rsidRPr="00BD62E1" w:rsidRDefault="006F4A6F" w:rsidP="006F4A6F">
            <w:pPr>
              <w:spacing w:before="0" w:after="0"/>
              <w:jc w:val="center"/>
              <w:rPr>
                <w:sz w:val="18"/>
                <w:szCs w:val="18"/>
              </w:rPr>
            </w:pPr>
            <w:r>
              <w:rPr>
                <w:sz w:val="18"/>
                <w:szCs w:val="18"/>
              </w:rPr>
              <w:t>7.000,00</w:t>
            </w:r>
          </w:p>
        </w:tc>
        <w:tc>
          <w:tcPr>
            <w:tcW w:w="1218" w:type="dxa"/>
          </w:tcPr>
          <w:p w14:paraId="2B300650" w14:textId="79A96F0E" w:rsidR="006F4A6F" w:rsidRPr="00BD62E1" w:rsidRDefault="006F4A6F" w:rsidP="006F4A6F">
            <w:pPr>
              <w:spacing w:before="0" w:after="0"/>
              <w:jc w:val="center"/>
              <w:rPr>
                <w:sz w:val="18"/>
                <w:szCs w:val="18"/>
              </w:rPr>
            </w:pPr>
            <w:r>
              <w:rPr>
                <w:sz w:val="18"/>
                <w:szCs w:val="18"/>
              </w:rPr>
              <w:t>7.000,00</w:t>
            </w:r>
          </w:p>
        </w:tc>
        <w:tc>
          <w:tcPr>
            <w:tcW w:w="1218" w:type="dxa"/>
            <w:gridSpan w:val="2"/>
          </w:tcPr>
          <w:p w14:paraId="6C6F0486" w14:textId="6964B1F0" w:rsidR="006F4A6F" w:rsidRPr="00BD62E1" w:rsidRDefault="006F4A6F" w:rsidP="006F4A6F">
            <w:pPr>
              <w:spacing w:before="0" w:after="0"/>
              <w:jc w:val="center"/>
              <w:rPr>
                <w:sz w:val="18"/>
                <w:szCs w:val="18"/>
              </w:rPr>
            </w:pPr>
            <w:r>
              <w:rPr>
                <w:sz w:val="18"/>
                <w:szCs w:val="18"/>
              </w:rPr>
              <w:t>0,00</w:t>
            </w:r>
          </w:p>
        </w:tc>
        <w:tc>
          <w:tcPr>
            <w:tcW w:w="1218" w:type="dxa"/>
            <w:gridSpan w:val="2"/>
          </w:tcPr>
          <w:p w14:paraId="7A0D843C" w14:textId="11D0E73A" w:rsidR="006F4A6F" w:rsidRPr="00BD62E1" w:rsidRDefault="006F4A6F" w:rsidP="006F4A6F">
            <w:pPr>
              <w:spacing w:before="0" w:after="0"/>
              <w:jc w:val="center"/>
              <w:rPr>
                <w:sz w:val="18"/>
                <w:szCs w:val="18"/>
              </w:rPr>
            </w:pPr>
            <w:r>
              <w:rPr>
                <w:sz w:val="18"/>
                <w:szCs w:val="18"/>
              </w:rPr>
              <w:t>0,00</w:t>
            </w:r>
          </w:p>
        </w:tc>
        <w:tc>
          <w:tcPr>
            <w:tcW w:w="1218" w:type="dxa"/>
            <w:gridSpan w:val="2"/>
          </w:tcPr>
          <w:p w14:paraId="7396DFDD" w14:textId="71E6BBFA" w:rsidR="006F4A6F" w:rsidRPr="00BD62E1" w:rsidRDefault="006F4A6F" w:rsidP="006F4A6F">
            <w:pPr>
              <w:spacing w:before="0" w:after="0"/>
              <w:jc w:val="center"/>
              <w:rPr>
                <w:sz w:val="18"/>
                <w:szCs w:val="18"/>
              </w:rPr>
            </w:pPr>
            <w:r>
              <w:rPr>
                <w:sz w:val="18"/>
                <w:szCs w:val="18"/>
              </w:rPr>
              <w:t>0,00</w:t>
            </w:r>
          </w:p>
        </w:tc>
        <w:tc>
          <w:tcPr>
            <w:tcW w:w="1218" w:type="dxa"/>
            <w:gridSpan w:val="3"/>
          </w:tcPr>
          <w:p w14:paraId="7E171B0A" w14:textId="51805742" w:rsidR="006F4A6F" w:rsidRPr="00BD62E1" w:rsidRDefault="006F4A6F" w:rsidP="006F4A6F">
            <w:pPr>
              <w:spacing w:before="0" w:after="0"/>
              <w:jc w:val="center"/>
              <w:rPr>
                <w:sz w:val="18"/>
                <w:szCs w:val="18"/>
              </w:rPr>
            </w:pPr>
            <w:r>
              <w:rPr>
                <w:sz w:val="18"/>
                <w:szCs w:val="18"/>
              </w:rPr>
              <w:t>0,00</w:t>
            </w:r>
          </w:p>
        </w:tc>
        <w:tc>
          <w:tcPr>
            <w:tcW w:w="1218" w:type="dxa"/>
            <w:gridSpan w:val="4"/>
          </w:tcPr>
          <w:p w14:paraId="57755547" w14:textId="0D63FA03" w:rsidR="006F4A6F" w:rsidRPr="00BD62E1" w:rsidRDefault="006F4A6F" w:rsidP="006F4A6F">
            <w:pPr>
              <w:spacing w:before="0" w:after="0"/>
              <w:jc w:val="center"/>
              <w:rPr>
                <w:sz w:val="18"/>
                <w:szCs w:val="18"/>
              </w:rPr>
            </w:pPr>
            <w:r>
              <w:rPr>
                <w:sz w:val="18"/>
                <w:szCs w:val="18"/>
              </w:rPr>
              <w:t>0,00</w:t>
            </w:r>
          </w:p>
        </w:tc>
        <w:tc>
          <w:tcPr>
            <w:tcW w:w="1218" w:type="dxa"/>
            <w:gridSpan w:val="4"/>
          </w:tcPr>
          <w:p w14:paraId="4B556E5E" w14:textId="61AE3CB9" w:rsidR="006F4A6F" w:rsidRPr="00BD62E1" w:rsidRDefault="006F4A6F" w:rsidP="006F4A6F">
            <w:pPr>
              <w:spacing w:before="0" w:after="0"/>
              <w:jc w:val="center"/>
              <w:rPr>
                <w:sz w:val="18"/>
                <w:szCs w:val="18"/>
              </w:rPr>
            </w:pPr>
            <w:r>
              <w:rPr>
                <w:sz w:val="18"/>
                <w:szCs w:val="18"/>
              </w:rPr>
              <w:t>0,00</w:t>
            </w:r>
          </w:p>
        </w:tc>
        <w:tc>
          <w:tcPr>
            <w:tcW w:w="1218" w:type="dxa"/>
            <w:gridSpan w:val="3"/>
          </w:tcPr>
          <w:p w14:paraId="2777E35E" w14:textId="1DDD4955" w:rsidR="006F4A6F" w:rsidRPr="00BD62E1" w:rsidRDefault="006F4A6F" w:rsidP="006F4A6F">
            <w:pPr>
              <w:spacing w:before="0" w:after="0"/>
              <w:jc w:val="center"/>
              <w:rPr>
                <w:sz w:val="18"/>
                <w:szCs w:val="18"/>
              </w:rPr>
            </w:pPr>
            <w:r>
              <w:rPr>
                <w:sz w:val="18"/>
                <w:szCs w:val="18"/>
              </w:rPr>
              <w:t>0,00</w:t>
            </w:r>
          </w:p>
        </w:tc>
        <w:tc>
          <w:tcPr>
            <w:tcW w:w="1218" w:type="dxa"/>
            <w:gridSpan w:val="2"/>
          </w:tcPr>
          <w:p w14:paraId="3D5A511C" w14:textId="400A32E1" w:rsidR="006F4A6F" w:rsidRPr="00BD62E1" w:rsidRDefault="006F4A6F" w:rsidP="006F4A6F">
            <w:pPr>
              <w:spacing w:before="0" w:after="0"/>
              <w:jc w:val="center"/>
              <w:rPr>
                <w:sz w:val="18"/>
                <w:szCs w:val="18"/>
              </w:rPr>
            </w:pPr>
            <w:r>
              <w:rPr>
                <w:sz w:val="18"/>
                <w:szCs w:val="18"/>
              </w:rPr>
              <w:t>0,00</w:t>
            </w:r>
          </w:p>
        </w:tc>
      </w:tr>
    </w:tbl>
    <w:p w14:paraId="436F160D" w14:textId="77777777" w:rsidR="00E046CD" w:rsidRDefault="00110686" w:rsidP="00920EEC">
      <w:pPr>
        <w:pStyle w:val="Naslov2"/>
      </w:pPr>
      <w:bookmarkStart w:id="20" w:name="_Toc9237505"/>
      <w:r>
        <w:t>C</w:t>
      </w:r>
      <w:r w:rsidR="00E046CD" w:rsidRPr="00E547C4">
        <w:t xml:space="preserve">ilj </w:t>
      </w:r>
      <w:r w:rsidR="00671495">
        <w:t>EB</w:t>
      </w:r>
      <w:r w:rsidR="00E046CD" w:rsidRPr="00E547C4">
        <w:t xml:space="preserve">: </w:t>
      </w:r>
      <w:r w:rsidR="00E857AA">
        <w:t>U</w:t>
      </w:r>
      <w:r w:rsidR="00E857AA" w:rsidRPr="00E857AA">
        <w:t>naprijediti sustav posjećivanja i podići kvalitetu destinacije</w:t>
      </w:r>
      <w:bookmarkEnd w:id="20"/>
    </w:p>
    <w:tbl>
      <w:tblPr>
        <w:tblStyle w:val="Reetkatablice"/>
        <w:tblpPr w:leftFromText="180" w:rightFromText="180" w:vertAnchor="text" w:horzAnchor="margin" w:tblpY="53"/>
        <w:tblW w:w="5000" w:type="pct"/>
        <w:tblBorders>
          <w:top w:val="single" w:sz="8" w:space="0" w:color="808080" w:themeColor="accent6" w:themeShade="80"/>
          <w:left w:val="single" w:sz="8" w:space="0" w:color="808080" w:themeColor="accent6" w:themeShade="80"/>
          <w:bottom w:val="single" w:sz="8" w:space="0" w:color="808080" w:themeColor="accent6" w:themeShade="80"/>
          <w:right w:val="single" w:sz="8" w:space="0" w:color="808080" w:themeColor="accent6" w:themeShade="80"/>
          <w:insideH w:val="single" w:sz="8" w:space="0" w:color="808080" w:themeColor="accent6" w:themeShade="80"/>
          <w:insideV w:val="single" w:sz="8" w:space="0" w:color="808080" w:themeColor="accent6" w:themeShade="80"/>
        </w:tblBorders>
        <w:tblLayout w:type="fixed"/>
        <w:tblLook w:val="04A0" w:firstRow="1" w:lastRow="0" w:firstColumn="1" w:lastColumn="0" w:noHBand="0" w:noVBand="1"/>
      </w:tblPr>
      <w:tblGrid>
        <w:gridCol w:w="2831"/>
        <w:gridCol w:w="1072"/>
        <w:gridCol w:w="146"/>
        <w:gridCol w:w="1218"/>
        <w:gridCol w:w="126"/>
        <w:gridCol w:w="1092"/>
        <w:gridCol w:w="399"/>
        <w:gridCol w:w="819"/>
        <w:gridCol w:w="671"/>
        <w:gridCol w:w="547"/>
        <w:gridCol w:w="421"/>
        <w:gridCol w:w="446"/>
        <w:gridCol w:w="351"/>
        <w:gridCol w:w="95"/>
        <w:gridCol w:w="446"/>
        <w:gridCol w:w="446"/>
        <w:gridCol w:w="231"/>
        <w:gridCol w:w="215"/>
        <w:gridCol w:w="446"/>
        <w:gridCol w:w="446"/>
        <w:gridCol w:w="111"/>
        <w:gridCol w:w="335"/>
        <w:gridCol w:w="446"/>
        <w:gridCol w:w="437"/>
        <w:gridCol w:w="9"/>
        <w:gridCol w:w="1209"/>
      </w:tblGrid>
      <w:tr w:rsidR="00B54A19" w:rsidRPr="00BD62E1" w14:paraId="22810707" w14:textId="77777777" w:rsidTr="00607833">
        <w:tc>
          <w:tcPr>
            <w:tcW w:w="2831" w:type="dxa"/>
            <w:vMerge w:val="restart"/>
            <w:shd w:val="clear" w:color="auto" w:fill="7A983E" w:themeFill="accent1"/>
            <w:vAlign w:val="center"/>
          </w:tcPr>
          <w:p w14:paraId="17ADD761" w14:textId="77777777" w:rsidR="00B54A19" w:rsidRPr="00DA4D8C" w:rsidRDefault="00B54A19" w:rsidP="00607833">
            <w:pPr>
              <w:spacing w:before="0" w:after="0"/>
              <w:jc w:val="center"/>
              <w:rPr>
                <w:b/>
                <w:color w:val="FFFFFF" w:themeColor="accent6"/>
                <w:sz w:val="16"/>
                <w:szCs w:val="16"/>
              </w:rPr>
            </w:pPr>
            <w:r w:rsidRPr="00DA4D8C">
              <w:rPr>
                <w:b/>
                <w:color w:val="FFFFFF" w:themeColor="accent6"/>
                <w:sz w:val="16"/>
                <w:szCs w:val="16"/>
              </w:rPr>
              <w:t>AKTIVNOST</w:t>
            </w:r>
          </w:p>
        </w:tc>
        <w:tc>
          <w:tcPr>
            <w:tcW w:w="1072" w:type="dxa"/>
            <w:vMerge w:val="restart"/>
            <w:shd w:val="clear" w:color="auto" w:fill="7A983E" w:themeFill="accent1"/>
            <w:vAlign w:val="center"/>
          </w:tcPr>
          <w:p w14:paraId="032C51E0" w14:textId="77777777" w:rsidR="00B54A19" w:rsidRPr="00DA4D8C" w:rsidRDefault="00B54A19" w:rsidP="00607833">
            <w:pPr>
              <w:spacing w:before="0" w:after="0"/>
              <w:jc w:val="center"/>
              <w:rPr>
                <w:b/>
                <w:color w:val="FFFFFF" w:themeColor="accent6"/>
                <w:sz w:val="16"/>
                <w:szCs w:val="16"/>
              </w:rPr>
            </w:pPr>
            <w:r w:rsidRPr="00DA4D8C">
              <w:rPr>
                <w:b/>
                <w:color w:val="FFFFFF" w:themeColor="accent6"/>
                <w:sz w:val="16"/>
                <w:szCs w:val="16"/>
              </w:rPr>
              <w:t>K</w:t>
            </w:r>
            <w:r>
              <w:rPr>
                <w:rFonts w:cs="Calibri"/>
                <w:b/>
                <w:color w:val="FFFFFF" w:themeColor="accent6"/>
                <w:sz w:val="16"/>
                <w:szCs w:val="16"/>
              </w:rPr>
              <w:t>Ô</w:t>
            </w:r>
            <w:r w:rsidRPr="00DA4D8C">
              <w:rPr>
                <w:b/>
                <w:color w:val="FFFFFF" w:themeColor="accent6"/>
                <w:sz w:val="16"/>
                <w:szCs w:val="16"/>
              </w:rPr>
              <w:t>D AKTIVNOSTI</w:t>
            </w:r>
          </w:p>
        </w:tc>
        <w:tc>
          <w:tcPr>
            <w:tcW w:w="4471" w:type="dxa"/>
            <w:gridSpan w:val="7"/>
            <w:shd w:val="clear" w:color="auto" w:fill="7A983E" w:themeFill="accent1"/>
            <w:vAlign w:val="center"/>
          </w:tcPr>
          <w:p w14:paraId="564DA33D" w14:textId="77777777" w:rsidR="00B54A19" w:rsidRPr="00DA4D8C" w:rsidRDefault="00B54A19" w:rsidP="00607833">
            <w:pPr>
              <w:spacing w:before="0" w:after="0"/>
              <w:jc w:val="center"/>
              <w:rPr>
                <w:b/>
                <w:color w:val="FFFFFF" w:themeColor="accent6"/>
                <w:sz w:val="16"/>
                <w:szCs w:val="16"/>
              </w:rPr>
            </w:pPr>
            <w:r w:rsidRPr="00DA4D8C">
              <w:rPr>
                <w:b/>
                <w:color w:val="FFFFFF" w:themeColor="accent6"/>
                <w:sz w:val="16"/>
                <w:szCs w:val="16"/>
              </w:rPr>
              <w:t>INDIKATOR PROVEDBE AKTIVNOSTI</w:t>
            </w:r>
          </w:p>
        </w:tc>
        <w:tc>
          <w:tcPr>
            <w:tcW w:w="968" w:type="dxa"/>
            <w:gridSpan w:val="2"/>
            <w:vMerge w:val="restart"/>
            <w:shd w:val="clear" w:color="auto" w:fill="7A983E" w:themeFill="accent1"/>
            <w:vAlign w:val="center"/>
          </w:tcPr>
          <w:p w14:paraId="7B7C4316" w14:textId="77777777" w:rsidR="00B54A19" w:rsidRPr="00DA4D8C" w:rsidRDefault="00B54A19" w:rsidP="00607833">
            <w:pPr>
              <w:spacing w:before="0" w:after="0"/>
              <w:jc w:val="center"/>
              <w:rPr>
                <w:b/>
                <w:color w:val="FFFFFF" w:themeColor="accent6"/>
                <w:sz w:val="16"/>
                <w:szCs w:val="16"/>
              </w:rPr>
            </w:pPr>
            <w:r w:rsidRPr="00DA4D8C">
              <w:rPr>
                <w:b/>
                <w:color w:val="FFFFFF" w:themeColor="accent6"/>
                <w:sz w:val="16"/>
                <w:szCs w:val="16"/>
              </w:rPr>
              <w:t>PRIORITET</w:t>
            </w:r>
          </w:p>
        </w:tc>
        <w:tc>
          <w:tcPr>
            <w:tcW w:w="4460" w:type="dxa"/>
            <w:gridSpan w:val="14"/>
            <w:shd w:val="clear" w:color="auto" w:fill="7A983E" w:themeFill="accent1"/>
            <w:vAlign w:val="center"/>
          </w:tcPr>
          <w:p w14:paraId="6926915C" w14:textId="77777777" w:rsidR="00B54A19" w:rsidRPr="00DA4D8C" w:rsidRDefault="00B54A19" w:rsidP="00607833">
            <w:pPr>
              <w:spacing w:before="0" w:after="0"/>
              <w:jc w:val="center"/>
              <w:rPr>
                <w:b/>
                <w:color w:val="FFFFFF" w:themeColor="accent6"/>
                <w:sz w:val="16"/>
                <w:szCs w:val="16"/>
              </w:rPr>
            </w:pPr>
            <w:r w:rsidRPr="00DA4D8C">
              <w:rPr>
                <w:b/>
                <w:color w:val="FFFFFF" w:themeColor="accent6"/>
                <w:sz w:val="16"/>
                <w:szCs w:val="16"/>
              </w:rPr>
              <w:t>VREMENSKI PLAN PROVEDBE (od - do)</w:t>
            </w:r>
          </w:p>
        </w:tc>
        <w:tc>
          <w:tcPr>
            <w:tcW w:w="1209" w:type="dxa"/>
            <w:vMerge w:val="restart"/>
            <w:shd w:val="clear" w:color="auto" w:fill="7A983E" w:themeFill="accent1"/>
            <w:vAlign w:val="center"/>
          </w:tcPr>
          <w:p w14:paraId="07A365B2" w14:textId="77777777" w:rsidR="00B54A19" w:rsidRPr="00DA4D8C" w:rsidRDefault="00B54A19" w:rsidP="00607833">
            <w:pPr>
              <w:spacing w:before="0" w:after="0"/>
              <w:jc w:val="center"/>
              <w:rPr>
                <w:b/>
                <w:color w:val="FFFFFF" w:themeColor="accent6"/>
                <w:sz w:val="16"/>
                <w:szCs w:val="16"/>
              </w:rPr>
            </w:pPr>
            <w:r w:rsidRPr="00DA4D8C">
              <w:rPr>
                <w:b/>
                <w:color w:val="FFFFFF" w:themeColor="accent6"/>
                <w:sz w:val="16"/>
                <w:szCs w:val="16"/>
              </w:rPr>
              <w:t>SURADNICI</w:t>
            </w:r>
          </w:p>
        </w:tc>
      </w:tr>
      <w:tr w:rsidR="00B54A19" w:rsidRPr="00BD62E1" w14:paraId="5BF43F12" w14:textId="77777777" w:rsidTr="00607833">
        <w:tc>
          <w:tcPr>
            <w:tcW w:w="2831" w:type="dxa"/>
            <w:vMerge/>
            <w:vAlign w:val="center"/>
          </w:tcPr>
          <w:p w14:paraId="4AF75535" w14:textId="77777777" w:rsidR="00B54A19" w:rsidRPr="00BD62E1" w:rsidRDefault="00B54A19" w:rsidP="00607833">
            <w:pPr>
              <w:spacing w:before="0" w:after="0"/>
              <w:jc w:val="center"/>
              <w:rPr>
                <w:sz w:val="18"/>
                <w:szCs w:val="18"/>
              </w:rPr>
            </w:pPr>
          </w:p>
        </w:tc>
        <w:tc>
          <w:tcPr>
            <w:tcW w:w="1072" w:type="dxa"/>
            <w:vMerge/>
            <w:vAlign w:val="center"/>
          </w:tcPr>
          <w:p w14:paraId="0D8CBEE7" w14:textId="77777777" w:rsidR="00B54A19" w:rsidRPr="00BD62E1" w:rsidRDefault="00B54A19" w:rsidP="00607833">
            <w:pPr>
              <w:spacing w:before="0" w:after="0"/>
              <w:jc w:val="center"/>
              <w:rPr>
                <w:sz w:val="18"/>
                <w:szCs w:val="18"/>
              </w:rPr>
            </w:pPr>
          </w:p>
        </w:tc>
        <w:tc>
          <w:tcPr>
            <w:tcW w:w="1490" w:type="dxa"/>
            <w:gridSpan w:val="3"/>
            <w:vMerge w:val="restart"/>
            <w:shd w:val="clear" w:color="auto" w:fill="C3D69B" w:themeFill="background1"/>
            <w:vAlign w:val="center"/>
          </w:tcPr>
          <w:p w14:paraId="6B8465ED" w14:textId="77777777" w:rsidR="00B54A19" w:rsidRPr="00300130" w:rsidRDefault="00B54A19" w:rsidP="00607833">
            <w:pPr>
              <w:spacing w:before="0" w:after="0"/>
              <w:jc w:val="center"/>
              <w:rPr>
                <w:sz w:val="16"/>
                <w:szCs w:val="16"/>
              </w:rPr>
            </w:pPr>
            <w:r w:rsidRPr="00300130">
              <w:rPr>
                <w:sz w:val="16"/>
                <w:szCs w:val="16"/>
              </w:rPr>
              <w:t>KRATKOROČNI</w:t>
            </w:r>
          </w:p>
        </w:tc>
        <w:tc>
          <w:tcPr>
            <w:tcW w:w="1491" w:type="dxa"/>
            <w:gridSpan w:val="2"/>
            <w:vMerge w:val="restart"/>
            <w:shd w:val="clear" w:color="auto" w:fill="C3D69B" w:themeFill="background1"/>
            <w:vAlign w:val="center"/>
          </w:tcPr>
          <w:p w14:paraId="51473646" w14:textId="77777777" w:rsidR="00B54A19" w:rsidRPr="00300130" w:rsidRDefault="00B54A19" w:rsidP="00607833">
            <w:pPr>
              <w:spacing w:before="0" w:after="0"/>
              <w:jc w:val="center"/>
              <w:rPr>
                <w:sz w:val="16"/>
                <w:szCs w:val="16"/>
              </w:rPr>
            </w:pPr>
            <w:r w:rsidRPr="00300130">
              <w:rPr>
                <w:sz w:val="16"/>
                <w:szCs w:val="16"/>
              </w:rPr>
              <w:t>SREDNJOROČNI</w:t>
            </w:r>
          </w:p>
        </w:tc>
        <w:tc>
          <w:tcPr>
            <w:tcW w:w="1490" w:type="dxa"/>
            <w:gridSpan w:val="2"/>
            <w:vMerge w:val="restart"/>
            <w:shd w:val="clear" w:color="auto" w:fill="C3D69B" w:themeFill="background1"/>
            <w:vAlign w:val="center"/>
          </w:tcPr>
          <w:p w14:paraId="33F9FAF7" w14:textId="77777777" w:rsidR="00B54A19" w:rsidRPr="00300130" w:rsidRDefault="00B54A19" w:rsidP="00607833">
            <w:pPr>
              <w:spacing w:before="0" w:after="0"/>
              <w:jc w:val="center"/>
              <w:rPr>
                <w:sz w:val="16"/>
                <w:szCs w:val="16"/>
              </w:rPr>
            </w:pPr>
            <w:r w:rsidRPr="00300130">
              <w:rPr>
                <w:sz w:val="16"/>
                <w:szCs w:val="16"/>
              </w:rPr>
              <w:t>DUGOROČNI</w:t>
            </w:r>
          </w:p>
        </w:tc>
        <w:tc>
          <w:tcPr>
            <w:tcW w:w="968" w:type="dxa"/>
            <w:gridSpan w:val="2"/>
            <w:vMerge/>
            <w:shd w:val="clear" w:color="auto" w:fill="C3D69B" w:themeFill="background1"/>
            <w:vAlign w:val="center"/>
          </w:tcPr>
          <w:p w14:paraId="181D9FEA" w14:textId="77777777" w:rsidR="00B54A19" w:rsidRPr="00300130" w:rsidRDefault="00B54A19" w:rsidP="00607833">
            <w:pPr>
              <w:spacing w:before="0" w:after="0"/>
              <w:jc w:val="center"/>
              <w:rPr>
                <w:sz w:val="16"/>
                <w:szCs w:val="16"/>
              </w:rPr>
            </w:pPr>
          </w:p>
        </w:tc>
        <w:tc>
          <w:tcPr>
            <w:tcW w:w="4460" w:type="dxa"/>
            <w:gridSpan w:val="14"/>
            <w:shd w:val="clear" w:color="auto" w:fill="C3D69B" w:themeFill="background1"/>
            <w:vAlign w:val="center"/>
          </w:tcPr>
          <w:p w14:paraId="438C80BD" w14:textId="77777777" w:rsidR="00B54A19" w:rsidRPr="00300130" w:rsidRDefault="00B54A19" w:rsidP="00607833">
            <w:pPr>
              <w:spacing w:before="0" w:after="0"/>
              <w:jc w:val="center"/>
              <w:rPr>
                <w:sz w:val="14"/>
                <w:szCs w:val="14"/>
              </w:rPr>
            </w:pPr>
            <w:r>
              <w:rPr>
                <w:sz w:val="14"/>
                <w:szCs w:val="14"/>
              </w:rPr>
              <w:t>GODINA PROVEDBE</w:t>
            </w:r>
          </w:p>
        </w:tc>
        <w:tc>
          <w:tcPr>
            <w:tcW w:w="1209" w:type="dxa"/>
            <w:vMerge/>
            <w:vAlign w:val="center"/>
          </w:tcPr>
          <w:p w14:paraId="0033BD5D" w14:textId="77777777" w:rsidR="00B54A19" w:rsidRPr="00BD62E1" w:rsidRDefault="00B54A19" w:rsidP="00607833">
            <w:pPr>
              <w:spacing w:before="0" w:after="0"/>
              <w:jc w:val="center"/>
              <w:rPr>
                <w:sz w:val="18"/>
                <w:szCs w:val="18"/>
              </w:rPr>
            </w:pPr>
          </w:p>
        </w:tc>
      </w:tr>
      <w:tr w:rsidR="00B54A19" w:rsidRPr="00BD62E1" w14:paraId="7067605C" w14:textId="77777777" w:rsidTr="00607833">
        <w:tc>
          <w:tcPr>
            <w:tcW w:w="2831" w:type="dxa"/>
            <w:vMerge/>
            <w:vAlign w:val="center"/>
          </w:tcPr>
          <w:p w14:paraId="44248EC6" w14:textId="77777777" w:rsidR="00B54A19" w:rsidRPr="00BD62E1" w:rsidRDefault="00B54A19" w:rsidP="00607833">
            <w:pPr>
              <w:spacing w:before="0" w:after="0"/>
              <w:jc w:val="center"/>
              <w:rPr>
                <w:sz w:val="18"/>
                <w:szCs w:val="18"/>
              </w:rPr>
            </w:pPr>
          </w:p>
        </w:tc>
        <w:tc>
          <w:tcPr>
            <w:tcW w:w="1072" w:type="dxa"/>
            <w:vMerge/>
            <w:vAlign w:val="center"/>
          </w:tcPr>
          <w:p w14:paraId="4986261C" w14:textId="77777777" w:rsidR="00B54A19" w:rsidRPr="00BD62E1" w:rsidRDefault="00B54A19" w:rsidP="00607833">
            <w:pPr>
              <w:spacing w:before="0" w:after="0"/>
              <w:jc w:val="center"/>
              <w:rPr>
                <w:sz w:val="18"/>
                <w:szCs w:val="18"/>
              </w:rPr>
            </w:pPr>
          </w:p>
        </w:tc>
        <w:tc>
          <w:tcPr>
            <w:tcW w:w="1490" w:type="dxa"/>
            <w:gridSpan w:val="3"/>
            <w:vMerge/>
            <w:shd w:val="clear" w:color="auto" w:fill="C3D69B" w:themeFill="background1"/>
            <w:vAlign w:val="center"/>
          </w:tcPr>
          <w:p w14:paraId="3A70D464" w14:textId="77777777" w:rsidR="00B54A19" w:rsidRPr="00300130" w:rsidRDefault="00B54A19" w:rsidP="00607833">
            <w:pPr>
              <w:spacing w:before="0" w:after="0"/>
              <w:jc w:val="center"/>
              <w:rPr>
                <w:sz w:val="16"/>
                <w:szCs w:val="16"/>
              </w:rPr>
            </w:pPr>
          </w:p>
        </w:tc>
        <w:tc>
          <w:tcPr>
            <w:tcW w:w="1491" w:type="dxa"/>
            <w:gridSpan w:val="2"/>
            <w:vMerge/>
            <w:shd w:val="clear" w:color="auto" w:fill="C3D69B" w:themeFill="background1"/>
            <w:vAlign w:val="center"/>
          </w:tcPr>
          <w:p w14:paraId="1590E077" w14:textId="77777777" w:rsidR="00B54A19" w:rsidRPr="00300130" w:rsidRDefault="00B54A19" w:rsidP="00607833">
            <w:pPr>
              <w:spacing w:before="0" w:after="0"/>
              <w:jc w:val="center"/>
              <w:rPr>
                <w:sz w:val="16"/>
                <w:szCs w:val="16"/>
              </w:rPr>
            </w:pPr>
          </w:p>
        </w:tc>
        <w:tc>
          <w:tcPr>
            <w:tcW w:w="1490" w:type="dxa"/>
            <w:gridSpan w:val="2"/>
            <w:vMerge/>
            <w:shd w:val="clear" w:color="auto" w:fill="C3D69B" w:themeFill="background1"/>
            <w:vAlign w:val="center"/>
          </w:tcPr>
          <w:p w14:paraId="71FFEA6D" w14:textId="77777777" w:rsidR="00B54A19" w:rsidRPr="00300130" w:rsidRDefault="00B54A19" w:rsidP="00607833">
            <w:pPr>
              <w:spacing w:before="0" w:after="0"/>
              <w:jc w:val="center"/>
              <w:rPr>
                <w:sz w:val="16"/>
                <w:szCs w:val="16"/>
              </w:rPr>
            </w:pPr>
          </w:p>
        </w:tc>
        <w:tc>
          <w:tcPr>
            <w:tcW w:w="968" w:type="dxa"/>
            <w:gridSpan w:val="2"/>
            <w:vMerge/>
            <w:shd w:val="clear" w:color="auto" w:fill="C3D69B" w:themeFill="background1"/>
            <w:vAlign w:val="center"/>
          </w:tcPr>
          <w:p w14:paraId="01D15675" w14:textId="77777777" w:rsidR="00B54A19" w:rsidRPr="00300130" w:rsidRDefault="00B54A19" w:rsidP="00607833">
            <w:pPr>
              <w:spacing w:before="0" w:after="0"/>
              <w:jc w:val="center"/>
              <w:rPr>
                <w:sz w:val="16"/>
                <w:szCs w:val="16"/>
              </w:rPr>
            </w:pPr>
          </w:p>
        </w:tc>
        <w:tc>
          <w:tcPr>
            <w:tcW w:w="446" w:type="dxa"/>
            <w:shd w:val="clear" w:color="auto" w:fill="D6E6DB" w:themeFill="text2"/>
            <w:vAlign w:val="center"/>
          </w:tcPr>
          <w:p w14:paraId="56EE678C" w14:textId="77777777" w:rsidR="00B54A19" w:rsidRPr="00DA4D8C" w:rsidRDefault="00B54A19" w:rsidP="00607833">
            <w:pPr>
              <w:spacing w:before="0" w:after="0"/>
              <w:jc w:val="center"/>
              <w:rPr>
                <w:b/>
                <w:sz w:val="14"/>
                <w:szCs w:val="14"/>
              </w:rPr>
            </w:pPr>
            <w:r w:rsidRPr="00DA4D8C">
              <w:rPr>
                <w:b/>
                <w:sz w:val="14"/>
                <w:szCs w:val="14"/>
              </w:rPr>
              <w:t>1.</w:t>
            </w:r>
          </w:p>
        </w:tc>
        <w:tc>
          <w:tcPr>
            <w:tcW w:w="446" w:type="dxa"/>
            <w:gridSpan w:val="2"/>
            <w:shd w:val="clear" w:color="auto" w:fill="D6E6DB" w:themeFill="text2"/>
            <w:vAlign w:val="center"/>
          </w:tcPr>
          <w:p w14:paraId="130743AD" w14:textId="77777777" w:rsidR="00B54A19" w:rsidRPr="00DA4D8C" w:rsidRDefault="00B54A19" w:rsidP="00607833">
            <w:pPr>
              <w:spacing w:before="0" w:after="0"/>
              <w:jc w:val="center"/>
              <w:rPr>
                <w:b/>
                <w:sz w:val="14"/>
                <w:szCs w:val="14"/>
              </w:rPr>
            </w:pPr>
            <w:r w:rsidRPr="00DA4D8C">
              <w:rPr>
                <w:b/>
                <w:sz w:val="14"/>
                <w:szCs w:val="14"/>
              </w:rPr>
              <w:t>2.</w:t>
            </w:r>
          </w:p>
        </w:tc>
        <w:tc>
          <w:tcPr>
            <w:tcW w:w="446" w:type="dxa"/>
            <w:shd w:val="clear" w:color="auto" w:fill="D6E6DB" w:themeFill="text2"/>
            <w:vAlign w:val="center"/>
          </w:tcPr>
          <w:p w14:paraId="18BBF7DA" w14:textId="77777777" w:rsidR="00B54A19" w:rsidRPr="00DA4D8C" w:rsidRDefault="00B54A19" w:rsidP="00607833">
            <w:pPr>
              <w:spacing w:before="0" w:after="0"/>
              <w:jc w:val="center"/>
              <w:rPr>
                <w:b/>
                <w:sz w:val="14"/>
                <w:szCs w:val="14"/>
              </w:rPr>
            </w:pPr>
            <w:r w:rsidRPr="00DA4D8C">
              <w:rPr>
                <w:b/>
                <w:sz w:val="14"/>
                <w:szCs w:val="14"/>
              </w:rPr>
              <w:t>3.</w:t>
            </w:r>
          </w:p>
        </w:tc>
        <w:tc>
          <w:tcPr>
            <w:tcW w:w="446" w:type="dxa"/>
            <w:shd w:val="clear" w:color="auto" w:fill="D6E6DB" w:themeFill="text2"/>
            <w:vAlign w:val="center"/>
          </w:tcPr>
          <w:p w14:paraId="7E201BEA" w14:textId="77777777" w:rsidR="00B54A19" w:rsidRPr="00DA4D8C" w:rsidRDefault="00B54A19" w:rsidP="00607833">
            <w:pPr>
              <w:spacing w:before="0" w:after="0"/>
              <w:jc w:val="center"/>
              <w:rPr>
                <w:b/>
                <w:sz w:val="14"/>
                <w:szCs w:val="14"/>
              </w:rPr>
            </w:pPr>
            <w:r w:rsidRPr="00DA4D8C">
              <w:rPr>
                <w:b/>
                <w:sz w:val="14"/>
                <w:szCs w:val="14"/>
              </w:rPr>
              <w:t>4.</w:t>
            </w:r>
          </w:p>
        </w:tc>
        <w:tc>
          <w:tcPr>
            <w:tcW w:w="446" w:type="dxa"/>
            <w:gridSpan w:val="2"/>
            <w:shd w:val="clear" w:color="auto" w:fill="D6E6DB" w:themeFill="text2"/>
            <w:vAlign w:val="center"/>
          </w:tcPr>
          <w:p w14:paraId="30DBE947" w14:textId="77777777" w:rsidR="00B54A19" w:rsidRPr="00DA4D8C" w:rsidRDefault="00B54A19" w:rsidP="00607833">
            <w:pPr>
              <w:spacing w:before="0" w:after="0"/>
              <w:jc w:val="center"/>
              <w:rPr>
                <w:b/>
                <w:sz w:val="14"/>
                <w:szCs w:val="14"/>
              </w:rPr>
            </w:pPr>
            <w:r w:rsidRPr="00DA4D8C">
              <w:rPr>
                <w:b/>
                <w:sz w:val="14"/>
                <w:szCs w:val="14"/>
              </w:rPr>
              <w:t>5.</w:t>
            </w:r>
          </w:p>
        </w:tc>
        <w:tc>
          <w:tcPr>
            <w:tcW w:w="446" w:type="dxa"/>
            <w:shd w:val="clear" w:color="auto" w:fill="D6E6DB" w:themeFill="text2"/>
            <w:vAlign w:val="center"/>
          </w:tcPr>
          <w:p w14:paraId="7F9119A3" w14:textId="77777777" w:rsidR="00B54A19" w:rsidRPr="00DA4D8C" w:rsidRDefault="00B54A19" w:rsidP="00607833">
            <w:pPr>
              <w:spacing w:before="0" w:after="0"/>
              <w:jc w:val="center"/>
              <w:rPr>
                <w:b/>
                <w:sz w:val="14"/>
                <w:szCs w:val="14"/>
              </w:rPr>
            </w:pPr>
            <w:r w:rsidRPr="00DA4D8C">
              <w:rPr>
                <w:b/>
                <w:sz w:val="14"/>
                <w:szCs w:val="14"/>
              </w:rPr>
              <w:t>6.</w:t>
            </w:r>
          </w:p>
        </w:tc>
        <w:tc>
          <w:tcPr>
            <w:tcW w:w="446" w:type="dxa"/>
            <w:shd w:val="clear" w:color="auto" w:fill="D6E6DB" w:themeFill="text2"/>
            <w:vAlign w:val="center"/>
          </w:tcPr>
          <w:p w14:paraId="7C91820A" w14:textId="77777777" w:rsidR="00B54A19" w:rsidRPr="00DA4D8C" w:rsidRDefault="00B54A19" w:rsidP="00607833">
            <w:pPr>
              <w:spacing w:before="0" w:after="0"/>
              <w:jc w:val="center"/>
              <w:rPr>
                <w:b/>
                <w:sz w:val="14"/>
                <w:szCs w:val="14"/>
              </w:rPr>
            </w:pPr>
            <w:r w:rsidRPr="00DA4D8C">
              <w:rPr>
                <w:b/>
                <w:sz w:val="14"/>
                <w:szCs w:val="14"/>
              </w:rPr>
              <w:t>7.</w:t>
            </w:r>
          </w:p>
        </w:tc>
        <w:tc>
          <w:tcPr>
            <w:tcW w:w="446" w:type="dxa"/>
            <w:gridSpan w:val="2"/>
            <w:shd w:val="clear" w:color="auto" w:fill="D6E6DB" w:themeFill="text2"/>
            <w:vAlign w:val="center"/>
          </w:tcPr>
          <w:p w14:paraId="7536B556" w14:textId="77777777" w:rsidR="00B54A19" w:rsidRPr="00DA4D8C" w:rsidRDefault="00B54A19" w:rsidP="00607833">
            <w:pPr>
              <w:spacing w:before="0" w:after="0"/>
              <w:jc w:val="center"/>
              <w:rPr>
                <w:b/>
                <w:sz w:val="14"/>
                <w:szCs w:val="14"/>
              </w:rPr>
            </w:pPr>
            <w:r w:rsidRPr="00DA4D8C">
              <w:rPr>
                <w:b/>
                <w:sz w:val="14"/>
                <w:szCs w:val="14"/>
              </w:rPr>
              <w:t>8.</w:t>
            </w:r>
          </w:p>
        </w:tc>
        <w:tc>
          <w:tcPr>
            <w:tcW w:w="446" w:type="dxa"/>
            <w:shd w:val="clear" w:color="auto" w:fill="D6E6DB" w:themeFill="text2"/>
            <w:vAlign w:val="center"/>
          </w:tcPr>
          <w:p w14:paraId="4ED7A03F" w14:textId="77777777" w:rsidR="00B54A19" w:rsidRPr="00DA4D8C" w:rsidRDefault="00B54A19" w:rsidP="00607833">
            <w:pPr>
              <w:spacing w:before="0" w:after="0"/>
              <w:jc w:val="center"/>
              <w:rPr>
                <w:b/>
                <w:sz w:val="14"/>
                <w:szCs w:val="14"/>
              </w:rPr>
            </w:pPr>
            <w:r w:rsidRPr="00DA4D8C">
              <w:rPr>
                <w:b/>
                <w:sz w:val="14"/>
                <w:szCs w:val="14"/>
              </w:rPr>
              <w:t>9.</w:t>
            </w:r>
          </w:p>
        </w:tc>
        <w:tc>
          <w:tcPr>
            <w:tcW w:w="446" w:type="dxa"/>
            <w:gridSpan w:val="2"/>
            <w:shd w:val="clear" w:color="auto" w:fill="D6E6DB" w:themeFill="text2"/>
            <w:vAlign w:val="center"/>
          </w:tcPr>
          <w:p w14:paraId="412B8267" w14:textId="77777777" w:rsidR="00B54A19" w:rsidRPr="00DA4D8C" w:rsidRDefault="00B54A19" w:rsidP="00607833">
            <w:pPr>
              <w:spacing w:before="0" w:after="0"/>
              <w:jc w:val="center"/>
              <w:rPr>
                <w:b/>
                <w:sz w:val="14"/>
                <w:szCs w:val="14"/>
              </w:rPr>
            </w:pPr>
            <w:r w:rsidRPr="00DA4D8C">
              <w:rPr>
                <w:b/>
                <w:sz w:val="14"/>
                <w:szCs w:val="14"/>
              </w:rPr>
              <w:t>10.</w:t>
            </w:r>
          </w:p>
        </w:tc>
        <w:tc>
          <w:tcPr>
            <w:tcW w:w="1209" w:type="dxa"/>
            <w:vMerge/>
            <w:vAlign w:val="center"/>
          </w:tcPr>
          <w:p w14:paraId="3D368A60" w14:textId="77777777" w:rsidR="00B54A19" w:rsidRPr="00BD62E1" w:rsidRDefault="00B54A19" w:rsidP="00607833">
            <w:pPr>
              <w:spacing w:before="0" w:after="0"/>
              <w:jc w:val="center"/>
              <w:rPr>
                <w:sz w:val="18"/>
                <w:szCs w:val="18"/>
              </w:rPr>
            </w:pPr>
          </w:p>
        </w:tc>
      </w:tr>
      <w:tr w:rsidR="00EC19D1" w:rsidRPr="00BD62E1" w14:paraId="00600969" w14:textId="77777777" w:rsidTr="00032B6C">
        <w:tc>
          <w:tcPr>
            <w:tcW w:w="2831" w:type="dxa"/>
          </w:tcPr>
          <w:p w14:paraId="0313849F" w14:textId="230FD4AD" w:rsidR="00EC19D1" w:rsidRPr="00EC19D1" w:rsidRDefault="00EC19D1" w:rsidP="00EC19D1">
            <w:pPr>
              <w:pStyle w:val="Odlomakpopisa"/>
              <w:numPr>
                <w:ilvl w:val="0"/>
                <w:numId w:val="25"/>
              </w:numPr>
              <w:spacing w:before="0" w:after="0"/>
              <w:ind w:left="447" w:hanging="283"/>
              <w:jc w:val="left"/>
              <w:rPr>
                <w:i/>
                <w:sz w:val="18"/>
                <w:szCs w:val="18"/>
              </w:rPr>
            </w:pPr>
            <w:r w:rsidRPr="00EC19D1">
              <w:rPr>
                <w:b/>
                <w:sz w:val="18"/>
                <w:szCs w:val="18"/>
              </w:rPr>
              <w:t xml:space="preserve">Surađivati s turističkim agencijama na razvoju programa posjećivanja </w:t>
            </w:r>
          </w:p>
          <w:p w14:paraId="794ADFCC" w14:textId="5263F0E2" w:rsidR="00EC19D1" w:rsidRPr="004A3DEE" w:rsidRDefault="00EC19D1" w:rsidP="00EC19D1">
            <w:pPr>
              <w:pStyle w:val="Odlomakpopisa"/>
              <w:numPr>
                <w:ilvl w:val="0"/>
                <w:numId w:val="20"/>
              </w:numPr>
              <w:spacing w:before="0" w:after="0"/>
              <w:ind w:left="447" w:hanging="283"/>
              <w:jc w:val="left"/>
              <w:rPr>
                <w:i/>
                <w:sz w:val="18"/>
                <w:szCs w:val="18"/>
              </w:rPr>
            </w:pPr>
            <w:r w:rsidRPr="00EC19D1">
              <w:rPr>
                <w:i/>
                <w:sz w:val="18"/>
                <w:szCs w:val="18"/>
              </w:rPr>
              <w:t>Razviti vođene ture</w:t>
            </w:r>
          </w:p>
        </w:tc>
        <w:tc>
          <w:tcPr>
            <w:tcW w:w="1072" w:type="dxa"/>
            <w:vAlign w:val="center"/>
          </w:tcPr>
          <w:p w14:paraId="48787ADD" w14:textId="73C213C6" w:rsidR="00EC19D1" w:rsidRPr="00BD62E1" w:rsidRDefault="00EC19D1" w:rsidP="00EC19D1">
            <w:pPr>
              <w:spacing w:before="0" w:after="0"/>
              <w:rPr>
                <w:sz w:val="18"/>
                <w:szCs w:val="18"/>
              </w:rPr>
            </w:pPr>
            <w:r>
              <w:rPr>
                <w:sz w:val="18"/>
                <w:szCs w:val="18"/>
              </w:rPr>
              <w:t>EB1</w:t>
            </w:r>
          </w:p>
        </w:tc>
        <w:tc>
          <w:tcPr>
            <w:tcW w:w="1490" w:type="dxa"/>
            <w:gridSpan w:val="3"/>
          </w:tcPr>
          <w:p w14:paraId="510E3D89" w14:textId="22860B77" w:rsidR="00EC19D1" w:rsidRPr="00BD62E1" w:rsidRDefault="00EC19D1" w:rsidP="00EC19D1">
            <w:pPr>
              <w:spacing w:before="0" w:after="0"/>
              <w:rPr>
                <w:sz w:val="18"/>
                <w:szCs w:val="18"/>
              </w:rPr>
            </w:pPr>
            <w:r>
              <w:rPr>
                <w:sz w:val="18"/>
                <w:szCs w:val="18"/>
              </w:rPr>
              <w:t>Broj održanih sastanaka</w:t>
            </w:r>
          </w:p>
        </w:tc>
        <w:tc>
          <w:tcPr>
            <w:tcW w:w="1491" w:type="dxa"/>
            <w:gridSpan w:val="2"/>
          </w:tcPr>
          <w:p w14:paraId="2A5B9506" w14:textId="5F27A8C0" w:rsidR="00EC19D1" w:rsidRPr="00BD62E1" w:rsidRDefault="00EC19D1" w:rsidP="00EC19D1">
            <w:pPr>
              <w:spacing w:before="0" w:after="0"/>
              <w:rPr>
                <w:sz w:val="18"/>
                <w:szCs w:val="18"/>
              </w:rPr>
            </w:pPr>
            <w:r>
              <w:rPr>
                <w:sz w:val="18"/>
                <w:szCs w:val="18"/>
              </w:rPr>
              <w:t>Broj održanih sastanaka</w:t>
            </w:r>
          </w:p>
        </w:tc>
        <w:tc>
          <w:tcPr>
            <w:tcW w:w="1490" w:type="dxa"/>
            <w:gridSpan w:val="2"/>
          </w:tcPr>
          <w:p w14:paraId="1670E25F" w14:textId="1AFA18C0" w:rsidR="00EC19D1" w:rsidRPr="00BD62E1" w:rsidRDefault="00EC19D1" w:rsidP="00EC19D1">
            <w:pPr>
              <w:spacing w:before="0" w:after="0"/>
              <w:rPr>
                <w:sz w:val="18"/>
                <w:szCs w:val="18"/>
              </w:rPr>
            </w:pPr>
            <w:r>
              <w:rPr>
                <w:sz w:val="18"/>
                <w:szCs w:val="18"/>
              </w:rPr>
              <w:t>Broj razvijenih programa koji uključuju područje Parka</w:t>
            </w:r>
          </w:p>
        </w:tc>
        <w:tc>
          <w:tcPr>
            <w:tcW w:w="968" w:type="dxa"/>
            <w:gridSpan w:val="2"/>
            <w:vAlign w:val="center"/>
          </w:tcPr>
          <w:p w14:paraId="03A90C2A" w14:textId="2D2B8B0B" w:rsidR="00EC19D1" w:rsidRPr="00776A85" w:rsidRDefault="00EC19D1" w:rsidP="00EC19D1">
            <w:pPr>
              <w:spacing w:before="0" w:after="0"/>
              <w:jc w:val="center"/>
              <w:rPr>
                <w:b/>
                <w:sz w:val="18"/>
                <w:szCs w:val="18"/>
              </w:rPr>
            </w:pPr>
            <w:r w:rsidRPr="00776A85">
              <w:rPr>
                <w:b/>
                <w:sz w:val="18"/>
                <w:szCs w:val="18"/>
              </w:rPr>
              <w:t>2</w:t>
            </w:r>
          </w:p>
        </w:tc>
        <w:tc>
          <w:tcPr>
            <w:tcW w:w="446" w:type="dxa"/>
            <w:shd w:val="clear" w:color="auto" w:fill="A7D971" w:themeFill="accent2"/>
            <w:vAlign w:val="center"/>
          </w:tcPr>
          <w:p w14:paraId="07445CD6" w14:textId="035A5319" w:rsidR="00EC19D1" w:rsidRPr="00BD62E1" w:rsidRDefault="00EC19D1" w:rsidP="00EC19D1">
            <w:pPr>
              <w:spacing w:before="0" w:after="0"/>
              <w:rPr>
                <w:sz w:val="18"/>
                <w:szCs w:val="18"/>
              </w:rPr>
            </w:pPr>
          </w:p>
        </w:tc>
        <w:tc>
          <w:tcPr>
            <w:tcW w:w="446" w:type="dxa"/>
            <w:gridSpan w:val="2"/>
            <w:shd w:val="clear" w:color="auto" w:fill="A7D971" w:themeFill="accent2"/>
            <w:vAlign w:val="center"/>
          </w:tcPr>
          <w:p w14:paraId="64AA2C58" w14:textId="453E5547" w:rsidR="00EC19D1" w:rsidRPr="00BD62E1" w:rsidRDefault="00EC19D1" w:rsidP="00EC19D1">
            <w:pPr>
              <w:spacing w:before="0" w:after="0"/>
              <w:rPr>
                <w:sz w:val="18"/>
                <w:szCs w:val="18"/>
              </w:rPr>
            </w:pPr>
          </w:p>
        </w:tc>
        <w:tc>
          <w:tcPr>
            <w:tcW w:w="446" w:type="dxa"/>
            <w:shd w:val="clear" w:color="auto" w:fill="A7D971" w:themeFill="accent2"/>
            <w:vAlign w:val="center"/>
          </w:tcPr>
          <w:p w14:paraId="6F742B6B" w14:textId="37FB782E" w:rsidR="00EC19D1" w:rsidRPr="00BD62E1" w:rsidRDefault="00EC19D1" w:rsidP="00EC19D1">
            <w:pPr>
              <w:spacing w:before="0" w:after="0"/>
              <w:rPr>
                <w:sz w:val="18"/>
                <w:szCs w:val="18"/>
              </w:rPr>
            </w:pPr>
          </w:p>
        </w:tc>
        <w:tc>
          <w:tcPr>
            <w:tcW w:w="446" w:type="dxa"/>
            <w:shd w:val="clear" w:color="auto" w:fill="A7D971" w:themeFill="accent2"/>
            <w:vAlign w:val="center"/>
          </w:tcPr>
          <w:p w14:paraId="56B2A6F3" w14:textId="31983A25" w:rsidR="00EC19D1" w:rsidRPr="00BD62E1" w:rsidRDefault="00EC19D1" w:rsidP="00EC19D1">
            <w:pPr>
              <w:spacing w:before="0" w:after="0"/>
              <w:rPr>
                <w:sz w:val="18"/>
                <w:szCs w:val="18"/>
              </w:rPr>
            </w:pPr>
          </w:p>
        </w:tc>
        <w:tc>
          <w:tcPr>
            <w:tcW w:w="446" w:type="dxa"/>
            <w:gridSpan w:val="2"/>
            <w:shd w:val="clear" w:color="auto" w:fill="A7D971" w:themeFill="accent2"/>
            <w:vAlign w:val="center"/>
          </w:tcPr>
          <w:p w14:paraId="1EBB9484" w14:textId="72E7619A" w:rsidR="00EC19D1" w:rsidRPr="00BD62E1" w:rsidRDefault="00EC19D1" w:rsidP="00EC19D1">
            <w:pPr>
              <w:spacing w:before="0" w:after="0"/>
              <w:rPr>
                <w:sz w:val="18"/>
                <w:szCs w:val="18"/>
              </w:rPr>
            </w:pPr>
          </w:p>
        </w:tc>
        <w:tc>
          <w:tcPr>
            <w:tcW w:w="446" w:type="dxa"/>
            <w:vAlign w:val="center"/>
          </w:tcPr>
          <w:p w14:paraId="1D3D566F" w14:textId="77777777" w:rsidR="00EC19D1" w:rsidRPr="00BD62E1" w:rsidRDefault="00EC19D1" w:rsidP="00EC19D1">
            <w:pPr>
              <w:spacing w:before="0" w:after="0"/>
              <w:rPr>
                <w:sz w:val="18"/>
                <w:szCs w:val="18"/>
              </w:rPr>
            </w:pPr>
          </w:p>
        </w:tc>
        <w:tc>
          <w:tcPr>
            <w:tcW w:w="446" w:type="dxa"/>
            <w:vAlign w:val="center"/>
          </w:tcPr>
          <w:p w14:paraId="5529A8EE" w14:textId="77777777" w:rsidR="00EC19D1" w:rsidRPr="00BD62E1" w:rsidRDefault="00EC19D1" w:rsidP="00EC19D1">
            <w:pPr>
              <w:spacing w:before="0" w:after="0"/>
              <w:rPr>
                <w:sz w:val="18"/>
                <w:szCs w:val="18"/>
              </w:rPr>
            </w:pPr>
          </w:p>
        </w:tc>
        <w:tc>
          <w:tcPr>
            <w:tcW w:w="446" w:type="dxa"/>
            <w:gridSpan w:val="2"/>
            <w:vAlign w:val="center"/>
          </w:tcPr>
          <w:p w14:paraId="3A428CAD" w14:textId="77777777" w:rsidR="00EC19D1" w:rsidRPr="00BD62E1" w:rsidRDefault="00EC19D1" w:rsidP="00EC19D1">
            <w:pPr>
              <w:spacing w:before="0" w:after="0"/>
              <w:rPr>
                <w:sz w:val="18"/>
                <w:szCs w:val="18"/>
              </w:rPr>
            </w:pPr>
          </w:p>
        </w:tc>
        <w:tc>
          <w:tcPr>
            <w:tcW w:w="446" w:type="dxa"/>
            <w:vAlign w:val="center"/>
          </w:tcPr>
          <w:p w14:paraId="261B9700" w14:textId="77777777" w:rsidR="00EC19D1" w:rsidRPr="00BD62E1" w:rsidRDefault="00EC19D1" w:rsidP="00EC19D1">
            <w:pPr>
              <w:spacing w:before="0" w:after="0"/>
              <w:rPr>
                <w:sz w:val="18"/>
                <w:szCs w:val="18"/>
              </w:rPr>
            </w:pPr>
          </w:p>
        </w:tc>
        <w:tc>
          <w:tcPr>
            <w:tcW w:w="446" w:type="dxa"/>
            <w:gridSpan w:val="2"/>
            <w:vAlign w:val="center"/>
          </w:tcPr>
          <w:p w14:paraId="0B7C9FCA" w14:textId="77777777" w:rsidR="00EC19D1" w:rsidRPr="00BD62E1" w:rsidRDefault="00EC19D1" w:rsidP="00EC19D1">
            <w:pPr>
              <w:spacing w:before="0" w:after="0"/>
              <w:rPr>
                <w:sz w:val="18"/>
                <w:szCs w:val="18"/>
              </w:rPr>
            </w:pPr>
          </w:p>
        </w:tc>
        <w:tc>
          <w:tcPr>
            <w:tcW w:w="1209" w:type="dxa"/>
          </w:tcPr>
          <w:p w14:paraId="3E9F527F" w14:textId="591FF1B0" w:rsidR="00EC19D1" w:rsidRDefault="003C1D3F" w:rsidP="00EC19D1">
            <w:pPr>
              <w:spacing w:before="0" w:after="0"/>
              <w:rPr>
                <w:sz w:val="18"/>
                <w:szCs w:val="18"/>
              </w:rPr>
            </w:pPr>
            <w:r>
              <w:rPr>
                <w:sz w:val="18"/>
                <w:szCs w:val="18"/>
              </w:rPr>
              <w:t>TA</w:t>
            </w:r>
          </w:p>
          <w:p w14:paraId="4B85D012" w14:textId="2A5D00E5" w:rsidR="003C1D3F" w:rsidRDefault="003C1D3F" w:rsidP="00EC19D1">
            <w:pPr>
              <w:spacing w:before="0" w:after="0"/>
              <w:rPr>
                <w:sz w:val="18"/>
                <w:szCs w:val="18"/>
              </w:rPr>
            </w:pPr>
            <w:r>
              <w:rPr>
                <w:sz w:val="18"/>
                <w:szCs w:val="18"/>
              </w:rPr>
              <w:t>TZ</w:t>
            </w:r>
          </w:p>
          <w:p w14:paraId="470AB21E" w14:textId="667DF040" w:rsidR="00582AEC" w:rsidRPr="00BD62E1" w:rsidRDefault="00582AEC" w:rsidP="00EC19D1">
            <w:pPr>
              <w:spacing w:before="0" w:after="0"/>
              <w:rPr>
                <w:sz w:val="18"/>
                <w:szCs w:val="18"/>
              </w:rPr>
            </w:pPr>
            <w:r>
              <w:rPr>
                <w:sz w:val="18"/>
                <w:szCs w:val="18"/>
              </w:rPr>
              <w:t>VS</w:t>
            </w:r>
          </w:p>
        </w:tc>
      </w:tr>
      <w:tr w:rsidR="00B54A19" w:rsidRPr="00BD62E1" w14:paraId="6A51D7F1" w14:textId="77777777" w:rsidTr="00032B6C">
        <w:tc>
          <w:tcPr>
            <w:tcW w:w="2831" w:type="dxa"/>
          </w:tcPr>
          <w:p w14:paraId="28F626EA" w14:textId="316C7AB0" w:rsidR="00B54A19" w:rsidRDefault="004A3DEE" w:rsidP="000F0A6F">
            <w:pPr>
              <w:pStyle w:val="Odlomakpopisa"/>
              <w:numPr>
                <w:ilvl w:val="0"/>
                <w:numId w:val="25"/>
              </w:numPr>
              <w:spacing w:before="0" w:after="0"/>
              <w:ind w:left="447" w:hanging="283"/>
              <w:jc w:val="left"/>
              <w:rPr>
                <w:b/>
                <w:sz w:val="18"/>
                <w:szCs w:val="18"/>
              </w:rPr>
            </w:pPr>
            <w:r w:rsidRPr="004A3DEE">
              <w:rPr>
                <w:b/>
                <w:sz w:val="18"/>
                <w:szCs w:val="18"/>
              </w:rPr>
              <w:t>Razviti smartphone aplikacije za informiranje/pozicioniranje posjetitelja</w:t>
            </w:r>
          </w:p>
          <w:p w14:paraId="443189ED" w14:textId="73EF5AE5" w:rsidR="00265589" w:rsidRPr="00265589" w:rsidRDefault="00265589" w:rsidP="00265589">
            <w:pPr>
              <w:pStyle w:val="Odlomakpopisa"/>
              <w:numPr>
                <w:ilvl w:val="0"/>
                <w:numId w:val="20"/>
              </w:numPr>
              <w:spacing w:before="0" w:after="0"/>
              <w:ind w:left="447" w:hanging="283"/>
              <w:jc w:val="left"/>
              <w:rPr>
                <w:i/>
                <w:sz w:val="18"/>
                <w:szCs w:val="18"/>
              </w:rPr>
            </w:pPr>
            <w:r>
              <w:rPr>
                <w:i/>
                <w:sz w:val="18"/>
                <w:szCs w:val="18"/>
              </w:rPr>
              <w:t>R</w:t>
            </w:r>
            <w:r w:rsidRPr="00265589">
              <w:rPr>
                <w:i/>
                <w:sz w:val="18"/>
                <w:szCs w:val="18"/>
              </w:rPr>
              <w:t xml:space="preserve">aspisati natječaj za razvoj aplikacije </w:t>
            </w:r>
          </w:p>
          <w:p w14:paraId="35979BE8" w14:textId="6CFDDE49" w:rsidR="008E07FC" w:rsidRPr="008E07FC" w:rsidRDefault="00265589" w:rsidP="008E2331">
            <w:pPr>
              <w:pStyle w:val="Odlomakpopisa"/>
              <w:numPr>
                <w:ilvl w:val="0"/>
                <w:numId w:val="20"/>
              </w:numPr>
              <w:spacing w:before="0" w:after="0"/>
              <w:ind w:left="447" w:hanging="283"/>
              <w:jc w:val="left"/>
              <w:rPr>
                <w:i/>
                <w:sz w:val="18"/>
                <w:szCs w:val="18"/>
              </w:rPr>
            </w:pPr>
            <w:r w:rsidRPr="008E07FC">
              <w:rPr>
                <w:i/>
                <w:sz w:val="18"/>
                <w:szCs w:val="18"/>
              </w:rPr>
              <w:t>Izraditi aplikaciju (obavezno povezati sa sustavom evidencije broja posjetitelja i sustavom rezervacija</w:t>
            </w:r>
            <w:r w:rsidR="008E07FC" w:rsidRPr="008E07FC">
              <w:rPr>
                <w:i/>
                <w:sz w:val="18"/>
                <w:szCs w:val="18"/>
              </w:rPr>
              <w:t>, oglasiti radna vremena turističkih objekata</w:t>
            </w:r>
            <w:r w:rsidRPr="008E07FC">
              <w:rPr>
                <w:i/>
                <w:sz w:val="18"/>
                <w:szCs w:val="18"/>
              </w:rPr>
              <w:t>)</w:t>
            </w:r>
          </w:p>
          <w:p w14:paraId="7F55B2D2" w14:textId="757DFF22" w:rsidR="00265589" w:rsidRPr="004A3DEE" w:rsidRDefault="00265589" w:rsidP="00265589">
            <w:pPr>
              <w:pStyle w:val="Odlomakpopisa"/>
              <w:numPr>
                <w:ilvl w:val="0"/>
                <w:numId w:val="20"/>
              </w:numPr>
              <w:spacing w:before="0" w:after="0"/>
              <w:ind w:left="447" w:hanging="283"/>
              <w:jc w:val="left"/>
              <w:rPr>
                <w:b/>
                <w:sz w:val="18"/>
                <w:szCs w:val="18"/>
              </w:rPr>
            </w:pPr>
            <w:r>
              <w:rPr>
                <w:i/>
                <w:sz w:val="18"/>
                <w:szCs w:val="18"/>
              </w:rPr>
              <w:t>O</w:t>
            </w:r>
            <w:r w:rsidRPr="00265589">
              <w:rPr>
                <w:i/>
                <w:sz w:val="18"/>
                <w:szCs w:val="18"/>
              </w:rPr>
              <w:t xml:space="preserve">bjaviti aplikaciju na </w:t>
            </w:r>
            <w:r w:rsidR="00BE7B5E">
              <w:rPr>
                <w:i/>
                <w:sz w:val="18"/>
                <w:szCs w:val="18"/>
              </w:rPr>
              <w:t xml:space="preserve">servisima za preuzimanje </w:t>
            </w:r>
            <w:r w:rsidRPr="00265589">
              <w:rPr>
                <w:i/>
                <w:sz w:val="18"/>
                <w:szCs w:val="18"/>
              </w:rPr>
              <w:t>i službenim in</w:t>
            </w:r>
            <w:r>
              <w:rPr>
                <w:i/>
                <w:sz w:val="18"/>
                <w:szCs w:val="18"/>
              </w:rPr>
              <w:t>t</w:t>
            </w:r>
            <w:r w:rsidRPr="00265589">
              <w:rPr>
                <w:i/>
                <w:sz w:val="18"/>
                <w:szCs w:val="18"/>
              </w:rPr>
              <w:t>ernetskim stranicama Parka</w:t>
            </w:r>
          </w:p>
        </w:tc>
        <w:tc>
          <w:tcPr>
            <w:tcW w:w="1072" w:type="dxa"/>
            <w:vAlign w:val="center"/>
          </w:tcPr>
          <w:p w14:paraId="15BA0C8B" w14:textId="251B2CC7" w:rsidR="00B54A19" w:rsidRPr="00BD62E1" w:rsidRDefault="003B6B1D" w:rsidP="00607833">
            <w:pPr>
              <w:spacing w:before="0" w:after="0"/>
              <w:rPr>
                <w:sz w:val="18"/>
                <w:szCs w:val="18"/>
              </w:rPr>
            </w:pPr>
            <w:r>
              <w:rPr>
                <w:sz w:val="18"/>
                <w:szCs w:val="18"/>
              </w:rPr>
              <w:t>EB</w:t>
            </w:r>
            <w:r w:rsidR="00F04325">
              <w:rPr>
                <w:sz w:val="18"/>
                <w:szCs w:val="18"/>
              </w:rPr>
              <w:t>2</w:t>
            </w:r>
          </w:p>
        </w:tc>
        <w:tc>
          <w:tcPr>
            <w:tcW w:w="1490" w:type="dxa"/>
            <w:gridSpan w:val="3"/>
          </w:tcPr>
          <w:p w14:paraId="1D7FE1BA" w14:textId="7BAB21AA" w:rsidR="00B54A19" w:rsidRPr="00BD62E1" w:rsidRDefault="00EC19D1" w:rsidP="00607833">
            <w:pPr>
              <w:spacing w:before="0" w:after="0"/>
              <w:rPr>
                <w:sz w:val="18"/>
                <w:szCs w:val="18"/>
              </w:rPr>
            </w:pPr>
            <w:r>
              <w:rPr>
                <w:sz w:val="18"/>
                <w:szCs w:val="18"/>
              </w:rPr>
              <w:t>-</w:t>
            </w:r>
          </w:p>
        </w:tc>
        <w:tc>
          <w:tcPr>
            <w:tcW w:w="1491" w:type="dxa"/>
            <w:gridSpan w:val="2"/>
          </w:tcPr>
          <w:p w14:paraId="4E035D02" w14:textId="3EDC59AD" w:rsidR="00B54A19" w:rsidRPr="00BD62E1" w:rsidRDefault="0024305E" w:rsidP="00607833">
            <w:pPr>
              <w:spacing w:before="0" w:after="0"/>
              <w:rPr>
                <w:sz w:val="18"/>
                <w:szCs w:val="18"/>
              </w:rPr>
            </w:pPr>
            <w:r>
              <w:rPr>
                <w:sz w:val="18"/>
                <w:szCs w:val="18"/>
              </w:rPr>
              <w:t xml:space="preserve">Razvijena aplikacija za informiranje i </w:t>
            </w:r>
            <w:r w:rsidRPr="00EC19D1">
              <w:rPr>
                <w:sz w:val="18"/>
                <w:szCs w:val="18"/>
              </w:rPr>
              <w:t xml:space="preserve">postavljena na </w:t>
            </w:r>
            <w:r w:rsidR="00AC682D" w:rsidRPr="00EC19D1">
              <w:rPr>
                <w:sz w:val="18"/>
                <w:szCs w:val="18"/>
              </w:rPr>
              <w:t>servis za preuzimanje aplikacija</w:t>
            </w:r>
          </w:p>
        </w:tc>
        <w:tc>
          <w:tcPr>
            <w:tcW w:w="1490" w:type="dxa"/>
            <w:gridSpan w:val="2"/>
          </w:tcPr>
          <w:p w14:paraId="7213F7A8" w14:textId="6F310BAF" w:rsidR="00B54A19" w:rsidRPr="00BD62E1" w:rsidRDefault="0024305E" w:rsidP="00607833">
            <w:pPr>
              <w:spacing w:before="0" w:after="0"/>
              <w:rPr>
                <w:sz w:val="18"/>
                <w:szCs w:val="18"/>
              </w:rPr>
            </w:pPr>
            <w:r>
              <w:rPr>
                <w:sz w:val="18"/>
                <w:szCs w:val="18"/>
              </w:rPr>
              <w:t>Broj korisnika aplikacije</w:t>
            </w:r>
          </w:p>
        </w:tc>
        <w:tc>
          <w:tcPr>
            <w:tcW w:w="968" w:type="dxa"/>
            <w:gridSpan w:val="2"/>
            <w:vAlign w:val="center"/>
          </w:tcPr>
          <w:p w14:paraId="0310D162" w14:textId="5448B4D0" w:rsidR="00B54A19" w:rsidRPr="00776A85" w:rsidRDefault="00776A85" w:rsidP="00BC5DDA">
            <w:pPr>
              <w:spacing w:before="0" w:after="0"/>
              <w:jc w:val="center"/>
              <w:rPr>
                <w:b/>
                <w:sz w:val="18"/>
                <w:szCs w:val="18"/>
              </w:rPr>
            </w:pPr>
            <w:r w:rsidRPr="00776A85">
              <w:rPr>
                <w:b/>
                <w:sz w:val="18"/>
                <w:szCs w:val="18"/>
              </w:rPr>
              <w:t>3</w:t>
            </w:r>
          </w:p>
        </w:tc>
        <w:tc>
          <w:tcPr>
            <w:tcW w:w="446" w:type="dxa"/>
            <w:vAlign w:val="center"/>
          </w:tcPr>
          <w:p w14:paraId="373D5F10" w14:textId="77777777" w:rsidR="00B54A19" w:rsidRPr="00BD62E1" w:rsidRDefault="00B54A19" w:rsidP="00607833">
            <w:pPr>
              <w:spacing w:before="0" w:after="0"/>
              <w:rPr>
                <w:sz w:val="18"/>
                <w:szCs w:val="18"/>
              </w:rPr>
            </w:pPr>
          </w:p>
        </w:tc>
        <w:tc>
          <w:tcPr>
            <w:tcW w:w="446" w:type="dxa"/>
            <w:gridSpan w:val="2"/>
            <w:vAlign w:val="center"/>
          </w:tcPr>
          <w:p w14:paraId="4874C713" w14:textId="77777777" w:rsidR="00B54A19" w:rsidRPr="00BD62E1" w:rsidRDefault="00B54A19" w:rsidP="00607833">
            <w:pPr>
              <w:spacing w:before="0" w:after="0"/>
              <w:rPr>
                <w:sz w:val="18"/>
                <w:szCs w:val="18"/>
              </w:rPr>
            </w:pPr>
          </w:p>
        </w:tc>
        <w:tc>
          <w:tcPr>
            <w:tcW w:w="446" w:type="dxa"/>
            <w:shd w:val="clear" w:color="auto" w:fill="A7D971" w:themeFill="accent2"/>
            <w:vAlign w:val="center"/>
          </w:tcPr>
          <w:p w14:paraId="430601B6" w14:textId="2628BB72" w:rsidR="00B54A19" w:rsidRPr="00BD62E1" w:rsidRDefault="00B54A19" w:rsidP="00607833">
            <w:pPr>
              <w:spacing w:before="0" w:after="0"/>
              <w:rPr>
                <w:sz w:val="18"/>
                <w:szCs w:val="18"/>
              </w:rPr>
            </w:pPr>
          </w:p>
        </w:tc>
        <w:tc>
          <w:tcPr>
            <w:tcW w:w="446" w:type="dxa"/>
            <w:shd w:val="clear" w:color="auto" w:fill="A7D971" w:themeFill="accent2"/>
            <w:vAlign w:val="center"/>
          </w:tcPr>
          <w:p w14:paraId="587C8CD7" w14:textId="1F1FE88A" w:rsidR="00B54A19" w:rsidRPr="00BD62E1" w:rsidRDefault="00B54A19" w:rsidP="00607833">
            <w:pPr>
              <w:spacing w:before="0" w:after="0"/>
              <w:rPr>
                <w:sz w:val="18"/>
                <w:szCs w:val="18"/>
              </w:rPr>
            </w:pPr>
          </w:p>
        </w:tc>
        <w:tc>
          <w:tcPr>
            <w:tcW w:w="446" w:type="dxa"/>
            <w:gridSpan w:val="2"/>
            <w:shd w:val="clear" w:color="auto" w:fill="A7D971" w:themeFill="accent2"/>
            <w:vAlign w:val="center"/>
          </w:tcPr>
          <w:p w14:paraId="3D33F942" w14:textId="24384E48" w:rsidR="00B54A19" w:rsidRPr="00BD62E1" w:rsidRDefault="00B54A19" w:rsidP="00607833">
            <w:pPr>
              <w:spacing w:before="0" w:after="0"/>
              <w:rPr>
                <w:sz w:val="18"/>
                <w:szCs w:val="18"/>
              </w:rPr>
            </w:pPr>
          </w:p>
        </w:tc>
        <w:tc>
          <w:tcPr>
            <w:tcW w:w="446" w:type="dxa"/>
            <w:shd w:val="clear" w:color="auto" w:fill="A7D971" w:themeFill="accent2"/>
            <w:vAlign w:val="center"/>
          </w:tcPr>
          <w:p w14:paraId="0DEE3B10" w14:textId="3C1C4964" w:rsidR="00B54A19" w:rsidRPr="00BD62E1" w:rsidRDefault="00B54A19" w:rsidP="00607833">
            <w:pPr>
              <w:spacing w:before="0" w:after="0"/>
              <w:rPr>
                <w:sz w:val="18"/>
                <w:szCs w:val="18"/>
              </w:rPr>
            </w:pPr>
          </w:p>
        </w:tc>
        <w:tc>
          <w:tcPr>
            <w:tcW w:w="446" w:type="dxa"/>
            <w:shd w:val="clear" w:color="auto" w:fill="A7D971" w:themeFill="accent2"/>
            <w:vAlign w:val="center"/>
          </w:tcPr>
          <w:p w14:paraId="075C7F60" w14:textId="11AD3022" w:rsidR="00B54A19" w:rsidRPr="00BD62E1" w:rsidRDefault="00B54A19" w:rsidP="00607833">
            <w:pPr>
              <w:spacing w:before="0" w:after="0"/>
              <w:rPr>
                <w:sz w:val="18"/>
                <w:szCs w:val="18"/>
              </w:rPr>
            </w:pPr>
          </w:p>
        </w:tc>
        <w:tc>
          <w:tcPr>
            <w:tcW w:w="446" w:type="dxa"/>
            <w:gridSpan w:val="2"/>
            <w:shd w:val="clear" w:color="auto" w:fill="A7D971" w:themeFill="accent2"/>
            <w:vAlign w:val="center"/>
          </w:tcPr>
          <w:p w14:paraId="028F3FF3" w14:textId="1C7D658A" w:rsidR="00B54A19" w:rsidRPr="00BD62E1" w:rsidRDefault="00B54A19" w:rsidP="00607833">
            <w:pPr>
              <w:spacing w:before="0" w:after="0"/>
              <w:rPr>
                <w:sz w:val="18"/>
                <w:szCs w:val="18"/>
              </w:rPr>
            </w:pPr>
          </w:p>
        </w:tc>
        <w:tc>
          <w:tcPr>
            <w:tcW w:w="446" w:type="dxa"/>
            <w:shd w:val="clear" w:color="auto" w:fill="A7D971" w:themeFill="accent2"/>
            <w:vAlign w:val="center"/>
          </w:tcPr>
          <w:p w14:paraId="4C94F7FC" w14:textId="1E28C0E9" w:rsidR="00B54A19" w:rsidRPr="00BD62E1" w:rsidRDefault="00B54A19" w:rsidP="00607833">
            <w:pPr>
              <w:spacing w:before="0" w:after="0"/>
              <w:rPr>
                <w:sz w:val="18"/>
                <w:szCs w:val="18"/>
              </w:rPr>
            </w:pPr>
          </w:p>
        </w:tc>
        <w:tc>
          <w:tcPr>
            <w:tcW w:w="446" w:type="dxa"/>
            <w:gridSpan w:val="2"/>
            <w:shd w:val="clear" w:color="auto" w:fill="A7D971" w:themeFill="accent2"/>
            <w:vAlign w:val="center"/>
          </w:tcPr>
          <w:p w14:paraId="09FA6CEC" w14:textId="3B329271" w:rsidR="00B54A19" w:rsidRPr="00BD62E1" w:rsidRDefault="00B54A19" w:rsidP="00607833">
            <w:pPr>
              <w:spacing w:before="0" w:after="0"/>
              <w:rPr>
                <w:sz w:val="18"/>
                <w:szCs w:val="18"/>
              </w:rPr>
            </w:pPr>
          </w:p>
        </w:tc>
        <w:tc>
          <w:tcPr>
            <w:tcW w:w="1209" w:type="dxa"/>
          </w:tcPr>
          <w:p w14:paraId="78291E84" w14:textId="4D059EE3" w:rsidR="00B54A19" w:rsidRDefault="003C1D3F" w:rsidP="00607833">
            <w:pPr>
              <w:spacing w:before="0" w:after="0"/>
              <w:rPr>
                <w:sz w:val="18"/>
                <w:szCs w:val="18"/>
              </w:rPr>
            </w:pPr>
            <w:r>
              <w:rPr>
                <w:sz w:val="18"/>
                <w:szCs w:val="18"/>
              </w:rPr>
              <w:t>VS</w:t>
            </w:r>
          </w:p>
          <w:p w14:paraId="67315334" w14:textId="6F000E94" w:rsidR="00582AEC" w:rsidRPr="00BD62E1" w:rsidRDefault="00582AEC" w:rsidP="00607833">
            <w:pPr>
              <w:spacing w:before="0" w:after="0"/>
              <w:rPr>
                <w:sz w:val="18"/>
                <w:szCs w:val="18"/>
              </w:rPr>
            </w:pPr>
            <w:r>
              <w:rPr>
                <w:sz w:val="18"/>
                <w:szCs w:val="18"/>
              </w:rPr>
              <w:t>DT</w:t>
            </w:r>
          </w:p>
        </w:tc>
      </w:tr>
      <w:tr w:rsidR="004A3DEE" w:rsidRPr="00BD62E1" w14:paraId="3181B210" w14:textId="77777777" w:rsidTr="00032B6C">
        <w:tc>
          <w:tcPr>
            <w:tcW w:w="2831" w:type="dxa"/>
          </w:tcPr>
          <w:p w14:paraId="60D62186" w14:textId="044661C2" w:rsidR="00265589" w:rsidRPr="000F0A6F" w:rsidRDefault="004C514A" w:rsidP="000F0A6F">
            <w:pPr>
              <w:pStyle w:val="Odlomakpopisa"/>
              <w:numPr>
                <w:ilvl w:val="0"/>
                <w:numId w:val="25"/>
              </w:numPr>
              <w:spacing w:before="0" w:after="0"/>
              <w:ind w:left="447" w:hanging="283"/>
              <w:jc w:val="left"/>
              <w:rPr>
                <w:b/>
                <w:sz w:val="18"/>
                <w:szCs w:val="18"/>
              </w:rPr>
            </w:pPr>
            <w:r w:rsidRPr="000F0A6F">
              <w:rPr>
                <w:b/>
                <w:sz w:val="18"/>
                <w:szCs w:val="18"/>
              </w:rPr>
              <w:t xml:space="preserve">Razviti i provoditi program edukacije </w:t>
            </w:r>
            <w:r w:rsidR="004A3DEE" w:rsidRPr="000F0A6F">
              <w:rPr>
                <w:b/>
                <w:sz w:val="18"/>
                <w:szCs w:val="18"/>
              </w:rPr>
              <w:t xml:space="preserve">vodiča </w:t>
            </w:r>
            <w:r w:rsidRPr="000F0A6F">
              <w:rPr>
                <w:b/>
                <w:sz w:val="18"/>
                <w:szCs w:val="18"/>
              </w:rPr>
              <w:t xml:space="preserve">i </w:t>
            </w:r>
            <w:proofErr w:type="spellStart"/>
            <w:r w:rsidRPr="000F0A6F">
              <w:rPr>
                <w:b/>
                <w:sz w:val="18"/>
                <w:szCs w:val="18"/>
              </w:rPr>
              <w:t>bukera</w:t>
            </w:r>
            <w:proofErr w:type="spellEnd"/>
            <w:r w:rsidR="005422BB" w:rsidRPr="000F0A6F">
              <w:rPr>
                <w:b/>
                <w:sz w:val="18"/>
                <w:szCs w:val="18"/>
              </w:rPr>
              <w:t xml:space="preserve"> </w:t>
            </w:r>
            <w:r w:rsidRPr="000F0A6F">
              <w:rPr>
                <w:b/>
                <w:sz w:val="18"/>
                <w:szCs w:val="18"/>
              </w:rPr>
              <w:t>koji dovode posjetitelj</w:t>
            </w:r>
            <w:r w:rsidR="005422BB" w:rsidRPr="000F0A6F">
              <w:rPr>
                <w:b/>
                <w:sz w:val="18"/>
                <w:szCs w:val="18"/>
              </w:rPr>
              <w:t>e</w:t>
            </w:r>
            <w:r w:rsidRPr="000F0A6F">
              <w:rPr>
                <w:b/>
                <w:sz w:val="18"/>
                <w:szCs w:val="18"/>
              </w:rPr>
              <w:t xml:space="preserve"> na područje Parka,</w:t>
            </w:r>
            <w:r w:rsidR="004A3DEE" w:rsidRPr="000F0A6F">
              <w:rPr>
                <w:b/>
                <w:sz w:val="18"/>
                <w:szCs w:val="18"/>
              </w:rPr>
              <w:t xml:space="preserve"> radi sprečavanja dezinformiranja i boljeg informiranja posjetitelja (licenciranje)</w:t>
            </w:r>
            <w:r w:rsidR="00A87BAD" w:rsidRPr="000F0A6F">
              <w:rPr>
                <w:b/>
                <w:sz w:val="18"/>
                <w:szCs w:val="18"/>
              </w:rPr>
              <w:t>.</w:t>
            </w:r>
          </w:p>
        </w:tc>
        <w:tc>
          <w:tcPr>
            <w:tcW w:w="1072" w:type="dxa"/>
            <w:vAlign w:val="center"/>
          </w:tcPr>
          <w:p w14:paraId="11D0FDE1" w14:textId="5017E9A2" w:rsidR="004A3DEE" w:rsidRPr="00BD62E1" w:rsidRDefault="004A3DEE" w:rsidP="004A3DEE">
            <w:pPr>
              <w:spacing w:before="0" w:after="0"/>
              <w:rPr>
                <w:sz w:val="18"/>
                <w:szCs w:val="18"/>
              </w:rPr>
            </w:pPr>
            <w:r>
              <w:rPr>
                <w:sz w:val="18"/>
                <w:szCs w:val="18"/>
              </w:rPr>
              <w:t>EB</w:t>
            </w:r>
            <w:r w:rsidR="00F04325">
              <w:rPr>
                <w:sz w:val="18"/>
                <w:szCs w:val="18"/>
              </w:rPr>
              <w:t>3</w:t>
            </w:r>
          </w:p>
        </w:tc>
        <w:tc>
          <w:tcPr>
            <w:tcW w:w="1490" w:type="dxa"/>
            <w:gridSpan w:val="3"/>
          </w:tcPr>
          <w:p w14:paraId="19A85F4E" w14:textId="0818A076" w:rsidR="004A3DEE" w:rsidRPr="00BD62E1" w:rsidRDefault="005422BB" w:rsidP="004A3DEE">
            <w:pPr>
              <w:spacing w:before="0" w:after="0"/>
              <w:rPr>
                <w:sz w:val="18"/>
                <w:szCs w:val="18"/>
              </w:rPr>
            </w:pPr>
            <w:r>
              <w:rPr>
                <w:sz w:val="18"/>
                <w:szCs w:val="18"/>
              </w:rPr>
              <w:t xml:space="preserve">Razvijen program edukacije </w:t>
            </w:r>
          </w:p>
        </w:tc>
        <w:tc>
          <w:tcPr>
            <w:tcW w:w="1491" w:type="dxa"/>
            <w:gridSpan w:val="2"/>
          </w:tcPr>
          <w:p w14:paraId="6B5D0082" w14:textId="18061081" w:rsidR="004A3DEE" w:rsidRPr="00BD62E1" w:rsidRDefault="005422BB" w:rsidP="004A3DEE">
            <w:pPr>
              <w:spacing w:before="0" w:after="0"/>
              <w:rPr>
                <w:sz w:val="18"/>
                <w:szCs w:val="18"/>
              </w:rPr>
            </w:pPr>
            <w:r>
              <w:rPr>
                <w:sz w:val="18"/>
                <w:szCs w:val="18"/>
              </w:rPr>
              <w:t>Broj korisnika. Broj izd</w:t>
            </w:r>
            <w:r w:rsidR="00696627">
              <w:rPr>
                <w:sz w:val="18"/>
                <w:szCs w:val="18"/>
              </w:rPr>
              <w:t>a</w:t>
            </w:r>
            <w:r>
              <w:rPr>
                <w:sz w:val="18"/>
                <w:szCs w:val="18"/>
              </w:rPr>
              <w:t>nih potvrda.</w:t>
            </w:r>
          </w:p>
        </w:tc>
        <w:tc>
          <w:tcPr>
            <w:tcW w:w="1490" w:type="dxa"/>
            <w:gridSpan w:val="2"/>
          </w:tcPr>
          <w:p w14:paraId="69E97EE0" w14:textId="7F0641AF" w:rsidR="004A3DEE" w:rsidRPr="00BD62E1" w:rsidRDefault="005422BB" w:rsidP="004A3DEE">
            <w:pPr>
              <w:spacing w:before="0" w:after="0"/>
              <w:rPr>
                <w:sz w:val="18"/>
                <w:szCs w:val="18"/>
              </w:rPr>
            </w:pPr>
            <w:r>
              <w:rPr>
                <w:sz w:val="18"/>
                <w:szCs w:val="18"/>
              </w:rPr>
              <w:t>Broj korisnika. Broj izd</w:t>
            </w:r>
            <w:r w:rsidR="00696627">
              <w:rPr>
                <w:sz w:val="18"/>
                <w:szCs w:val="18"/>
              </w:rPr>
              <w:t>a</w:t>
            </w:r>
            <w:r>
              <w:rPr>
                <w:sz w:val="18"/>
                <w:szCs w:val="18"/>
              </w:rPr>
              <w:t>nih potvrda.</w:t>
            </w:r>
          </w:p>
        </w:tc>
        <w:tc>
          <w:tcPr>
            <w:tcW w:w="968" w:type="dxa"/>
            <w:gridSpan w:val="2"/>
            <w:vAlign w:val="center"/>
          </w:tcPr>
          <w:p w14:paraId="3DB536C2" w14:textId="044D691B" w:rsidR="004A3DEE" w:rsidRPr="00776A85" w:rsidRDefault="00776A85" w:rsidP="00BC5DDA">
            <w:pPr>
              <w:spacing w:before="0" w:after="0"/>
              <w:jc w:val="center"/>
              <w:rPr>
                <w:b/>
                <w:sz w:val="18"/>
                <w:szCs w:val="18"/>
              </w:rPr>
            </w:pPr>
            <w:r w:rsidRPr="00776A85">
              <w:rPr>
                <w:b/>
                <w:sz w:val="18"/>
                <w:szCs w:val="18"/>
              </w:rPr>
              <w:t>2</w:t>
            </w:r>
          </w:p>
        </w:tc>
        <w:tc>
          <w:tcPr>
            <w:tcW w:w="446" w:type="dxa"/>
            <w:shd w:val="clear" w:color="auto" w:fill="A7D971" w:themeFill="accent2"/>
            <w:vAlign w:val="center"/>
          </w:tcPr>
          <w:p w14:paraId="6C029314" w14:textId="4A17DE54" w:rsidR="004A3DEE" w:rsidRPr="00BD62E1" w:rsidRDefault="004A3DEE" w:rsidP="004A3DEE">
            <w:pPr>
              <w:spacing w:before="0" w:after="0"/>
              <w:rPr>
                <w:sz w:val="18"/>
                <w:szCs w:val="18"/>
              </w:rPr>
            </w:pPr>
          </w:p>
        </w:tc>
        <w:tc>
          <w:tcPr>
            <w:tcW w:w="446" w:type="dxa"/>
            <w:gridSpan w:val="2"/>
            <w:shd w:val="clear" w:color="auto" w:fill="A7D971" w:themeFill="accent2"/>
            <w:vAlign w:val="center"/>
          </w:tcPr>
          <w:p w14:paraId="39D167F8" w14:textId="1D1F0537" w:rsidR="004A3DEE" w:rsidRPr="00BD62E1" w:rsidRDefault="004A3DEE" w:rsidP="004A3DEE">
            <w:pPr>
              <w:spacing w:before="0" w:after="0"/>
              <w:rPr>
                <w:sz w:val="18"/>
                <w:szCs w:val="18"/>
              </w:rPr>
            </w:pPr>
          </w:p>
        </w:tc>
        <w:tc>
          <w:tcPr>
            <w:tcW w:w="446" w:type="dxa"/>
            <w:shd w:val="clear" w:color="auto" w:fill="A7D971" w:themeFill="accent2"/>
            <w:vAlign w:val="center"/>
          </w:tcPr>
          <w:p w14:paraId="318E58C1" w14:textId="282135F0" w:rsidR="004A3DEE" w:rsidRPr="00BD62E1" w:rsidRDefault="004A3DEE" w:rsidP="004A3DEE">
            <w:pPr>
              <w:spacing w:before="0" w:after="0"/>
              <w:rPr>
                <w:sz w:val="18"/>
                <w:szCs w:val="18"/>
              </w:rPr>
            </w:pPr>
          </w:p>
        </w:tc>
        <w:tc>
          <w:tcPr>
            <w:tcW w:w="446" w:type="dxa"/>
            <w:shd w:val="clear" w:color="auto" w:fill="A7D971" w:themeFill="accent2"/>
            <w:vAlign w:val="center"/>
          </w:tcPr>
          <w:p w14:paraId="3CEFBEC7" w14:textId="20CE5F0D" w:rsidR="004A3DEE" w:rsidRPr="00BD62E1" w:rsidRDefault="004A3DEE" w:rsidP="004A3DEE">
            <w:pPr>
              <w:spacing w:before="0" w:after="0"/>
              <w:rPr>
                <w:sz w:val="18"/>
                <w:szCs w:val="18"/>
              </w:rPr>
            </w:pPr>
          </w:p>
        </w:tc>
        <w:tc>
          <w:tcPr>
            <w:tcW w:w="446" w:type="dxa"/>
            <w:gridSpan w:val="2"/>
            <w:shd w:val="clear" w:color="auto" w:fill="A7D971" w:themeFill="accent2"/>
            <w:vAlign w:val="center"/>
          </w:tcPr>
          <w:p w14:paraId="5476A9E4" w14:textId="277DD12C" w:rsidR="004A3DEE" w:rsidRPr="00BD62E1" w:rsidRDefault="004A3DEE" w:rsidP="004A3DEE">
            <w:pPr>
              <w:spacing w:before="0" w:after="0"/>
              <w:rPr>
                <w:sz w:val="18"/>
                <w:szCs w:val="18"/>
              </w:rPr>
            </w:pPr>
          </w:p>
        </w:tc>
        <w:tc>
          <w:tcPr>
            <w:tcW w:w="446" w:type="dxa"/>
            <w:shd w:val="clear" w:color="auto" w:fill="A7D971" w:themeFill="accent2"/>
            <w:vAlign w:val="center"/>
          </w:tcPr>
          <w:p w14:paraId="6760623F" w14:textId="40AF7DE7" w:rsidR="004A3DEE" w:rsidRPr="00BD62E1" w:rsidRDefault="004A3DEE" w:rsidP="004A3DEE">
            <w:pPr>
              <w:spacing w:before="0" w:after="0"/>
              <w:rPr>
                <w:sz w:val="18"/>
                <w:szCs w:val="18"/>
              </w:rPr>
            </w:pPr>
          </w:p>
        </w:tc>
        <w:tc>
          <w:tcPr>
            <w:tcW w:w="446" w:type="dxa"/>
            <w:shd w:val="clear" w:color="auto" w:fill="A7D971" w:themeFill="accent2"/>
            <w:vAlign w:val="center"/>
          </w:tcPr>
          <w:p w14:paraId="77A60398" w14:textId="6ECCC507" w:rsidR="004A3DEE" w:rsidRPr="00BD62E1" w:rsidRDefault="004A3DEE" w:rsidP="004A3DEE">
            <w:pPr>
              <w:spacing w:before="0" w:after="0"/>
              <w:rPr>
                <w:sz w:val="18"/>
                <w:szCs w:val="18"/>
              </w:rPr>
            </w:pPr>
          </w:p>
        </w:tc>
        <w:tc>
          <w:tcPr>
            <w:tcW w:w="446" w:type="dxa"/>
            <w:gridSpan w:val="2"/>
            <w:shd w:val="clear" w:color="auto" w:fill="A7D971" w:themeFill="accent2"/>
            <w:vAlign w:val="center"/>
          </w:tcPr>
          <w:p w14:paraId="36E4CFF6" w14:textId="0600FBE9" w:rsidR="004A3DEE" w:rsidRPr="00BD62E1" w:rsidRDefault="004A3DEE" w:rsidP="004A3DEE">
            <w:pPr>
              <w:spacing w:before="0" w:after="0"/>
              <w:rPr>
                <w:sz w:val="18"/>
                <w:szCs w:val="18"/>
              </w:rPr>
            </w:pPr>
          </w:p>
        </w:tc>
        <w:tc>
          <w:tcPr>
            <w:tcW w:w="446" w:type="dxa"/>
            <w:shd w:val="clear" w:color="auto" w:fill="A7D971" w:themeFill="accent2"/>
            <w:vAlign w:val="center"/>
          </w:tcPr>
          <w:p w14:paraId="030AE005" w14:textId="6DD45655" w:rsidR="004A3DEE" w:rsidRPr="00BD62E1" w:rsidRDefault="004A3DEE" w:rsidP="004A3DEE">
            <w:pPr>
              <w:spacing w:before="0" w:after="0"/>
              <w:rPr>
                <w:sz w:val="18"/>
                <w:szCs w:val="18"/>
              </w:rPr>
            </w:pPr>
          </w:p>
        </w:tc>
        <w:tc>
          <w:tcPr>
            <w:tcW w:w="446" w:type="dxa"/>
            <w:gridSpan w:val="2"/>
            <w:shd w:val="clear" w:color="auto" w:fill="A7D971" w:themeFill="accent2"/>
            <w:vAlign w:val="center"/>
          </w:tcPr>
          <w:p w14:paraId="5340D683" w14:textId="03ABB891" w:rsidR="004A3DEE" w:rsidRPr="00BD62E1" w:rsidRDefault="004A3DEE" w:rsidP="004A3DEE">
            <w:pPr>
              <w:spacing w:before="0" w:after="0"/>
              <w:rPr>
                <w:sz w:val="18"/>
                <w:szCs w:val="18"/>
              </w:rPr>
            </w:pPr>
          </w:p>
        </w:tc>
        <w:tc>
          <w:tcPr>
            <w:tcW w:w="1209" w:type="dxa"/>
          </w:tcPr>
          <w:p w14:paraId="7ACCEA47" w14:textId="4F92FAAC" w:rsidR="004A3DEE" w:rsidRDefault="00582AEC" w:rsidP="004A3DEE">
            <w:pPr>
              <w:spacing w:before="0" w:after="0"/>
              <w:rPr>
                <w:sz w:val="18"/>
                <w:szCs w:val="18"/>
              </w:rPr>
            </w:pPr>
            <w:r>
              <w:rPr>
                <w:sz w:val="18"/>
                <w:szCs w:val="18"/>
              </w:rPr>
              <w:t>B</w:t>
            </w:r>
          </w:p>
          <w:p w14:paraId="60DC2197" w14:textId="54A77C37" w:rsidR="00582AEC" w:rsidRDefault="00582AEC" w:rsidP="004A3DEE">
            <w:pPr>
              <w:spacing w:before="0" w:after="0"/>
              <w:rPr>
                <w:sz w:val="18"/>
                <w:szCs w:val="18"/>
              </w:rPr>
            </w:pPr>
            <w:r>
              <w:rPr>
                <w:sz w:val="18"/>
                <w:szCs w:val="18"/>
              </w:rPr>
              <w:t>VS</w:t>
            </w:r>
          </w:p>
          <w:p w14:paraId="7972505B" w14:textId="38551AC1" w:rsidR="00582AEC" w:rsidRPr="00BD62E1" w:rsidRDefault="00582AEC" w:rsidP="004A3DEE">
            <w:pPr>
              <w:spacing w:before="0" w:after="0"/>
              <w:rPr>
                <w:sz w:val="18"/>
                <w:szCs w:val="18"/>
              </w:rPr>
            </w:pPr>
            <w:r>
              <w:rPr>
                <w:sz w:val="18"/>
                <w:szCs w:val="18"/>
              </w:rPr>
              <w:t>MT</w:t>
            </w:r>
          </w:p>
        </w:tc>
      </w:tr>
      <w:tr w:rsidR="004A3DEE" w:rsidRPr="00BD62E1" w14:paraId="554B931B" w14:textId="77777777" w:rsidTr="00607833">
        <w:tc>
          <w:tcPr>
            <w:tcW w:w="15011" w:type="dxa"/>
            <w:gridSpan w:val="26"/>
            <w:shd w:val="clear" w:color="auto" w:fill="7A983E" w:themeFill="accent1"/>
          </w:tcPr>
          <w:p w14:paraId="3D67E1BB" w14:textId="77777777" w:rsidR="004A3DEE" w:rsidRPr="00BD62E1" w:rsidRDefault="004A3DEE" w:rsidP="004A3DEE">
            <w:pPr>
              <w:spacing w:before="0" w:after="0"/>
              <w:jc w:val="center"/>
              <w:rPr>
                <w:sz w:val="18"/>
                <w:szCs w:val="18"/>
              </w:rPr>
            </w:pPr>
            <w:r w:rsidRPr="00D06CAA">
              <w:rPr>
                <w:b/>
                <w:color w:val="FFFFFF" w:themeColor="accent6"/>
                <w:sz w:val="16"/>
                <w:szCs w:val="16"/>
              </w:rPr>
              <w:t>FINANCIJSKI PLAN PROVEDBE AKTIVNOSTI</w:t>
            </w:r>
          </w:p>
        </w:tc>
      </w:tr>
      <w:tr w:rsidR="004A3DEE" w:rsidRPr="00BD62E1" w14:paraId="68DF914F" w14:textId="77777777" w:rsidTr="00607833">
        <w:tc>
          <w:tcPr>
            <w:tcW w:w="2831" w:type="dxa"/>
            <w:vMerge w:val="restart"/>
            <w:shd w:val="clear" w:color="auto" w:fill="A7D971" w:themeFill="accent2"/>
            <w:vAlign w:val="center"/>
          </w:tcPr>
          <w:p w14:paraId="4F575A49" w14:textId="77777777" w:rsidR="004A3DEE" w:rsidRPr="00B54A19" w:rsidRDefault="004A3DEE" w:rsidP="004A3DEE">
            <w:pPr>
              <w:spacing w:before="0" w:after="0"/>
              <w:jc w:val="center"/>
              <w:rPr>
                <w:b/>
                <w:sz w:val="16"/>
                <w:szCs w:val="16"/>
              </w:rPr>
            </w:pPr>
            <w:r w:rsidRPr="00B54A19">
              <w:rPr>
                <w:b/>
                <w:sz w:val="16"/>
                <w:szCs w:val="16"/>
              </w:rPr>
              <w:t>AKTIVNOST</w:t>
            </w:r>
          </w:p>
        </w:tc>
        <w:tc>
          <w:tcPr>
            <w:tcW w:w="12180" w:type="dxa"/>
            <w:gridSpan w:val="25"/>
            <w:shd w:val="clear" w:color="auto" w:fill="A7D971" w:themeFill="accent2"/>
          </w:tcPr>
          <w:p w14:paraId="652F7670" w14:textId="77777777" w:rsidR="004A3DEE" w:rsidRPr="00BD62E1" w:rsidRDefault="004A3DEE" w:rsidP="004A3DEE">
            <w:pPr>
              <w:spacing w:before="0" w:after="0"/>
              <w:jc w:val="center"/>
              <w:rPr>
                <w:sz w:val="18"/>
                <w:szCs w:val="18"/>
              </w:rPr>
            </w:pPr>
            <w:r>
              <w:rPr>
                <w:sz w:val="18"/>
                <w:szCs w:val="18"/>
              </w:rPr>
              <w:t>planirana financijska sredstva za provedbu aktivnosti, po godinama (HRK)</w:t>
            </w:r>
          </w:p>
        </w:tc>
      </w:tr>
      <w:tr w:rsidR="004A3DEE" w:rsidRPr="00BD62E1" w14:paraId="1649B6E8" w14:textId="77777777" w:rsidTr="00607833">
        <w:tc>
          <w:tcPr>
            <w:tcW w:w="2831" w:type="dxa"/>
            <w:vMerge/>
          </w:tcPr>
          <w:p w14:paraId="63D66FBE" w14:textId="77777777" w:rsidR="004A3DEE" w:rsidRPr="00BD62E1" w:rsidRDefault="004A3DEE" w:rsidP="004A3DEE">
            <w:pPr>
              <w:spacing w:before="0" w:after="0"/>
              <w:rPr>
                <w:sz w:val="18"/>
                <w:szCs w:val="18"/>
              </w:rPr>
            </w:pPr>
          </w:p>
        </w:tc>
        <w:tc>
          <w:tcPr>
            <w:tcW w:w="1218" w:type="dxa"/>
            <w:gridSpan w:val="2"/>
            <w:shd w:val="clear" w:color="auto" w:fill="D6E6DB" w:themeFill="text2"/>
          </w:tcPr>
          <w:p w14:paraId="3489C961" w14:textId="77777777" w:rsidR="004A3DEE" w:rsidRPr="00BD62E1" w:rsidRDefault="004A3DEE" w:rsidP="004A3DEE">
            <w:pPr>
              <w:spacing w:before="0" w:after="0"/>
              <w:jc w:val="center"/>
              <w:rPr>
                <w:sz w:val="18"/>
                <w:szCs w:val="18"/>
              </w:rPr>
            </w:pPr>
            <w:r>
              <w:rPr>
                <w:sz w:val="18"/>
                <w:szCs w:val="18"/>
              </w:rPr>
              <w:t>1.</w:t>
            </w:r>
          </w:p>
        </w:tc>
        <w:tc>
          <w:tcPr>
            <w:tcW w:w="1218" w:type="dxa"/>
            <w:shd w:val="clear" w:color="auto" w:fill="D6E6DB" w:themeFill="text2"/>
          </w:tcPr>
          <w:p w14:paraId="24FF63A9" w14:textId="77777777" w:rsidR="004A3DEE" w:rsidRPr="00BD62E1" w:rsidRDefault="004A3DEE" w:rsidP="004A3DEE">
            <w:pPr>
              <w:spacing w:before="0" w:after="0"/>
              <w:jc w:val="center"/>
              <w:rPr>
                <w:sz w:val="18"/>
                <w:szCs w:val="18"/>
              </w:rPr>
            </w:pPr>
            <w:r>
              <w:rPr>
                <w:sz w:val="18"/>
                <w:szCs w:val="18"/>
              </w:rPr>
              <w:t>2.</w:t>
            </w:r>
          </w:p>
        </w:tc>
        <w:tc>
          <w:tcPr>
            <w:tcW w:w="1218" w:type="dxa"/>
            <w:gridSpan w:val="2"/>
            <w:shd w:val="clear" w:color="auto" w:fill="D6E6DB" w:themeFill="text2"/>
          </w:tcPr>
          <w:p w14:paraId="749F0091" w14:textId="77777777" w:rsidR="004A3DEE" w:rsidRPr="00BD62E1" w:rsidRDefault="004A3DEE" w:rsidP="004A3DEE">
            <w:pPr>
              <w:spacing w:before="0" w:after="0"/>
              <w:jc w:val="center"/>
              <w:rPr>
                <w:sz w:val="18"/>
                <w:szCs w:val="18"/>
              </w:rPr>
            </w:pPr>
            <w:r>
              <w:rPr>
                <w:sz w:val="18"/>
                <w:szCs w:val="18"/>
              </w:rPr>
              <w:t>3.</w:t>
            </w:r>
          </w:p>
        </w:tc>
        <w:tc>
          <w:tcPr>
            <w:tcW w:w="1218" w:type="dxa"/>
            <w:gridSpan w:val="2"/>
            <w:shd w:val="clear" w:color="auto" w:fill="D6E6DB" w:themeFill="text2"/>
          </w:tcPr>
          <w:p w14:paraId="12E5A108" w14:textId="77777777" w:rsidR="004A3DEE" w:rsidRPr="00BD62E1" w:rsidRDefault="004A3DEE" w:rsidP="004A3DEE">
            <w:pPr>
              <w:spacing w:before="0" w:after="0"/>
              <w:jc w:val="center"/>
              <w:rPr>
                <w:sz w:val="18"/>
                <w:szCs w:val="18"/>
              </w:rPr>
            </w:pPr>
            <w:r>
              <w:rPr>
                <w:sz w:val="18"/>
                <w:szCs w:val="18"/>
              </w:rPr>
              <w:t>4.</w:t>
            </w:r>
          </w:p>
        </w:tc>
        <w:tc>
          <w:tcPr>
            <w:tcW w:w="1218" w:type="dxa"/>
            <w:gridSpan w:val="2"/>
            <w:shd w:val="clear" w:color="auto" w:fill="D6E6DB" w:themeFill="text2"/>
          </w:tcPr>
          <w:p w14:paraId="0E5F682E" w14:textId="77777777" w:rsidR="004A3DEE" w:rsidRPr="00BD62E1" w:rsidRDefault="004A3DEE" w:rsidP="004A3DEE">
            <w:pPr>
              <w:spacing w:before="0" w:after="0"/>
              <w:jc w:val="center"/>
              <w:rPr>
                <w:sz w:val="18"/>
                <w:szCs w:val="18"/>
              </w:rPr>
            </w:pPr>
            <w:r>
              <w:rPr>
                <w:sz w:val="18"/>
                <w:szCs w:val="18"/>
              </w:rPr>
              <w:t>5.</w:t>
            </w:r>
          </w:p>
        </w:tc>
        <w:tc>
          <w:tcPr>
            <w:tcW w:w="1218" w:type="dxa"/>
            <w:gridSpan w:val="3"/>
            <w:shd w:val="clear" w:color="auto" w:fill="D6E6DB" w:themeFill="text2"/>
          </w:tcPr>
          <w:p w14:paraId="7D2C6FFE" w14:textId="77777777" w:rsidR="004A3DEE" w:rsidRPr="00BD62E1" w:rsidRDefault="004A3DEE" w:rsidP="004A3DEE">
            <w:pPr>
              <w:spacing w:before="0" w:after="0"/>
              <w:jc w:val="center"/>
              <w:rPr>
                <w:sz w:val="18"/>
                <w:szCs w:val="18"/>
              </w:rPr>
            </w:pPr>
            <w:r>
              <w:rPr>
                <w:sz w:val="18"/>
                <w:szCs w:val="18"/>
              </w:rPr>
              <w:t>6.</w:t>
            </w:r>
          </w:p>
        </w:tc>
        <w:tc>
          <w:tcPr>
            <w:tcW w:w="1218" w:type="dxa"/>
            <w:gridSpan w:val="4"/>
            <w:shd w:val="clear" w:color="auto" w:fill="D6E6DB" w:themeFill="text2"/>
          </w:tcPr>
          <w:p w14:paraId="2CD167D3" w14:textId="77777777" w:rsidR="004A3DEE" w:rsidRPr="00BD62E1" w:rsidRDefault="004A3DEE" w:rsidP="004A3DEE">
            <w:pPr>
              <w:spacing w:before="0" w:after="0"/>
              <w:jc w:val="center"/>
              <w:rPr>
                <w:sz w:val="18"/>
                <w:szCs w:val="18"/>
              </w:rPr>
            </w:pPr>
            <w:r>
              <w:rPr>
                <w:sz w:val="18"/>
                <w:szCs w:val="18"/>
              </w:rPr>
              <w:t>7.</w:t>
            </w:r>
          </w:p>
        </w:tc>
        <w:tc>
          <w:tcPr>
            <w:tcW w:w="1218" w:type="dxa"/>
            <w:gridSpan w:val="4"/>
            <w:shd w:val="clear" w:color="auto" w:fill="D6E6DB" w:themeFill="text2"/>
          </w:tcPr>
          <w:p w14:paraId="7888C990" w14:textId="77777777" w:rsidR="004A3DEE" w:rsidRPr="00BD62E1" w:rsidRDefault="004A3DEE" w:rsidP="004A3DEE">
            <w:pPr>
              <w:spacing w:before="0" w:after="0"/>
              <w:jc w:val="center"/>
              <w:rPr>
                <w:sz w:val="18"/>
                <w:szCs w:val="18"/>
              </w:rPr>
            </w:pPr>
            <w:r>
              <w:rPr>
                <w:sz w:val="18"/>
                <w:szCs w:val="18"/>
              </w:rPr>
              <w:t>8.</w:t>
            </w:r>
          </w:p>
        </w:tc>
        <w:tc>
          <w:tcPr>
            <w:tcW w:w="1218" w:type="dxa"/>
            <w:gridSpan w:val="3"/>
            <w:shd w:val="clear" w:color="auto" w:fill="D6E6DB" w:themeFill="text2"/>
          </w:tcPr>
          <w:p w14:paraId="32A99731" w14:textId="77777777" w:rsidR="004A3DEE" w:rsidRPr="00BD62E1" w:rsidRDefault="004A3DEE" w:rsidP="004A3DEE">
            <w:pPr>
              <w:spacing w:before="0" w:after="0"/>
              <w:jc w:val="center"/>
              <w:rPr>
                <w:sz w:val="18"/>
                <w:szCs w:val="18"/>
              </w:rPr>
            </w:pPr>
            <w:r>
              <w:rPr>
                <w:sz w:val="18"/>
                <w:szCs w:val="18"/>
              </w:rPr>
              <w:t>9.</w:t>
            </w:r>
          </w:p>
        </w:tc>
        <w:tc>
          <w:tcPr>
            <w:tcW w:w="1218" w:type="dxa"/>
            <w:gridSpan w:val="2"/>
            <w:shd w:val="clear" w:color="auto" w:fill="D6E6DB" w:themeFill="text2"/>
          </w:tcPr>
          <w:p w14:paraId="2F1A12A3" w14:textId="77777777" w:rsidR="004A3DEE" w:rsidRPr="00BD62E1" w:rsidRDefault="004A3DEE" w:rsidP="004A3DEE">
            <w:pPr>
              <w:spacing w:before="0" w:after="0"/>
              <w:jc w:val="center"/>
              <w:rPr>
                <w:sz w:val="18"/>
                <w:szCs w:val="18"/>
              </w:rPr>
            </w:pPr>
            <w:r>
              <w:rPr>
                <w:sz w:val="18"/>
                <w:szCs w:val="18"/>
              </w:rPr>
              <w:t>10.</w:t>
            </w:r>
          </w:p>
        </w:tc>
      </w:tr>
      <w:tr w:rsidR="008014CD" w:rsidRPr="00BD62E1" w14:paraId="764128A1" w14:textId="77777777" w:rsidTr="00607833">
        <w:tc>
          <w:tcPr>
            <w:tcW w:w="2831" w:type="dxa"/>
          </w:tcPr>
          <w:p w14:paraId="24FAA4E5" w14:textId="77777777" w:rsidR="008014CD" w:rsidRPr="00AE6325" w:rsidRDefault="008014CD" w:rsidP="008014CD">
            <w:pPr>
              <w:spacing w:before="0" w:after="0"/>
              <w:jc w:val="center"/>
              <w:rPr>
                <w:sz w:val="18"/>
                <w:szCs w:val="18"/>
              </w:rPr>
            </w:pPr>
            <w:r w:rsidRPr="00AE6325">
              <w:rPr>
                <w:sz w:val="18"/>
                <w:szCs w:val="18"/>
              </w:rPr>
              <w:t>EB1</w:t>
            </w:r>
          </w:p>
        </w:tc>
        <w:tc>
          <w:tcPr>
            <w:tcW w:w="1218" w:type="dxa"/>
            <w:gridSpan w:val="2"/>
          </w:tcPr>
          <w:p w14:paraId="3E94AB06" w14:textId="3CFCED94" w:rsidR="008014CD" w:rsidRPr="00BD62E1" w:rsidRDefault="008014CD" w:rsidP="008014CD">
            <w:pPr>
              <w:spacing w:before="0" w:after="0"/>
              <w:rPr>
                <w:sz w:val="18"/>
                <w:szCs w:val="18"/>
              </w:rPr>
            </w:pPr>
            <w:r>
              <w:rPr>
                <w:sz w:val="18"/>
                <w:szCs w:val="18"/>
              </w:rPr>
              <w:t>1.000,00</w:t>
            </w:r>
          </w:p>
        </w:tc>
        <w:tc>
          <w:tcPr>
            <w:tcW w:w="1218" w:type="dxa"/>
          </w:tcPr>
          <w:p w14:paraId="6871EA1B" w14:textId="4E331D88" w:rsidR="008014CD" w:rsidRPr="00BD62E1" w:rsidRDefault="008014CD" w:rsidP="008014CD">
            <w:pPr>
              <w:spacing w:before="0" w:after="0"/>
              <w:rPr>
                <w:sz w:val="18"/>
                <w:szCs w:val="18"/>
              </w:rPr>
            </w:pPr>
            <w:r>
              <w:rPr>
                <w:sz w:val="18"/>
                <w:szCs w:val="18"/>
              </w:rPr>
              <w:t>1.000,00</w:t>
            </w:r>
          </w:p>
        </w:tc>
        <w:tc>
          <w:tcPr>
            <w:tcW w:w="1218" w:type="dxa"/>
            <w:gridSpan w:val="2"/>
          </w:tcPr>
          <w:p w14:paraId="752F0158" w14:textId="1A00D149" w:rsidR="008014CD" w:rsidRPr="00BD62E1" w:rsidRDefault="008014CD" w:rsidP="008014CD">
            <w:pPr>
              <w:spacing w:before="0" w:after="0"/>
              <w:rPr>
                <w:sz w:val="18"/>
                <w:szCs w:val="18"/>
              </w:rPr>
            </w:pPr>
            <w:r>
              <w:rPr>
                <w:sz w:val="18"/>
                <w:szCs w:val="18"/>
              </w:rPr>
              <w:t>1.000,00</w:t>
            </w:r>
          </w:p>
        </w:tc>
        <w:tc>
          <w:tcPr>
            <w:tcW w:w="1218" w:type="dxa"/>
            <w:gridSpan w:val="2"/>
          </w:tcPr>
          <w:p w14:paraId="2753909F" w14:textId="2C69A00F" w:rsidR="008014CD" w:rsidRPr="00BD62E1" w:rsidRDefault="008014CD" w:rsidP="008014CD">
            <w:pPr>
              <w:spacing w:before="0" w:after="0"/>
              <w:rPr>
                <w:sz w:val="18"/>
                <w:szCs w:val="18"/>
              </w:rPr>
            </w:pPr>
            <w:r>
              <w:rPr>
                <w:sz w:val="18"/>
                <w:szCs w:val="18"/>
              </w:rPr>
              <w:t>1.000,00</w:t>
            </w:r>
          </w:p>
        </w:tc>
        <w:tc>
          <w:tcPr>
            <w:tcW w:w="1218" w:type="dxa"/>
            <w:gridSpan w:val="2"/>
          </w:tcPr>
          <w:p w14:paraId="4BDFDCC8" w14:textId="6B2E1E50" w:rsidR="008014CD" w:rsidRPr="00BD62E1" w:rsidRDefault="008014CD" w:rsidP="008014CD">
            <w:pPr>
              <w:spacing w:before="0" w:after="0"/>
              <w:rPr>
                <w:sz w:val="18"/>
                <w:szCs w:val="18"/>
              </w:rPr>
            </w:pPr>
            <w:r>
              <w:rPr>
                <w:sz w:val="18"/>
                <w:szCs w:val="18"/>
              </w:rPr>
              <w:t>1.000,00</w:t>
            </w:r>
          </w:p>
        </w:tc>
        <w:tc>
          <w:tcPr>
            <w:tcW w:w="1218" w:type="dxa"/>
            <w:gridSpan w:val="3"/>
          </w:tcPr>
          <w:p w14:paraId="6625C743" w14:textId="634DCC1C" w:rsidR="008014CD" w:rsidRPr="00BD62E1" w:rsidRDefault="008014CD" w:rsidP="008014CD">
            <w:pPr>
              <w:spacing w:before="0" w:after="0"/>
              <w:rPr>
                <w:sz w:val="18"/>
                <w:szCs w:val="18"/>
              </w:rPr>
            </w:pPr>
            <w:r>
              <w:rPr>
                <w:sz w:val="18"/>
                <w:szCs w:val="18"/>
              </w:rPr>
              <w:t>0,00</w:t>
            </w:r>
          </w:p>
        </w:tc>
        <w:tc>
          <w:tcPr>
            <w:tcW w:w="1218" w:type="dxa"/>
            <w:gridSpan w:val="4"/>
          </w:tcPr>
          <w:p w14:paraId="525A30AD" w14:textId="3A9C417D" w:rsidR="008014CD" w:rsidRPr="00BD62E1" w:rsidRDefault="008014CD" w:rsidP="008014CD">
            <w:pPr>
              <w:spacing w:before="0" w:after="0"/>
              <w:rPr>
                <w:sz w:val="18"/>
                <w:szCs w:val="18"/>
              </w:rPr>
            </w:pPr>
            <w:r>
              <w:rPr>
                <w:sz w:val="18"/>
                <w:szCs w:val="18"/>
              </w:rPr>
              <w:t>0,00</w:t>
            </w:r>
          </w:p>
        </w:tc>
        <w:tc>
          <w:tcPr>
            <w:tcW w:w="1218" w:type="dxa"/>
            <w:gridSpan w:val="4"/>
          </w:tcPr>
          <w:p w14:paraId="690A46CB" w14:textId="178920CB" w:rsidR="008014CD" w:rsidRPr="00BD62E1" w:rsidRDefault="008014CD" w:rsidP="008014CD">
            <w:pPr>
              <w:spacing w:before="0" w:after="0"/>
              <w:rPr>
                <w:sz w:val="18"/>
                <w:szCs w:val="18"/>
              </w:rPr>
            </w:pPr>
            <w:r>
              <w:rPr>
                <w:sz w:val="18"/>
                <w:szCs w:val="18"/>
              </w:rPr>
              <w:t>0,00</w:t>
            </w:r>
          </w:p>
        </w:tc>
        <w:tc>
          <w:tcPr>
            <w:tcW w:w="1218" w:type="dxa"/>
            <w:gridSpan w:val="3"/>
          </w:tcPr>
          <w:p w14:paraId="4A4AD3CE" w14:textId="02BBD10F" w:rsidR="008014CD" w:rsidRPr="00BD62E1" w:rsidRDefault="008014CD" w:rsidP="008014CD">
            <w:pPr>
              <w:spacing w:before="0" w:after="0"/>
              <w:rPr>
                <w:sz w:val="18"/>
                <w:szCs w:val="18"/>
              </w:rPr>
            </w:pPr>
            <w:r>
              <w:rPr>
                <w:sz w:val="18"/>
                <w:szCs w:val="18"/>
              </w:rPr>
              <w:t>0,00</w:t>
            </w:r>
          </w:p>
        </w:tc>
        <w:tc>
          <w:tcPr>
            <w:tcW w:w="1218" w:type="dxa"/>
            <w:gridSpan w:val="2"/>
          </w:tcPr>
          <w:p w14:paraId="33AC5B8E" w14:textId="7A4FE099" w:rsidR="008014CD" w:rsidRPr="00BD62E1" w:rsidRDefault="008014CD" w:rsidP="008014CD">
            <w:pPr>
              <w:spacing w:before="0" w:after="0"/>
              <w:rPr>
                <w:sz w:val="18"/>
                <w:szCs w:val="18"/>
              </w:rPr>
            </w:pPr>
            <w:r>
              <w:rPr>
                <w:sz w:val="18"/>
                <w:szCs w:val="18"/>
              </w:rPr>
              <w:t>0,00</w:t>
            </w:r>
          </w:p>
        </w:tc>
      </w:tr>
      <w:tr w:rsidR="008014CD" w:rsidRPr="00BD62E1" w14:paraId="374D2709" w14:textId="77777777" w:rsidTr="00607833">
        <w:tc>
          <w:tcPr>
            <w:tcW w:w="2831" w:type="dxa"/>
          </w:tcPr>
          <w:p w14:paraId="3CC0A4B8" w14:textId="77777777" w:rsidR="008014CD" w:rsidRPr="00AE6325" w:rsidRDefault="008014CD" w:rsidP="008014CD">
            <w:pPr>
              <w:spacing w:before="0" w:after="0"/>
              <w:jc w:val="center"/>
              <w:rPr>
                <w:sz w:val="18"/>
                <w:szCs w:val="18"/>
              </w:rPr>
            </w:pPr>
            <w:r w:rsidRPr="00AE6325">
              <w:rPr>
                <w:sz w:val="18"/>
                <w:szCs w:val="18"/>
              </w:rPr>
              <w:lastRenderedPageBreak/>
              <w:t>EB2</w:t>
            </w:r>
          </w:p>
        </w:tc>
        <w:tc>
          <w:tcPr>
            <w:tcW w:w="1218" w:type="dxa"/>
            <w:gridSpan w:val="2"/>
          </w:tcPr>
          <w:p w14:paraId="457C06FA" w14:textId="6568379B" w:rsidR="008014CD" w:rsidRPr="00BD62E1" w:rsidRDefault="008014CD" w:rsidP="008014CD">
            <w:pPr>
              <w:spacing w:before="0" w:after="0"/>
              <w:rPr>
                <w:sz w:val="18"/>
                <w:szCs w:val="18"/>
              </w:rPr>
            </w:pPr>
            <w:r>
              <w:rPr>
                <w:sz w:val="18"/>
                <w:szCs w:val="18"/>
              </w:rPr>
              <w:t>0,00</w:t>
            </w:r>
          </w:p>
        </w:tc>
        <w:tc>
          <w:tcPr>
            <w:tcW w:w="1218" w:type="dxa"/>
          </w:tcPr>
          <w:p w14:paraId="42248062" w14:textId="6A2A26F9" w:rsidR="008014CD" w:rsidRPr="00BD62E1" w:rsidRDefault="008014CD" w:rsidP="008014CD">
            <w:pPr>
              <w:spacing w:before="0" w:after="0"/>
              <w:rPr>
                <w:sz w:val="18"/>
                <w:szCs w:val="18"/>
              </w:rPr>
            </w:pPr>
            <w:r>
              <w:rPr>
                <w:sz w:val="18"/>
                <w:szCs w:val="18"/>
              </w:rPr>
              <w:t>0,00</w:t>
            </w:r>
          </w:p>
        </w:tc>
        <w:tc>
          <w:tcPr>
            <w:tcW w:w="1218" w:type="dxa"/>
            <w:gridSpan w:val="2"/>
          </w:tcPr>
          <w:p w14:paraId="0D5E0818" w14:textId="6E260D59" w:rsidR="008014CD" w:rsidRPr="00BD62E1" w:rsidRDefault="008014CD" w:rsidP="008014CD">
            <w:pPr>
              <w:spacing w:before="0" w:after="0"/>
              <w:rPr>
                <w:sz w:val="18"/>
                <w:szCs w:val="18"/>
              </w:rPr>
            </w:pPr>
            <w:r>
              <w:rPr>
                <w:sz w:val="18"/>
                <w:szCs w:val="18"/>
              </w:rPr>
              <w:t>0,00</w:t>
            </w:r>
          </w:p>
        </w:tc>
        <w:tc>
          <w:tcPr>
            <w:tcW w:w="1218" w:type="dxa"/>
            <w:gridSpan w:val="2"/>
          </w:tcPr>
          <w:p w14:paraId="6B69480C" w14:textId="44DB08F1" w:rsidR="008014CD" w:rsidRPr="00BD62E1" w:rsidRDefault="008014CD" w:rsidP="008014CD">
            <w:pPr>
              <w:spacing w:before="0" w:after="0"/>
              <w:rPr>
                <w:sz w:val="18"/>
                <w:szCs w:val="18"/>
              </w:rPr>
            </w:pPr>
            <w:r>
              <w:rPr>
                <w:sz w:val="18"/>
                <w:szCs w:val="18"/>
              </w:rPr>
              <w:t>70.000,00</w:t>
            </w:r>
          </w:p>
        </w:tc>
        <w:tc>
          <w:tcPr>
            <w:tcW w:w="1218" w:type="dxa"/>
            <w:gridSpan w:val="2"/>
          </w:tcPr>
          <w:p w14:paraId="40FDF191" w14:textId="21F2D7E6" w:rsidR="008014CD" w:rsidRPr="00BD62E1" w:rsidRDefault="008014CD" w:rsidP="008014CD">
            <w:pPr>
              <w:spacing w:before="0" w:after="0"/>
              <w:rPr>
                <w:sz w:val="18"/>
                <w:szCs w:val="18"/>
              </w:rPr>
            </w:pPr>
            <w:r>
              <w:rPr>
                <w:sz w:val="18"/>
                <w:szCs w:val="18"/>
              </w:rPr>
              <w:t>10.000,00</w:t>
            </w:r>
          </w:p>
        </w:tc>
        <w:tc>
          <w:tcPr>
            <w:tcW w:w="1218" w:type="dxa"/>
            <w:gridSpan w:val="3"/>
          </w:tcPr>
          <w:p w14:paraId="69290F3B" w14:textId="7C515DEE" w:rsidR="008014CD" w:rsidRPr="00BD62E1" w:rsidRDefault="008014CD" w:rsidP="008014CD">
            <w:pPr>
              <w:spacing w:before="0" w:after="0"/>
              <w:rPr>
                <w:sz w:val="18"/>
                <w:szCs w:val="18"/>
              </w:rPr>
            </w:pPr>
            <w:r>
              <w:rPr>
                <w:sz w:val="18"/>
                <w:szCs w:val="18"/>
              </w:rPr>
              <w:t>10.000,00</w:t>
            </w:r>
          </w:p>
        </w:tc>
        <w:tc>
          <w:tcPr>
            <w:tcW w:w="1218" w:type="dxa"/>
            <w:gridSpan w:val="4"/>
          </w:tcPr>
          <w:p w14:paraId="673A362E" w14:textId="588D6952" w:rsidR="008014CD" w:rsidRPr="00BD62E1" w:rsidRDefault="008014CD" w:rsidP="008014CD">
            <w:pPr>
              <w:spacing w:before="0" w:after="0"/>
              <w:rPr>
                <w:sz w:val="18"/>
                <w:szCs w:val="18"/>
              </w:rPr>
            </w:pPr>
            <w:r>
              <w:rPr>
                <w:sz w:val="18"/>
                <w:szCs w:val="18"/>
              </w:rPr>
              <w:t>10.000,00</w:t>
            </w:r>
          </w:p>
        </w:tc>
        <w:tc>
          <w:tcPr>
            <w:tcW w:w="1218" w:type="dxa"/>
            <w:gridSpan w:val="4"/>
          </w:tcPr>
          <w:p w14:paraId="3F3D6431" w14:textId="440E645A" w:rsidR="008014CD" w:rsidRPr="00BD62E1" w:rsidRDefault="008014CD" w:rsidP="008014CD">
            <w:pPr>
              <w:spacing w:before="0" w:after="0"/>
              <w:rPr>
                <w:sz w:val="18"/>
                <w:szCs w:val="18"/>
              </w:rPr>
            </w:pPr>
            <w:r>
              <w:rPr>
                <w:sz w:val="18"/>
                <w:szCs w:val="18"/>
              </w:rPr>
              <w:t>10.000,00</w:t>
            </w:r>
          </w:p>
        </w:tc>
        <w:tc>
          <w:tcPr>
            <w:tcW w:w="1218" w:type="dxa"/>
            <w:gridSpan w:val="3"/>
          </w:tcPr>
          <w:p w14:paraId="313991B4" w14:textId="772CAA4E" w:rsidR="008014CD" w:rsidRPr="00BD62E1" w:rsidRDefault="008014CD" w:rsidP="008014CD">
            <w:pPr>
              <w:spacing w:before="0" w:after="0"/>
              <w:rPr>
                <w:sz w:val="18"/>
                <w:szCs w:val="18"/>
              </w:rPr>
            </w:pPr>
            <w:r>
              <w:rPr>
                <w:sz w:val="18"/>
                <w:szCs w:val="18"/>
              </w:rPr>
              <w:t>10.000,00</w:t>
            </w:r>
          </w:p>
        </w:tc>
        <w:tc>
          <w:tcPr>
            <w:tcW w:w="1218" w:type="dxa"/>
            <w:gridSpan w:val="2"/>
          </w:tcPr>
          <w:p w14:paraId="0897816F" w14:textId="078E7BD5" w:rsidR="008014CD" w:rsidRPr="00BD62E1" w:rsidRDefault="008014CD" w:rsidP="008014CD">
            <w:pPr>
              <w:spacing w:before="0" w:after="0"/>
              <w:rPr>
                <w:sz w:val="18"/>
                <w:szCs w:val="18"/>
              </w:rPr>
            </w:pPr>
            <w:r>
              <w:rPr>
                <w:sz w:val="18"/>
                <w:szCs w:val="18"/>
              </w:rPr>
              <w:t>10.000,00</w:t>
            </w:r>
          </w:p>
        </w:tc>
      </w:tr>
      <w:tr w:rsidR="008014CD" w:rsidRPr="00BD62E1" w14:paraId="3DC61742" w14:textId="77777777" w:rsidTr="00607833">
        <w:tc>
          <w:tcPr>
            <w:tcW w:w="2831" w:type="dxa"/>
          </w:tcPr>
          <w:p w14:paraId="25DF6873" w14:textId="77777777" w:rsidR="008014CD" w:rsidRPr="00AE6325" w:rsidRDefault="008014CD" w:rsidP="008014CD">
            <w:pPr>
              <w:spacing w:before="0" w:after="0"/>
              <w:jc w:val="center"/>
              <w:rPr>
                <w:sz w:val="18"/>
                <w:szCs w:val="18"/>
              </w:rPr>
            </w:pPr>
            <w:r w:rsidRPr="00AE6325">
              <w:rPr>
                <w:sz w:val="18"/>
                <w:szCs w:val="18"/>
              </w:rPr>
              <w:t>EB3</w:t>
            </w:r>
          </w:p>
        </w:tc>
        <w:tc>
          <w:tcPr>
            <w:tcW w:w="1218" w:type="dxa"/>
            <w:gridSpan w:val="2"/>
          </w:tcPr>
          <w:p w14:paraId="06B6D800" w14:textId="003159D9" w:rsidR="008014CD" w:rsidRPr="00BD62E1" w:rsidRDefault="008014CD" w:rsidP="008014CD">
            <w:pPr>
              <w:spacing w:before="0" w:after="0"/>
              <w:rPr>
                <w:sz w:val="18"/>
                <w:szCs w:val="18"/>
              </w:rPr>
            </w:pPr>
            <w:r>
              <w:rPr>
                <w:sz w:val="18"/>
                <w:szCs w:val="18"/>
              </w:rPr>
              <w:t>0,00</w:t>
            </w:r>
          </w:p>
        </w:tc>
        <w:tc>
          <w:tcPr>
            <w:tcW w:w="1218" w:type="dxa"/>
          </w:tcPr>
          <w:p w14:paraId="2F8931C5" w14:textId="0050878B" w:rsidR="008014CD" w:rsidRPr="00BD62E1" w:rsidRDefault="008014CD" w:rsidP="008014CD">
            <w:pPr>
              <w:spacing w:before="0" w:after="0"/>
              <w:rPr>
                <w:sz w:val="18"/>
                <w:szCs w:val="18"/>
              </w:rPr>
            </w:pPr>
            <w:r>
              <w:rPr>
                <w:sz w:val="18"/>
                <w:szCs w:val="18"/>
              </w:rPr>
              <w:t>1.000,00</w:t>
            </w:r>
          </w:p>
        </w:tc>
        <w:tc>
          <w:tcPr>
            <w:tcW w:w="1218" w:type="dxa"/>
            <w:gridSpan w:val="2"/>
          </w:tcPr>
          <w:p w14:paraId="3D472E21" w14:textId="2C6C8B55" w:rsidR="008014CD" w:rsidRPr="00BD62E1" w:rsidRDefault="008014CD" w:rsidP="008014CD">
            <w:pPr>
              <w:spacing w:before="0" w:after="0"/>
              <w:rPr>
                <w:sz w:val="18"/>
                <w:szCs w:val="18"/>
              </w:rPr>
            </w:pPr>
            <w:r>
              <w:rPr>
                <w:sz w:val="18"/>
                <w:szCs w:val="18"/>
              </w:rPr>
              <w:t>1.000,00</w:t>
            </w:r>
          </w:p>
        </w:tc>
        <w:tc>
          <w:tcPr>
            <w:tcW w:w="1218" w:type="dxa"/>
            <w:gridSpan w:val="2"/>
          </w:tcPr>
          <w:p w14:paraId="6EC1807A" w14:textId="5B2A07B1" w:rsidR="008014CD" w:rsidRPr="00BD62E1" w:rsidRDefault="008014CD" w:rsidP="008014CD">
            <w:pPr>
              <w:spacing w:before="0" w:after="0"/>
              <w:rPr>
                <w:sz w:val="18"/>
                <w:szCs w:val="18"/>
              </w:rPr>
            </w:pPr>
            <w:r>
              <w:rPr>
                <w:sz w:val="18"/>
                <w:szCs w:val="18"/>
              </w:rPr>
              <w:t>1.000,00</w:t>
            </w:r>
          </w:p>
        </w:tc>
        <w:tc>
          <w:tcPr>
            <w:tcW w:w="1218" w:type="dxa"/>
            <w:gridSpan w:val="2"/>
          </w:tcPr>
          <w:p w14:paraId="106AB605" w14:textId="767604F3" w:rsidR="008014CD" w:rsidRPr="00BD62E1" w:rsidRDefault="008014CD" w:rsidP="008014CD">
            <w:pPr>
              <w:spacing w:before="0" w:after="0"/>
              <w:rPr>
                <w:sz w:val="18"/>
                <w:szCs w:val="18"/>
              </w:rPr>
            </w:pPr>
            <w:r>
              <w:rPr>
                <w:sz w:val="18"/>
                <w:szCs w:val="18"/>
              </w:rPr>
              <w:t>1.000,00</w:t>
            </w:r>
          </w:p>
        </w:tc>
        <w:tc>
          <w:tcPr>
            <w:tcW w:w="1218" w:type="dxa"/>
            <w:gridSpan w:val="3"/>
          </w:tcPr>
          <w:p w14:paraId="68D58E4B" w14:textId="28A8D929" w:rsidR="008014CD" w:rsidRPr="00BD62E1" w:rsidRDefault="008014CD" w:rsidP="008014CD">
            <w:pPr>
              <w:spacing w:before="0" w:after="0"/>
              <w:rPr>
                <w:sz w:val="18"/>
                <w:szCs w:val="18"/>
              </w:rPr>
            </w:pPr>
            <w:r>
              <w:rPr>
                <w:sz w:val="18"/>
                <w:szCs w:val="18"/>
              </w:rPr>
              <w:t>1.000,00</w:t>
            </w:r>
          </w:p>
        </w:tc>
        <w:tc>
          <w:tcPr>
            <w:tcW w:w="1218" w:type="dxa"/>
            <w:gridSpan w:val="4"/>
          </w:tcPr>
          <w:p w14:paraId="63C0C117" w14:textId="709FCF89" w:rsidR="008014CD" w:rsidRPr="00BD62E1" w:rsidRDefault="008014CD" w:rsidP="008014CD">
            <w:pPr>
              <w:spacing w:before="0" w:after="0"/>
              <w:rPr>
                <w:sz w:val="18"/>
                <w:szCs w:val="18"/>
              </w:rPr>
            </w:pPr>
            <w:r>
              <w:rPr>
                <w:sz w:val="18"/>
                <w:szCs w:val="18"/>
              </w:rPr>
              <w:t>1.000,00</w:t>
            </w:r>
          </w:p>
        </w:tc>
        <w:tc>
          <w:tcPr>
            <w:tcW w:w="1218" w:type="dxa"/>
            <w:gridSpan w:val="4"/>
          </w:tcPr>
          <w:p w14:paraId="74BC7422" w14:textId="3DE9AC36" w:rsidR="008014CD" w:rsidRPr="00BD62E1" w:rsidRDefault="008014CD" w:rsidP="008014CD">
            <w:pPr>
              <w:spacing w:before="0" w:after="0"/>
              <w:rPr>
                <w:sz w:val="18"/>
                <w:szCs w:val="18"/>
              </w:rPr>
            </w:pPr>
            <w:r>
              <w:rPr>
                <w:sz w:val="18"/>
                <w:szCs w:val="18"/>
              </w:rPr>
              <w:t>1.000,00</w:t>
            </w:r>
          </w:p>
        </w:tc>
        <w:tc>
          <w:tcPr>
            <w:tcW w:w="1218" w:type="dxa"/>
            <w:gridSpan w:val="3"/>
          </w:tcPr>
          <w:p w14:paraId="7CC021F3" w14:textId="48806DC1" w:rsidR="008014CD" w:rsidRPr="00BD62E1" w:rsidRDefault="008014CD" w:rsidP="008014CD">
            <w:pPr>
              <w:spacing w:before="0" w:after="0"/>
              <w:rPr>
                <w:sz w:val="18"/>
                <w:szCs w:val="18"/>
              </w:rPr>
            </w:pPr>
            <w:r>
              <w:rPr>
                <w:sz w:val="18"/>
                <w:szCs w:val="18"/>
              </w:rPr>
              <w:t>1.000,00</w:t>
            </w:r>
          </w:p>
        </w:tc>
        <w:tc>
          <w:tcPr>
            <w:tcW w:w="1218" w:type="dxa"/>
            <w:gridSpan w:val="2"/>
          </w:tcPr>
          <w:p w14:paraId="71E3732A" w14:textId="01FF72AA" w:rsidR="008014CD" w:rsidRPr="00BD62E1" w:rsidRDefault="008014CD" w:rsidP="008014CD">
            <w:pPr>
              <w:spacing w:before="0" w:after="0"/>
              <w:rPr>
                <w:sz w:val="18"/>
                <w:szCs w:val="18"/>
              </w:rPr>
            </w:pPr>
            <w:r>
              <w:rPr>
                <w:sz w:val="18"/>
                <w:szCs w:val="18"/>
              </w:rPr>
              <w:t>1.000,00</w:t>
            </w:r>
          </w:p>
        </w:tc>
      </w:tr>
    </w:tbl>
    <w:p w14:paraId="2F44ABCD" w14:textId="77777777" w:rsidR="00901055" w:rsidRPr="00110686" w:rsidRDefault="00901055" w:rsidP="00920EEC">
      <w:pPr>
        <w:pStyle w:val="Naslov2"/>
      </w:pPr>
      <w:bookmarkStart w:id="21" w:name="_Toc9237506"/>
      <w:r>
        <w:t>C</w:t>
      </w:r>
      <w:r w:rsidRPr="00E547C4">
        <w:t xml:space="preserve">ilj </w:t>
      </w:r>
      <w:r w:rsidR="00671495">
        <w:t>EC</w:t>
      </w:r>
      <w:r w:rsidR="008C76DF">
        <w:t>: P</w:t>
      </w:r>
      <w:r w:rsidR="008C76DF" w:rsidRPr="008C76DF">
        <w:t xml:space="preserve">ovećati prepoznatljivost </w:t>
      </w:r>
      <w:r w:rsidR="008C76DF">
        <w:t>T</w:t>
      </w:r>
      <w:r w:rsidR="008C76DF" w:rsidRPr="008C76DF">
        <w:t>elašćice kao zaštićenog područja i destinacije ekoturizma</w:t>
      </w:r>
      <w:bookmarkEnd w:id="21"/>
    </w:p>
    <w:tbl>
      <w:tblPr>
        <w:tblStyle w:val="Reetkatablice"/>
        <w:tblpPr w:leftFromText="180" w:rightFromText="180" w:vertAnchor="text" w:horzAnchor="margin" w:tblpY="53"/>
        <w:tblW w:w="5000" w:type="pct"/>
        <w:tblBorders>
          <w:top w:val="single" w:sz="8" w:space="0" w:color="808080" w:themeColor="accent6" w:themeShade="80"/>
          <w:left w:val="single" w:sz="8" w:space="0" w:color="808080" w:themeColor="accent6" w:themeShade="80"/>
          <w:bottom w:val="single" w:sz="8" w:space="0" w:color="808080" w:themeColor="accent6" w:themeShade="80"/>
          <w:right w:val="single" w:sz="8" w:space="0" w:color="808080" w:themeColor="accent6" w:themeShade="80"/>
          <w:insideH w:val="single" w:sz="8" w:space="0" w:color="808080" w:themeColor="accent6" w:themeShade="80"/>
          <w:insideV w:val="single" w:sz="8" w:space="0" w:color="808080" w:themeColor="accent6" w:themeShade="80"/>
        </w:tblBorders>
        <w:tblLayout w:type="fixed"/>
        <w:tblLook w:val="04A0" w:firstRow="1" w:lastRow="0" w:firstColumn="1" w:lastColumn="0" w:noHBand="0" w:noVBand="1"/>
      </w:tblPr>
      <w:tblGrid>
        <w:gridCol w:w="2831"/>
        <w:gridCol w:w="1072"/>
        <w:gridCol w:w="146"/>
        <w:gridCol w:w="1218"/>
        <w:gridCol w:w="126"/>
        <w:gridCol w:w="1092"/>
        <w:gridCol w:w="399"/>
        <w:gridCol w:w="819"/>
        <w:gridCol w:w="671"/>
        <w:gridCol w:w="547"/>
        <w:gridCol w:w="421"/>
        <w:gridCol w:w="446"/>
        <w:gridCol w:w="351"/>
        <w:gridCol w:w="95"/>
        <w:gridCol w:w="446"/>
        <w:gridCol w:w="446"/>
        <w:gridCol w:w="231"/>
        <w:gridCol w:w="215"/>
        <w:gridCol w:w="446"/>
        <w:gridCol w:w="446"/>
        <w:gridCol w:w="111"/>
        <w:gridCol w:w="335"/>
        <w:gridCol w:w="446"/>
        <w:gridCol w:w="437"/>
        <w:gridCol w:w="9"/>
        <w:gridCol w:w="1209"/>
      </w:tblGrid>
      <w:tr w:rsidR="00B54A19" w:rsidRPr="00BD62E1" w14:paraId="0F57C065" w14:textId="77777777" w:rsidTr="00607833">
        <w:tc>
          <w:tcPr>
            <w:tcW w:w="2831" w:type="dxa"/>
            <w:vMerge w:val="restart"/>
            <w:shd w:val="clear" w:color="auto" w:fill="7A983E" w:themeFill="accent1"/>
            <w:vAlign w:val="center"/>
          </w:tcPr>
          <w:p w14:paraId="787F9A02" w14:textId="77777777" w:rsidR="00B54A19" w:rsidRPr="00DA4D8C" w:rsidRDefault="00B54A19" w:rsidP="00607833">
            <w:pPr>
              <w:spacing w:before="0" w:after="0"/>
              <w:jc w:val="center"/>
              <w:rPr>
                <w:b/>
                <w:color w:val="FFFFFF" w:themeColor="accent6"/>
                <w:sz w:val="16"/>
                <w:szCs w:val="16"/>
              </w:rPr>
            </w:pPr>
            <w:r w:rsidRPr="00DA4D8C">
              <w:rPr>
                <w:b/>
                <w:color w:val="FFFFFF" w:themeColor="accent6"/>
                <w:sz w:val="16"/>
                <w:szCs w:val="16"/>
              </w:rPr>
              <w:t>AKTIVNOST</w:t>
            </w:r>
          </w:p>
        </w:tc>
        <w:tc>
          <w:tcPr>
            <w:tcW w:w="1072" w:type="dxa"/>
            <w:vMerge w:val="restart"/>
            <w:shd w:val="clear" w:color="auto" w:fill="7A983E" w:themeFill="accent1"/>
            <w:vAlign w:val="center"/>
          </w:tcPr>
          <w:p w14:paraId="524423F4" w14:textId="77777777" w:rsidR="00B54A19" w:rsidRPr="00DA4D8C" w:rsidRDefault="00B54A19" w:rsidP="00607833">
            <w:pPr>
              <w:spacing w:before="0" w:after="0"/>
              <w:jc w:val="center"/>
              <w:rPr>
                <w:b/>
                <w:color w:val="FFFFFF" w:themeColor="accent6"/>
                <w:sz w:val="16"/>
                <w:szCs w:val="16"/>
              </w:rPr>
            </w:pPr>
            <w:r w:rsidRPr="00DA4D8C">
              <w:rPr>
                <w:b/>
                <w:color w:val="FFFFFF" w:themeColor="accent6"/>
                <w:sz w:val="16"/>
                <w:szCs w:val="16"/>
              </w:rPr>
              <w:t>K</w:t>
            </w:r>
            <w:r>
              <w:rPr>
                <w:rFonts w:cs="Calibri"/>
                <w:b/>
                <w:color w:val="FFFFFF" w:themeColor="accent6"/>
                <w:sz w:val="16"/>
                <w:szCs w:val="16"/>
              </w:rPr>
              <w:t>Ô</w:t>
            </w:r>
            <w:r w:rsidRPr="00DA4D8C">
              <w:rPr>
                <w:b/>
                <w:color w:val="FFFFFF" w:themeColor="accent6"/>
                <w:sz w:val="16"/>
                <w:szCs w:val="16"/>
              </w:rPr>
              <w:t>D AKTIVNOSTI</w:t>
            </w:r>
          </w:p>
        </w:tc>
        <w:tc>
          <w:tcPr>
            <w:tcW w:w="4471" w:type="dxa"/>
            <w:gridSpan w:val="7"/>
            <w:shd w:val="clear" w:color="auto" w:fill="7A983E" w:themeFill="accent1"/>
            <w:vAlign w:val="center"/>
          </w:tcPr>
          <w:p w14:paraId="1B2430C5" w14:textId="77777777" w:rsidR="00B54A19" w:rsidRPr="00DA4D8C" w:rsidRDefault="00B54A19" w:rsidP="00607833">
            <w:pPr>
              <w:spacing w:before="0" w:after="0"/>
              <w:jc w:val="center"/>
              <w:rPr>
                <w:b/>
                <w:color w:val="FFFFFF" w:themeColor="accent6"/>
                <w:sz w:val="16"/>
                <w:szCs w:val="16"/>
              </w:rPr>
            </w:pPr>
            <w:r w:rsidRPr="00DA4D8C">
              <w:rPr>
                <w:b/>
                <w:color w:val="FFFFFF" w:themeColor="accent6"/>
                <w:sz w:val="16"/>
                <w:szCs w:val="16"/>
              </w:rPr>
              <w:t>INDIKATOR PROVEDBE AKTIVNOSTI</w:t>
            </w:r>
          </w:p>
        </w:tc>
        <w:tc>
          <w:tcPr>
            <w:tcW w:w="968" w:type="dxa"/>
            <w:gridSpan w:val="2"/>
            <w:vMerge w:val="restart"/>
            <w:shd w:val="clear" w:color="auto" w:fill="7A983E" w:themeFill="accent1"/>
            <w:vAlign w:val="center"/>
          </w:tcPr>
          <w:p w14:paraId="566FA2F9" w14:textId="77777777" w:rsidR="00B54A19" w:rsidRPr="00DA4D8C" w:rsidRDefault="00B54A19" w:rsidP="00607833">
            <w:pPr>
              <w:spacing w:before="0" w:after="0"/>
              <w:jc w:val="center"/>
              <w:rPr>
                <w:b/>
                <w:color w:val="FFFFFF" w:themeColor="accent6"/>
                <w:sz w:val="16"/>
                <w:szCs w:val="16"/>
              </w:rPr>
            </w:pPr>
            <w:r w:rsidRPr="00DA4D8C">
              <w:rPr>
                <w:b/>
                <w:color w:val="FFFFFF" w:themeColor="accent6"/>
                <w:sz w:val="16"/>
                <w:szCs w:val="16"/>
              </w:rPr>
              <w:t>PRIORITET</w:t>
            </w:r>
          </w:p>
        </w:tc>
        <w:tc>
          <w:tcPr>
            <w:tcW w:w="4460" w:type="dxa"/>
            <w:gridSpan w:val="14"/>
            <w:shd w:val="clear" w:color="auto" w:fill="7A983E" w:themeFill="accent1"/>
            <w:vAlign w:val="center"/>
          </w:tcPr>
          <w:p w14:paraId="13CC0725" w14:textId="77777777" w:rsidR="00B54A19" w:rsidRPr="00DA4D8C" w:rsidRDefault="00B54A19" w:rsidP="00607833">
            <w:pPr>
              <w:spacing w:before="0" w:after="0"/>
              <w:jc w:val="center"/>
              <w:rPr>
                <w:b/>
                <w:color w:val="FFFFFF" w:themeColor="accent6"/>
                <w:sz w:val="16"/>
                <w:szCs w:val="16"/>
              </w:rPr>
            </w:pPr>
            <w:r w:rsidRPr="00DA4D8C">
              <w:rPr>
                <w:b/>
                <w:color w:val="FFFFFF" w:themeColor="accent6"/>
                <w:sz w:val="16"/>
                <w:szCs w:val="16"/>
              </w:rPr>
              <w:t>VREMENSKI PLAN PROVEDBE (od - do)</w:t>
            </w:r>
          </w:p>
        </w:tc>
        <w:tc>
          <w:tcPr>
            <w:tcW w:w="1209" w:type="dxa"/>
            <w:vMerge w:val="restart"/>
            <w:shd w:val="clear" w:color="auto" w:fill="7A983E" w:themeFill="accent1"/>
            <w:vAlign w:val="center"/>
          </w:tcPr>
          <w:p w14:paraId="153AE45F" w14:textId="77777777" w:rsidR="00B54A19" w:rsidRPr="00DA4D8C" w:rsidRDefault="00B54A19" w:rsidP="00607833">
            <w:pPr>
              <w:spacing w:before="0" w:after="0"/>
              <w:jc w:val="center"/>
              <w:rPr>
                <w:b/>
                <w:color w:val="FFFFFF" w:themeColor="accent6"/>
                <w:sz w:val="16"/>
                <w:szCs w:val="16"/>
              </w:rPr>
            </w:pPr>
            <w:r w:rsidRPr="00DA4D8C">
              <w:rPr>
                <w:b/>
                <w:color w:val="FFFFFF" w:themeColor="accent6"/>
                <w:sz w:val="16"/>
                <w:szCs w:val="16"/>
              </w:rPr>
              <w:t>SURADNICI</w:t>
            </w:r>
          </w:p>
        </w:tc>
      </w:tr>
      <w:tr w:rsidR="00B54A19" w:rsidRPr="00BD62E1" w14:paraId="57AD0FF6" w14:textId="77777777" w:rsidTr="00607833">
        <w:tc>
          <w:tcPr>
            <w:tcW w:w="2831" w:type="dxa"/>
            <w:vMerge/>
            <w:vAlign w:val="center"/>
          </w:tcPr>
          <w:p w14:paraId="347C98CA" w14:textId="77777777" w:rsidR="00B54A19" w:rsidRPr="00BD62E1" w:rsidRDefault="00B54A19" w:rsidP="00607833">
            <w:pPr>
              <w:spacing w:before="0" w:after="0"/>
              <w:jc w:val="center"/>
              <w:rPr>
                <w:sz w:val="18"/>
                <w:szCs w:val="18"/>
              </w:rPr>
            </w:pPr>
          </w:p>
        </w:tc>
        <w:tc>
          <w:tcPr>
            <w:tcW w:w="1072" w:type="dxa"/>
            <w:vMerge/>
            <w:vAlign w:val="center"/>
          </w:tcPr>
          <w:p w14:paraId="2AFE5CC5" w14:textId="77777777" w:rsidR="00B54A19" w:rsidRPr="00BD62E1" w:rsidRDefault="00B54A19" w:rsidP="00607833">
            <w:pPr>
              <w:spacing w:before="0" w:after="0"/>
              <w:jc w:val="center"/>
              <w:rPr>
                <w:sz w:val="18"/>
                <w:szCs w:val="18"/>
              </w:rPr>
            </w:pPr>
          </w:p>
        </w:tc>
        <w:tc>
          <w:tcPr>
            <w:tcW w:w="1490" w:type="dxa"/>
            <w:gridSpan w:val="3"/>
            <w:vMerge w:val="restart"/>
            <w:shd w:val="clear" w:color="auto" w:fill="C3D69B" w:themeFill="background1"/>
            <w:vAlign w:val="center"/>
          </w:tcPr>
          <w:p w14:paraId="7B39ADCE" w14:textId="77777777" w:rsidR="00B54A19" w:rsidRPr="00300130" w:rsidRDefault="00B54A19" w:rsidP="00607833">
            <w:pPr>
              <w:spacing w:before="0" w:after="0"/>
              <w:jc w:val="center"/>
              <w:rPr>
                <w:sz w:val="16"/>
                <w:szCs w:val="16"/>
              </w:rPr>
            </w:pPr>
            <w:r w:rsidRPr="00300130">
              <w:rPr>
                <w:sz w:val="16"/>
                <w:szCs w:val="16"/>
              </w:rPr>
              <w:t>KRATKOROČNI</w:t>
            </w:r>
          </w:p>
        </w:tc>
        <w:tc>
          <w:tcPr>
            <w:tcW w:w="1491" w:type="dxa"/>
            <w:gridSpan w:val="2"/>
            <w:vMerge w:val="restart"/>
            <w:shd w:val="clear" w:color="auto" w:fill="C3D69B" w:themeFill="background1"/>
            <w:vAlign w:val="center"/>
          </w:tcPr>
          <w:p w14:paraId="6ECDB989" w14:textId="77777777" w:rsidR="00B54A19" w:rsidRPr="00300130" w:rsidRDefault="00B54A19" w:rsidP="00607833">
            <w:pPr>
              <w:spacing w:before="0" w:after="0"/>
              <w:jc w:val="center"/>
              <w:rPr>
                <w:sz w:val="16"/>
                <w:szCs w:val="16"/>
              </w:rPr>
            </w:pPr>
            <w:r w:rsidRPr="00300130">
              <w:rPr>
                <w:sz w:val="16"/>
                <w:szCs w:val="16"/>
              </w:rPr>
              <w:t>SREDNJOROČNI</w:t>
            </w:r>
          </w:p>
        </w:tc>
        <w:tc>
          <w:tcPr>
            <w:tcW w:w="1490" w:type="dxa"/>
            <w:gridSpan w:val="2"/>
            <w:vMerge w:val="restart"/>
            <w:shd w:val="clear" w:color="auto" w:fill="C3D69B" w:themeFill="background1"/>
            <w:vAlign w:val="center"/>
          </w:tcPr>
          <w:p w14:paraId="6553A6CB" w14:textId="77777777" w:rsidR="00B54A19" w:rsidRPr="00300130" w:rsidRDefault="00B54A19" w:rsidP="00607833">
            <w:pPr>
              <w:spacing w:before="0" w:after="0"/>
              <w:jc w:val="center"/>
              <w:rPr>
                <w:sz w:val="16"/>
                <w:szCs w:val="16"/>
              </w:rPr>
            </w:pPr>
            <w:r w:rsidRPr="00300130">
              <w:rPr>
                <w:sz w:val="16"/>
                <w:szCs w:val="16"/>
              </w:rPr>
              <w:t>DUGOROČNI</w:t>
            </w:r>
          </w:p>
        </w:tc>
        <w:tc>
          <w:tcPr>
            <w:tcW w:w="968" w:type="dxa"/>
            <w:gridSpan w:val="2"/>
            <w:vMerge/>
            <w:shd w:val="clear" w:color="auto" w:fill="C3D69B" w:themeFill="background1"/>
            <w:vAlign w:val="center"/>
          </w:tcPr>
          <w:p w14:paraId="5532947C" w14:textId="77777777" w:rsidR="00B54A19" w:rsidRPr="00300130" w:rsidRDefault="00B54A19" w:rsidP="00607833">
            <w:pPr>
              <w:spacing w:before="0" w:after="0"/>
              <w:jc w:val="center"/>
              <w:rPr>
                <w:sz w:val="16"/>
                <w:szCs w:val="16"/>
              </w:rPr>
            </w:pPr>
          </w:p>
        </w:tc>
        <w:tc>
          <w:tcPr>
            <w:tcW w:w="4460" w:type="dxa"/>
            <w:gridSpan w:val="14"/>
            <w:shd w:val="clear" w:color="auto" w:fill="C3D69B" w:themeFill="background1"/>
            <w:vAlign w:val="center"/>
          </w:tcPr>
          <w:p w14:paraId="1077319E" w14:textId="77777777" w:rsidR="00B54A19" w:rsidRPr="00300130" w:rsidRDefault="00B54A19" w:rsidP="00607833">
            <w:pPr>
              <w:spacing w:before="0" w:after="0"/>
              <w:jc w:val="center"/>
              <w:rPr>
                <w:sz w:val="14"/>
                <w:szCs w:val="14"/>
              </w:rPr>
            </w:pPr>
            <w:r>
              <w:rPr>
                <w:sz w:val="14"/>
                <w:szCs w:val="14"/>
              </w:rPr>
              <w:t>GODINA PROVEDBE</w:t>
            </w:r>
          </w:p>
        </w:tc>
        <w:tc>
          <w:tcPr>
            <w:tcW w:w="1209" w:type="dxa"/>
            <w:vMerge/>
            <w:vAlign w:val="center"/>
          </w:tcPr>
          <w:p w14:paraId="47B72256" w14:textId="77777777" w:rsidR="00B54A19" w:rsidRPr="00BD62E1" w:rsidRDefault="00B54A19" w:rsidP="00607833">
            <w:pPr>
              <w:spacing w:before="0" w:after="0"/>
              <w:jc w:val="center"/>
              <w:rPr>
                <w:sz w:val="18"/>
                <w:szCs w:val="18"/>
              </w:rPr>
            </w:pPr>
          </w:p>
        </w:tc>
      </w:tr>
      <w:tr w:rsidR="00B54A19" w:rsidRPr="00BD62E1" w14:paraId="1B1582E8" w14:textId="77777777" w:rsidTr="00607833">
        <w:tc>
          <w:tcPr>
            <w:tcW w:w="2831" w:type="dxa"/>
            <w:vMerge/>
            <w:vAlign w:val="center"/>
          </w:tcPr>
          <w:p w14:paraId="254A3E97" w14:textId="77777777" w:rsidR="00B54A19" w:rsidRPr="00BD62E1" w:rsidRDefault="00B54A19" w:rsidP="00607833">
            <w:pPr>
              <w:spacing w:before="0" w:after="0"/>
              <w:jc w:val="center"/>
              <w:rPr>
                <w:sz w:val="18"/>
                <w:szCs w:val="18"/>
              </w:rPr>
            </w:pPr>
          </w:p>
        </w:tc>
        <w:tc>
          <w:tcPr>
            <w:tcW w:w="1072" w:type="dxa"/>
            <w:vMerge/>
            <w:vAlign w:val="center"/>
          </w:tcPr>
          <w:p w14:paraId="2C4FE1C0" w14:textId="77777777" w:rsidR="00B54A19" w:rsidRPr="00BD62E1" w:rsidRDefault="00B54A19" w:rsidP="00607833">
            <w:pPr>
              <w:spacing w:before="0" w:after="0"/>
              <w:jc w:val="center"/>
              <w:rPr>
                <w:sz w:val="18"/>
                <w:szCs w:val="18"/>
              </w:rPr>
            </w:pPr>
          </w:p>
        </w:tc>
        <w:tc>
          <w:tcPr>
            <w:tcW w:w="1490" w:type="dxa"/>
            <w:gridSpan w:val="3"/>
            <w:vMerge/>
            <w:shd w:val="clear" w:color="auto" w:fill="C3D69B" w:themeFill="background1"/>
            <w:vAlign w:val="center"/>
          </w:tcPr>
          <w:p w14:paraId="0F9453C0" w14:textId="77777777" w:rsidR="00B54A19" w:rsidRPr="00300130" w:rsidRDefault="00B54A19" w:rsidP="00607833">
            <w:pPr>
              <w:spacing w:before="0" w:after="0"/>
              <w:jc w:val="center"/>
              <w:rPr>
                <w:sz w:val="16"/>
                <w:szCs w:val="16"/>
              </w:rPr>
            </w:pPr>
          </w:p>
        </w:tc>
        <w:tc>
          <w:tcPr>
            <w:tcW w:w="1491" w:type="dxa"/>
            <w:gridSpan w:val="2"/>
            <w:vMerge/>
            <w:shd w:val="clear" w:color="auto" w:fill="C3D69B" w:themeFill="background1"/>
            <w:vAlign w:val="center"/>
          </w:tcPr>
          <w:p w14:paraId="485DADCA" w14:textId="77777777" w:rsidR="00B54A19" w:rsidRPr="00300130" w:rsidRDefault="00B54A19" w:rsidP="00607833">
            <w:pPr>
              <w:spacing w:before="0" w:after="0"/>
              <w:jc w:val="center"/>
              <w:rPr>
                <w:sz w:val="16"/>
                <w:szCs w:val="16"/>
              </w:rPr>
            </w:pPr>
          </w:p>
        </w:tc>
        <w:tc>
          <w:tcPr>
            <w:tcW w:w="1490" w:type="dxa"/>
            <w:gridSpan w:val="2"/>
            <w:vMerge/>
            <w:shd w:val="clear" w:color="auto" w:fill="C3D69B" w:themeFill="background1"/>
            <w:vAlign w:val="center"/>
          </w:tcPr>
          <w:p w14:paraId="4CE0EB55" w14:textId="77777777" w:rsidR="00B54A19" w:rsidRPr="00300130" w:rsidRDefault="00B54A19" w:rsidP="00607833">
            <w:pPr>
              <w:spacing w:before="0" w:after="0"/>
              <w:jc w:val="center"/>
              <w:rPr>
                <w:sz w:val="16"/>
                <w:szCs w:val="16"/>
              </w:rPr>
            </w:pPr>
          </w:p>
        </w:tc>
        <w:tc>
          <w:tcPr>
            <w:tcW w:w="968" w:type="dxa"/>
            <w:gridSpan w:val="2"/>
            <w:vMerge/>
            <w:shd w:val="clear" w:color="auto" w:fill="C3D69B" w:themeFill="background1"/>
            <w:vAlign w:val="center"/>
          </w:tcPr>
          <w:p w14:paraId="6BB10A9F" w14:textId="77777777" w:rsidR="00B54A19" w:rsidRPr="00300130" w:rsidRDefault="00B54A19" w:rsidP="00607833">
            <w:pPr>
              <w:spacing w:before="0" w:after="0"/>
              <w:jc w:val="center"/>
              <w:rPr>
                <w:sz w:val="16"/>
                <w:szCs w:val="16"/>
              </w:rPr>
            </w:pPr>
          </w:p>
        </w:tc>
        <w:tc>
          <w:tcPr>
            <w:tcW w:w="446" w:type="dxa"/>
            <w:shd w:val="clear" w:color="auto" w:fill="D6E6DB" w:themeFill="text2"/>
            <w:vAlign w:val="center"/>
          </w:tcPr>
          <w:p w14:paraId="01F16170" w14:textId="77777777" w:rsidR="00B54A19" w:rsidRPr="00DA4D8C" w:rsidRDefault="00B54A19" w:rsidP="00607833">
            <w:pPr>
              <w:spacing w:before="0" w:after="0"/>
              <w:jc w:val="center"/>
              <w:rPr>
                <w:b/>
                <w:sz w:val="14"/>
                <w:szCs w:val="14"/>
              </w:rPr>
            </w:pPr>
            <w:r w:rsidRPr="00DA4D8C">
              <w:rPr>
                <w:b/>
                <w:sz w:val="14"/>
                <w:szCs w:val="14"/>
              </w:rPr>
              <w:t>1.</w:t>
            </w:r>
          </w:p>
        </w:tc>
        <w:tc>
          <w:tcPr>
            <w:tcW w:w="446" w:type="dxa"/>
            <w:gridSpan w:val="2"/>
            <w:shd w:val="clear" w:color="auto" w:fill="D6E6DB" w:themeFill="text2"/>
            <w:vAlign w:val="center"/>
          </w:tcPr>
          <w:p w14:paraId="2433B9EA" w14:textId="77777777" w:rsidR="00B54A19" w:rsidRPr="00DA4D8C" w:rsidRDefault="00B54A19" w:rsidP="00607833">
            <w:pPr>
              <w:spacing w:before="0" w:after="0"/>
              <w:jc w:val="center"/>
              <w:rPr>
                <w:b/>
                <w:sz w:val="14"/>
                <w:szCs w:val="14"/>
              </w:rPr>
            </w:pPr>
            <w:r w:rsidRPr="00DA4D8C">
              <w:rPr>
                <w:b/>
                <w:sz w:val="14"/>
                <w:szCs w:val="14"/>
              </w:rPr>
              <w:t>2.</w:t>
            </w:r>
          </w:p>
        </w:tc>
        <w:tc>
          <w:tcPr>
            <w:tcW w:w="446" w:type="dxa"/>
            <w:shd w:val="clear" w:color="auto" w:fill="D6E6DB" w:themeFill="text2"/>
            <w:vAlign w:val="center"/>
          </w:tcPr>
          <w:p w14:paraId="6F7010A3" w14:textId="77777777" w:rsidR="00B54A19" w:rsidRPr="00DA4D8C" w:rsidRDefault="00B54A19" w:rsidP="00607833">
            <w:pPr>
              <w:spacing w:before="0" w:after="0"/>
              <w:jc w:val="center"/>
              <w:rPr>
                <w:b/>
                <w:sz w:val="14"/>
                <w:szCs w:val="14"/>
              </w:rPr>
            </w:pPr>
            <w:r w:rsidRPr="00DA4D8C">
              <w:rPr>
                <w:b/>
                <w:sz w:val="14"/>
                <w:szCs w:val="14"/>
              </w:rPr>
              <w:t>3.</w:t>
            </w:r>
          </w:p>
        </w:tc>
        <w:tc>
          <w:tcPr>
            <w:tcW w:w="446" w:type="dxa"/>
            <w:shd w:val="clear" w:color="auto" w:fill="D6E6DB" w:themeFill="text2"/>
            <w:vAlign w:val="center"/>
          </w:tcPr>
          <w:p w14:paraId="393B2AC3" w14:textId="77777777" w:rsidR="00B54A19" w:rsidRPr="00DA4D8C" w:rsidRDefault="00B54A19" w:rsidP="00607833">
            <w:pPr>
              <w:spacing w:before="0" w:after="0"/>
              <w:jc w:val="center"/>
              <w:rPr>
                <w:b/>
                <w:sz w:val="14"/>
                <w:szCs w:val="14"/>
              </w:rPr>
            </w:pPr>
            <w:r w:rsidRPr="00DA4D8C">
              <w:rPr>
                <w:b/>
                <w:sz w:val="14"/>
                <w:szCs w:val="14"/>
              </w:rPr>
              <w:t>4.</w:t>
            </w:r>
          </w:p>
        </w:tc>
        <w:tc>
          <w:tcPr>
            <w:tcW w:w="446" w:type="dxa"/>
            <w:gridSpan w:val="2"/>
            <w:shd w:val="clear" w:color="auto" w:fill="D6E6DB" w:themeFill="text2"/>
            <w:vAlign w:val="center"/>
          </w:tcPr>
          <w:p w14:paraId="2DE443E5" w14:textId="77777777" w:rsidR="00B54A19" w:rsidRPr="00DA4D8C" w:rsidRDefault="00B54A19" w:rsidP="00607833">
            <w:pPr>
              <w:spacing w:before="0" w:after="0"/>
              <w:jc w:val="center"/>
              <w:rPr>
                <w:b/>
                <w:sz w:val="14"/>
                <w:szCs w:val="14"/>
              </w:rPr>
            </w:pPr>
            <w:r w:rsidRPr="00DA4D8C">
              <w:rPr>
                <w:b/>
                <w:sz w:val="14"/>
                <w:szCs w:val="14"/>
              </w:rPr>
              <w:t>5.</w:t>
            </w:r>
          </w:p>
        </w:tc>
        <w:tc>
          <w:tcPr>
            <w:tcW w:w="446" w:type="dxa"/>
            <w:shd w:val="clear" w:color="auto" w:fill="D6E6DB" w:themeFill="text2"/>
            <w:vAlign w:val="center"/>
          </w:tcPr>
          <w:p w14:paraId="290D85DA" w14:textId="77777777" w:rsidR="00B54A19" w:rsidRPr="00DA4D8C" w:rsidRDefault="00B54A19" w:rsidP="00607833">
            <w:pPr>
              <w:spacing w:before="0" w:after="0"/>
              <w:jc w:val="center"/>
              <w:rPr>
                <w:b/>
                <w:sz w:val="14"/>
                <w:szCs w:val="14"/>
              </w:rPr>
            </w:pPr>
            <w:r w:rsidRPr="00DA4D8C">
              <w:rPr>
                <w:b/>
                <w:sz w:val="14"/>
                <w:szCs w:val="14"/>
              </w:rPr>
              <w:t>6.</w:t>
            </w:r>
          </w:p>
        </w:tc>
        <w:tc>
          <w:tcPr>
            <w:tcW w:w="446" w:type="dxa"/>
            <w:shd w:val="clear" w:color="auto" w:fill="D6E6DB" w:themeFill="text2"/>
            <w:vAlign w:val="center"/>
          </w:tcPr>
          <w:p w14:paraId="06D4D7FC" w14:textId="77777777" w:rsidR="00B54A19" w:rsidRPr="00DA4D8C" w:rsidRDefault="00B54A19" w:rsidP="00607833">
            <w:pPr>
              <w:spacing w:before="0" w:after="0"/>
              <w:jc w:val="center"/>
              <w:rPr>
                <w:b/>
                <w:sz w:val="14"/>
                <w:szCs w:val="14"/>
              </w:rPr>
            </w:pPr>
            <w:r w:rsidRPr="00DA4D8C">
              <w:rPr>
                <w:b/>
                <w:sz w:val="14"/>
                <w:szCs w:val="14"/>
              </w:rPr>
              <w:t>7.</w:t>
            </w:r>
          </w:p>
        </w:tc>
        <w:tc>
          <w:tcPr>
            <w:tcW w:w="446" w:type="dxa"/>
            <w:gridSpan w:val="2"/>
            <w:shd w:val="clear" w:color="auto" w:fill="D6E6DB" w:themeFill="text2"/>
            <w:vAlign w:val="center"/>
          </w:tcPr>
          <w:p w14:paraId="2E6EA595" w14:textId="77777777" w:rsidR="00B54A19" w:rsidRPr="00DA4D8C" w:rsidRDefault="00B54A19" w:rsidP="00607833">
            <w:pPr>
              <w:spacing w:before="0" w:after="0"/>
              <w:jc w:val="center"/>
              <w:rPr>
                <w:b/>
                <w:sz w:val="14"/>
                <w:szCs w:val="14"/>
              </w:rPr>
            </w:pPr>
            <w:r w:rsidRPr="00DA4D8C">
              <w:rPr>
                <w:b/>
                <w:sz w:val="14"/>
                <w:szCs w:val="14"/>
              </w:rPr>
              <w:t>8.</w:t>
            </w:r>
          </w:p>
        </w:tc>
        <w:tc>
          <w:tcPr>
            <w:tcW w:w="446" w:type="dxa"/>
            <w:shd w:val="clear" w:color="auto" w:fill="D6E6DB" w:themeFill="text2"/>
            <w:vAlign w:val="center"/>
          </w:tcPr>
          <w:p w14:paraId="65D30018" w14:textId="77777777" w:rsidR="00B54A19" w:rsidRPr="00DA4D8C" w:rsidRDefault="00B54A19" w:rsidP="00607833">
            <w:pPr>
              <w:spacing w:before="0" w:after="0"/>
              <w:jc w:val="center"/>
              <w:rPr>
                <w:b/>
                <w:sz w:val="14"/>
                <w:szCs w:val="14"/>
              </w:rPr>
            </w:pPr>
            <w:r w:rsidRPr="00DA4D8C">
              <w:rPr>
                <w:b/>
                <w:sz w:val="14"/>
                <w:szCs w:val="14"/>
              </w:rPr>
              <w:t>9.</w:t>
            </w:r>
          </w:p>
        </w:tc>
        <w:tc>
          <w:tcPr>
            <w:tcW w:w="446" w:type="dxa"/>
            <w:gridSpan w:val="2"/>
            <w:shd w:val="clear" w:color="auto" w:fill="D6E6DB" w:themeFill="text2"/>
            <w:vAlign w:val="center"/>
          </w:tcPr>
          <w:p w14:paraId="6AB7970C" w14:textId="77777777" w:rsidR="00B54A19" w:rsidRPr="00DA4D8C" w:rsidRDefault="00B54A19" w:rsidP="00607833">
            <w:pPr>
              <w:spacing w:before="0" w:after="0"/>
              <w:jc w:val="center"/>
              <w:rPr>
                <w:b/>
                <w:sz w:val="14"/>
                <w:szCs w:val="14"/>
              </w:rPr>
            </w:pPr>
            <w:r w:rsidRPr="00DA4D8C">
              <w:rPr>
                <w:b/>
                <w:sz w:val="14"/>
                <w:szCs w:val="14"/>
              </w:rPr>
              <w:t>10.</w:t>
            </w:r>
          </w:p>
        </w:tc>
        <w:tc>
          <w:tcPr>
            <w:tcW w:w="1209" w:type="dxa"/>
            <w:vMerge/>
            <w:vAlign w:val="center"/>
          </w:tcPr>
          <w:p w14:paraId="202A8AA4" w14:textId="77777777" w:rsidR="00B54A19" w:rsidRPr="00BD62E1" w:rsidRDefault="00B54A19" w:rsidP="00607833">
            <w:pPr>
              <w:spacing w:before="0" w:after="0"/>
              <w:jc w:val="center"/>
              <w:rPr>
                <w:sz w:val="18"/>
                <w:szCs w:val="18"/>
              </w:rPr>
            </w:pPr>
          </w:p>
        </w:tc>
      </w:tr>
      <w:tr w:rsidR="003B6B1D" w:rsidRPr="00BD62E1" w14:paraId="4A456BE2" w14:textId="77777777" w:rsidTr="00032B6C">
        <w:tc>
          <w:tcPr>
            <w:tcW w:w="2831" w:type="dxa"/>
          </w:tcPr>
          <w:p w14:paraId="35460839" w14:textId="77777777" w:rsidR="003B6B1D" w:rsidRDefault="006855AE" w:rsidP="006855AE">
            <w:pPr>
              <w:pStyle w:val="Odlomakpopisa"/>
              <w:numPr>
                <w:ilvl w:val="0"/>
                <w:numId w:val="18"/>
              </w:numPr>
              <w:spacing w:before="0" w:after="0"/>
              <w:ind w:left="310" w:hanging="269"/>
              <w:jc w:val="left"/>
              <w:rPr>
                <w:b/>
                <w:sz w:val="18"/>
                <w:szCs w:val="18"/>
              </w:rPr>
            </w:pPr>
            <w:r w:rsidRPr="004C2F1C">
              <w:rPr>
                <w:b/>
                <w:sz w:val="18"/>
                <w:szCs w:val="18"/>
              </w:rPr>
              <w:t>Revidirati i provoditi komunikacijsku strategiju</w:t>
            </w:r>
          </w:p>
          <w:p w14:paraId="06495C7A" w14:textId="2A5D51E2" w:rsidR="00D121FF" w:rsidRPr="00D121FF" w:rsidRDefault="00D121FF" w:rsidP="00D121FF">
            <w:pPr>
              <w:pStyle w:val="Odlomakpopisa"/>
              <w:numPr>
                <w:ilvl w:val="0"/>
                <w:numId w:val="20"/>
              </w:numPr>
              <w:spacing w:before="0" w:after="0"/>
              <w:ind w:left="447" w:hanging="283"/>
              <w:jc w:val="left"/>
              <w:rPr>
                <w:i/>
                <w:sz w:val="18"/>
                <w:szCs w:val="18"/>
              </w:rPr>
            </w:pPr>
            <w:r w:rsidRPr="00D121FF">
              <w:rPr>
                <w:i/>
                <w:sz w:val="18"/>
                <w:szCs w:val="18"/>
              </w:rPr>
              <w:t xml:space="preserve">revidirati komunikacijsku strategiju u skladu sa spektrom i brojnošću dionika </w:t>
            </w:r>
            <w:r>
              <w:rPr>
                <w:i/>
                <w:sz w:val="18"/>
                <w:szCs w:val="18"/>
              </w:rPr>
              <w:t>te trenutnim okolnostima</w:t>
            </w:r>
          </w:p>
          <w:p w14:paraId="234BC324" w14:textId="7C1D881E" w:rsidR="00D121FF" w:rsidRPr="004C2F1C" w:rsidRDefault="00D121FF" w:rsidP="00D121FF">
            <w:pPr>
              <w:pStyle w:val="Odlomakpopisa"/>
              <w:numPr>
                <w:ilvl w:val="0"/>
                <w:numId w:val="20"/>
              </w:numPr>
              <w:spacing w:before="0" w:after="0"/>
              <w:ind w:left="447" w:hanging="283"/>
              <w:jc w:val="left"/>
              <w:rPr>
                <w:b/>
                <w:sz w:val="18"/>
                <w:szCs w:val="18"/>
              </w:rPr>
            </w:pPr>
            <w:r w:rsidRPr="00D121FF">
              <w:rPr>
                <w:i/>
                <w:sz w:val="18"/>
                <w:szCs w:val="18"/>
              </w:rPr>
              <w:t>provoditi revidiranu komunikacijsku strategiju</w:t>
            </w:r>
          </w:p>
        </w:tc>
        <w:tc>
          <w:tcPr>
            <w:tcW w:w="1072" w:type="dxa"/>
          </w:tcPr>
          <w:p w14:paraId="2C8A1325" w14:textId="77777777" w:rsidR="003B6B1D" w:rsidRPr="00BD62E1" w:rsidRDefault="008C76DF" w:rsidP="003B6B1D">
            <w:pPr>
              <w:spacing w:before="0" w:after="0"/>
              <w:rPr>
                <w:sz w:val="18"/>
                <w:szCs w:val="18"/>
              </w:rPr>
            </w:pPr>
            <w:r>
              <w:rPr>
                <w:sz w:val="18"/>
                <w:szCs w:val="18"/>
              </w:rPr>
              <w:t>EC1</w:t>
            </w:r>
          </w:p>
        </w:tc>
        <w:tc>
          <w:tcPr>
            <w:tcW w:w="1490" w:type="dxa"/>
            <w:gridSpan w:val="3"/>
          </w:tcPr>
          <w:p w14:paraId="480D4ED4" w14:textId="2BF2D433" w:rsidR="003B6B1D" w:rsidRPr="00BD62E1" w:rsidRDefault="004B620F" w:rsidP="003B6B1D">
            <w:pPr>
              <w:spacing w:before="0" w:after="0"/>
              <w:rPr>
                <w:sz w:val="18"/>
                <w:szCs w:val="18"/>
              </w:rPr>
            </w:pPr>
            <w:r>
              <w:rPr>
                <w:sz w:val="18"/>
                <w:szCs w:val="18"/>
              </w:rPr>
              <w:t>Revidirana strategija</w:t>
            </w:r>
          </w:p>
        </w:tc>
        <w:tc>
          <w:tcPr>
            <w:tcW w:w="1491" w:type="dxa"/>
            <w:gridSpan w:val="2"/>
          </w:tcPr>
          <w:p w14:paraId="4195F36E" w14:textId="50465FDF" w:rsidR="003B6B1D" w:rsidRPr="00126D8A" w:rsidRDefault="004B620F" w:rsidP="003B6B1D">
            <w:pPr>
              <w:spacing w:before="0" w:after="0"/>
              <w:rPr>
                <w:sz w:val="18"/>
                <w:szCs w:val="18"/>
              </w:rPr>
            </w:pPr>
            <w:r w:rsidRPr="00126D8A">
              <w:rPr>
                <w:sz w:val="18"/>
                <w:szCs w:val="18"/>
              </w:rPr>
              <w:t>Indikatori provedbe komunikacijske strategije</w:t>
            </w:r>
          </w:p>
        </w:tc>
        <w:tc>
          <w:tcPr>
            <w:tcW w:w="1490" w:type="dxa"/>
            <w:gridSpan w:val="2"/>
          </w:tcPr>
          <w:p w14:paraId="30A8A9B0" w14:textId="0AC6431F" w:rsidR="003B6B1D" w:rsidRPr="00126D8A" w:rsidRDefault="004B620F" w:rsidP="003B6B1D">
            <w:pPr>
              <w:spacing w:before="0" w:after="0"/>
              <w:rPr>
                <w:sz w:val="18"/>
                <w:szCs w:val="18"/>
              </w:rPr>
            </w:pPr>
            <w:r w:rsidRPr="00126D8A">
              <w:rPr>
                <w:sz w:val="18"/>
                <w:szCs w:val="18"/>
              </w:rPr>
              <w:t>Indikatori provedbe komunikacijske strategije</w:t>
            </w:r>
          </w:p>
        </w:tc>
        <w:tc>
          <w:tcPr>
            <w:tcW w:w="968" w:type="dxa"/>
            <w:gridSpan w:val="2"/>
            <w:vAlign w:val="center"/>
          </w:tcPr>
          <w:p w14:paraId="51829FE6" w14:textId="6907A2FA" w:rsidR="003B6B1D" w:rsidRPr="004C2F1C" w:rsidRDefault="004C2F1C" w:rsidP="00BC5DDA">
            <w:pPr>
              <w:spacing w:before="0" w:after="0"/>
              <w:jc w:val="center"/>
              <w:rPr>
                <w:b/>
                <w:sz w:val="18"/>
                <w:szCs w:val="18"/>
              </w:rPr>
            </w:pPr>
            <w:r w:rsidRPr="004C2F1C">
              <w:rPr>
                <w:b/>
                <w:sz w:val="18"/>
                <w:szCs w:val="18"/>
              </w:rPr>
              <w:t>1</w:t>
            </w:r>
          </w:p>
        </w:tc>
        <w:tc>
          <w:tcPr>
            <w:tcW w:w="446" w:type="dxa"/>
            <w:shd w:val="clear" w:color="auto" w:fill="A7D971" w:themeFill="accent2"/>
            <w:vAlign w:val="center"/>
          </w:tcPr>
          <w:p w14:paraId="1B3D2807" w14:textId="45CCE38C" w:rsidR="003B6B1D" w:rsidRPr="00BD62E1" w:rsidRDefault="003B6B1D" w:rsidP="003B6B1D">
            <w:pPr>
              <w:spacing w:before="0" w:after="0"/>
              <w:rPr>
                <w:sz w:val="18"/>
                <w:szCs w:val="18"/>
              </w:rPr>
            </w:pPr>
          </w:p>
        </w:tc>
        <w:tc>
          <w:tcPr>
            <w:tcW w:w="446" w:type="dxa"/>
            <w:gridSpan w:val="2"/>
            <w:shd w:val="clear" w:color="auto" w:fill="A7D971" w:themeFill="accent2"/>
            <w:vAlign w:val="center"/>
          </w:tcPr>
          <w:p w14:paraId="1435567C" w14:textId="4CC53D48" w:rsidR="003B6B1D" w:rsidRPr="00BD62E1" w:rsidRDefault="003B6B1D" w:rsidP="003B6B1D">
            <w:pPr>
              <w:spacing w:before="0" w:after="0"/>
              <w:rPr>
                <w:sz w:val="18"/>
                <w:szCs w:val="18"/>
              </w:rPr>
            </w:pPr>
          </w:p>
        </w:tc>
        <w:tc>
          <w:tcPr>
            <w:tcW w:w="446" w:type="dxa"/>
            <w:shd w:val="clear" w:color="auto" w:fill="A7D971" w:themeFill="accent2"/>
            <w:vAlign w:val="center"/>
          </w:tcPr>
          <w:p w14:paraId="5D438087" w14:textId="1DCC96E3" w:rsidR="003B6B1D" w:rsidRPr="00BD62E1" w:rsidRDefault="003B6B1D" w:rsidP="003B6B1D">
            <w:pPr>
              <w:spacing w:before="0" w:after="0"/>
              <w:rPr>
                <w:sz w:val="18"/>
                <w:szCs w:val="18"/>
              </w:rPr>
            </w:pPr>
          </w:p>
        </w:tc>
        <w:tc>
          <w:tcPr>
            <w:tcW w:w="446" w:type="dxa"/>
            <w:shd w:val="clear" w:color="auto" w:fill="A7D971" w:themeFill="accent2"/>
            <w:vAlign w:val="center"/>
          </w:tcPr>
          <w:p w14:paraId="01A69EB4" w14:textId="4E473BC3" w:rsidR="003B6B1D" w:rsidRPr="00BD62E1" w:rsidRDefault="003B6B1D" w:rsidP="003B6B1D">
            <w:pPr>
              <w:spacing w:before="0" w:after="0"/>
              <w:rPr>
                <w:sz w:val="18"/>
                <w:szCs w:val="18"/>
              </w:rPr>
            </w:pPr>
          </w:p>
        </w:tc>
        <w:tc>
          <w:tcPr>
            <w:tcW w:w="446" w:type="dxa"/>
            <w:gridSpan w:val="2"/>
            <w:shd w:val="clear" w:color="auto" w:fill="A7D971" w:themeFill="accent2"/>
            <w:vAlign w:val="center"/>
          </w:tcPr>
          <w:p w14:paraId="702302D4" w14:textId="5A0D60CB" w:rsidR="003B6B1D" w:rsidRPr="00BD62E1" w:rsidRDefault="003B6B1D" w:rsidP="003B6B1D">
            <w:pPr>
              <w:spacing w:before="0" w:after="0"/>
              <w:rPr>
                <w:sz w:val="18"/>
                <w:szCs w:val="18"/>
              </w:rPr>
            </w:pPr>
          </w:p>
        </w:tc>
        <w:tc>
          <w:tcPr>
            <w:tcW w:w="446" w:type="dxa"/>
            <w:shd w:val="clear" w:color="auto" w:fill="A7D971" w:themeFill="accent2"/>
            <w:vAlign w:val="center"/>
          </w:tcPr>
          <w:p w14:paraId="0A307C00" w14:textId="19CFF597" w:rsidR="003B6B1D" w:rsidRPr="00BD62E1" w:rsidRDefault="003B6B1D" w:rsidP="003B6B1D">
            <w:pPr>
              <w:spacing w:before="0" w:after="0"/>
              <w:rPr>
                <w:sz w:val="18"/>
                <w:szCs w:val="18"/>
              </w:rPr>
            </w:pPr>
          </w:p>
        </w:tc>
        <w:tc>
          <w:tcPr>
            <w:tcW w:w="446" w:type="dxa"/>
            <w:shd w:val="clear" w:color="auto" w:fill="A7D971" w:themeFill="accent2"/>
            <w:vAlign w:val="center"/>
          </w:tcPr>
          <w:p w14:paraId="0111CA1F" w14:textId="0C790560" w:rsidR="003B6B1D" w:rsidRPr="00BD62E1" w:rsidRDefault="003B6B1D" w:rsidP="003B6B1D">
            <w:pPr>
              <w:spacing w:before="0" w:after="0"/>
              <w:rPr>
                <w:sz w:val="18"/>
                <w:szCs w:val="18"/>
              </w:rPr>
            </w:pPr>
          </w:p>
        </w:tc>
        <w:tc>
          <w:tcPr>
            <w:tcW w:w="446" w:type="dxa"/>
            <w:gridSpan w:val="2"/>
            <w:shd w:val="clear" w:color="auto" w:fill="A7D971" w:themeFill="accent2"/>
            <w:vAlign w:val="center"/>
          </w:tcPr>
          <w:p w14:paraId="2283AAA1" w14:textId="5A9E7846" w:rsidR="003B6B1D" w:rsidRPr="00BD62E1" w:rsidRDefault="003B6B1D" w:rsidP="003B6B1D">
            <w:pPr>
              <w:spacing w:before="0" w:after="0"/>
              <w:rPr>
                <w:sz w:val="18"/>
                <w:szCs w:val="18"/>
              </w:rPr>
            </w:pPr>
          </w:p>
        </w:tc>
        <w:tc>
          <w:tcPr>
            <w:tcW w:w="446" w:type="dxa"/>
            <w:shd w:val="clear" w:color="auto" w:fill="A7D971" w:themeFill="accent2"/>
            <w:vAlign w:val="center"/>
          </w:tcPr>
          <w:p w14:paraId="3035B224" w14:textId="46E1AC5E" w:rsidR="003B6B1D" w:rsidRPr="00BD62E1" w:rsidRDefault="003B6B1D" w:rsidP="003B6B1D">
            <w:pPr>
              <w:spacing w:before="0" w:after="0"/>
              <w:rPr>
                <w:sz w:val="18"/>
                <w:szCs w:val="18"/>
              </w:rPr>
            </w:pPr>
          </w:p>
        </w:tc>
        <w:tc>
          <w:tcPr>
            <w:tcW w:w="446" w:type="dxa"/>
            <w:gridSpan w:val="2"/>
            <w:shd w:val="clear" w:color="auto" w:fill="A7D971" w:themeFill="accent2"/>
            <w:vAlign w:val="center"/>
          </w:tcPr>
          <w:p w14:paraId="16FFD148" w14:textId="79CCF50B" w:rsidR="003B6B1D" w:rsidRPr="00BD62E1" w:rsidRDefault="003B6B1D" w:rsidP="003B6B1D">
            <w:pPr>
              <w:spacing w:before="0" w:after="0"/>
              <w:rPr>
                <w:sz w:val="18"/>
                <w:szCs w:val="18"/>
              </w:rPr>
            </w:pPr>
          </w:p>
        </w:tc>
        <w:tc>
          <w:tcPr>
            <w:tcW w:w="1209" w:type="dxa"/>
          </w:tcPr>
          <w:p w14:paraId="6F0C69D8" w14:textId="2085A9FD" w:rsidR="003B6B1D" w:rsidRPr="00BD62E1" w:rsidRDefault="00582AEC" w:rsidP="003B6B1D">
            <w:pPr>
              <w:spacing w:before="0" w:after="0"/>
              <w:rPr>
                <w:sz w:val="18"/>
                <w:szCs w:val="18"/>
              </w:rPr>
            </w:pPr>
            <w:r>
              <w:rPr>
                <w:sz w:val="18"/>
                <w:szCs w:val="18"/>
              </w:rPr>
              <w:t>VS</w:t>
            </w:r>
          </w:p>
        </w:tc>
      </w:tr>
      <w:tr w:rsidR="00126D8A" w:rsidRPr="00BD62E1" w14:paraId="402DE140" w14:textId="77777777" w:rsidTr="00032B6C">
        <w:tc>
          <w:tcPr>
            <w:tcW w:w="2831" w:type="dxa"/>
          </w:tcPr>
          <w:p w14:paraId="43E02B1E" w14:textId="77777777" w:rsidR="00126D8A" w:rsidRDefault="00126D8A" w:rsidP="00126D8A">
            <w:pPr>
              <w:pStyle w:val="Odlomakpopisa"/>
              <w:numPr>
                <w:ilvl w:val="0"/>
                <w:numId w:val="18"/>
              </w:numPr>
              <w:spacing w:before="0" w:after="0"/>
              <w:ind w:left="310" w:hanging="269"/>
              <w:jc w:val="left"/>
              <w:rPr>
                <w:b/>
                <w:sz w:val="18"/>
                <w:szCs w:val="18"/>
              </w:rPr>
            </w:pPr>
            <w:r w:rsidRPr="004C2F1C">
              <w:rPr>
                <w:b/>
                <w:sz w:val="18"/>
                <w:szCs w:val="18"/>
              </w:rPr>
              <w:t>Izraditi i provoditi plan marketinga</w:t>
            </w:r>
          </w:p>
          <w:p w14:paraId="21972019" w14:textId="1548E259" w:rsidR="00126D8A" w:rsidRPr="00D121FF" w:rsidRDefault="00126D8A" w:rsidP="00126D8A">
            <w:pPr>
              <w:pStyle w:val="Odlomakpopisa"/>
              <w:numPr>
                <w:ilvl w:val="0"/>
                <w:numId w:val="20"/>
              </w:numPr>
              <w:spacing w:before="0" w:after="0"/>
              <w:ind w:left="447" w:hanging="283"/>
              <w:jc w:val="left"/>
              <w:rPr>
                <w:i/>
                <w:sz w:val="18"/>
                <w:szCs w:val="18"/>
              </w:rPr>
            </w:pPr>
            <w:r w:rsidRPr="00D121FF">
              <w:rPr>
                <w:i/>
                <w:sz w:val="18"/>
                <w:szCs w:val="18"/>
              </w:rPr>
              <w:t>izraditi plan marketinga u skladu s novom komunikacijskom strategijom</w:t>
            </w:r>
          </w:p>
          <w:p w14:paraId="64488841" w14:textId="3F541819" w:rsidR="00126D8A" w:rsidRPr="004C2F1C" w:rsidRDefault="00126D8A" w:rsidP="00126D8A">
            <w:pPr>
              <w:pStyle w:val="Odlomakpopisa"/>
              <w:numPr>
                <w:ilvl w:val="0"/>
                <w:numId w:val="20"/>
              </w:numPr>
              <w:spacing w:before="0" w:after="0"/>
              <w:ind w:left="447" w:hanging="283"/>
              <w:jc w:val="left"/>
              <w:rPr>
                <w:b/>
                <w:sz w:val="18"/>
                <w:szCs w:val="18"/>
              </w:rPr>
            </w:pPr>
            <w:r w:rsidRPr="00D121FF">
              <w:rPr>
                <w:i/>
                <w:sz w:val="18"/>
                <w:szCs w:val="18"/>
              </w:rPr>
              <w:t>provoditi plan marketinga</w:t>
            </w:r>
          </w:p>
        </w:tc>
        <w:tc>
          <w:tcPr>
            <w:tcW w:w="1072" w:type="dxa"/>
          </w:tcPr>
          <w:p w14:paraId="4DA00692" w14:textId="77777777" w:rsidR="00126D8A" w:rsidRPr="00BD62E1" w:rsidRDefault="00126D8A" w:rsidP="00126D8A">
            <w:pPr>
              <w:spacing w:before="0" w:after="0"/>
              <w:rPr>
                <w:sz w:val="18"/>
                <w:szCs w:val="18"/>
              </w:rPr>
            </w:pPr>
            <w:r>
              <w:rPr>
                <w:sz w:val="18"/>
                <w:szCs w:val="18"/>
              </w:rPr>
              <w:t>EC2</w:t>
            </w:r>
          </w:p>
        </w:tc>
        <w:tc>
          <w:tcPr>
            <w:tcW w:w="1490" w:type="dxa"/>
            <w:gridSpan w:val="3"/>
          </w:tcPr>
          <w:p w14:paraId="0F28EA88" w14:textId="17FD3A30" w:rsidR="00126D8A" w:rsidRPr="00BD62E1" w:rsidRDefault="00126D8A" w:rsidP="00126D8A">
            <w:pPr>
              <w:spacing w:before="0" w:after="0"/>
              <w:rPr>
                <w:sz w:val="18"/>
                <w:szCs w:val="18"/>
              </w:rPr>
            </w:pPr>
            <w:r>
              <w:rPr>
                <w:sz w:val="18"/>
                <w:szCs w:val="18"/>
              </w:rPr>
              <w:t>Broj sastanaka s relevantnim dionicima</w:t>
            </w:r>
          </w:p>
        </w:tc>
        <w:tc>
          <w:tcPr>
            <w:tcW w:w="1491" w:type="dxa"/>
            <w:gridSpan w:val="2"/>
          </w:tcPr>
          <w:p w14:paraId="2FBA0E91" w14:textId="69B28E6A" w:rsidR="00126D8A" w:rsidRPr="00BD62E1" w:rsidRDefault="00126D8A" w:rsidP="00126D8A">
            <w:pPr>
              <w:spacing w:before="0" w:after="0"/>
              <w:rPr>
                <w:sz w:val="18"/>
                <w:szCs w:val="18"/>
              </w:rPr>
            </w:pPr>
            <w:r>
              <w:rPr>
                <w:sz w:val="18"/>
                <w:szCs w:val="18"/>
              </w:rPr>
              <w:t xml:space="preserve">Izrađen plan marketinga za područje Parka </w:t>
            </w:r>
          </w:p>
        </w:tc>
        <w:tc>
          <w:tcPr>
            <w:tcW w:w="1490" w:type="dxa"/>
            <w:gridSpan w:val="2"/>
          </w:tcPr>
          <w:p w14:paraId="0FCD9C22" w14:textId="65E2FB50" w:rsidR="00126D8A" w:rsidRPr="00BC6881" w:rsidRDefault="00C85D61" w:rsidP="00126D8A">
            <w:pPr>
              <w:spacing w:before="0" w:after="0"/>
              <w:rPr>
                <w:sz w:val="18"/>
                <w:szCs w:val="18"/>
              </w:rPr>
            </w:pPr>
            <w:r>
              <w:rPr>
                <w:sz w:val="18"/>
                <w:szCs w:val="18"/>
              </w:rPr>
              <w:t>-</w:t>
            </w:r>
          </w:p>
        </w:tc>
        <w:tc>
          <w:tcPr>
            <w:tcW w:w="968" w:type="dxa"/>
            <w:gridSpan w:val="2"/>
            <w:vAlign w:val="center"/>
          </w:tcPr>
          <w:p w14:paraId="5DEB7474" w14:textId="65045225" w:rsidR="00126D8A" w:rsidRPr="004C2F1C" w:rsidRDefault="00126D8A" w:rsidP="00126D8A">
            <w:pPr>
              <w:spacing w:before="0" w:after="0"/>
              <w:jc w:val="center"/>
              <w:rPr>
                <w:b/>
                <w:sz w:val="18"/>
                <w:szCs w:val="18"/>
              </w:rPr>
            </w:pPr>
            <w:r w:rsidRPr="004C2F1C">
              <w:rPr>
                <w:b/>
                <w:sz w:val="18"/>
                <w:szCs w:val="18"/>
              </w:rPr>
              <w:t>2</w:t>
            </w:r>
          </w:p>
        </w:tc>
        <w:tc>
          <w:tcPr>
            <w:tcW w:w="446" w:type="dxa"/>
            <w:vAlign w:val="center"/>
          </w:tcPr>
          <w:p w14:paraId="2CDF7782" w14:textId="77777777" w:rsidR="00126D8A" w:rsidRPr="00BD62E1" w:rsidRDefault="00126D8A" w:rsidP="00126D8A">
            <w:pPr>
              <w:spacing w:before="0" w:after="0"/>
              <w:rPr>
                <w:sz w:val="18"/>
                <w:szCs w:val="18"/>
              </w:rPr>
            </w:pPr>
          </w:p>
        </w:tc>
        <w:tc>
          <w:tcPr>
            <w:tcW w:w="446" w:type="dxa"/>
            <w:gridSpan w:val="2"/>
            <w:shd w:val="clear" w:color="auto" w:fill="A7D971" w:themeFill="accent2"/>
            <w:vAlign w:val="center"/>
          </w:tcPr>
          <w:p w14:paraId="13F88940" w14:textId="111550E4" w:rsidR="00126D8A" w:rsidRPr="00BD62E1" w:rsidRDefault="00126D8A" w:rsidP="00126D8A">
            <w:pPr>
              <w:spacing w:before="0" w:after="0"/>
              <w:rPr>
                <w:sz w:val="18"/>
                <w:szCs w:val="18"/>
              </w:rPr>
            </w:pPr>
          </w:p>
        </w:tc>
        <w:tc>
          <w:tcPr>
            <w:tcW w:w="446" w:type="dxa"/>
            <w:shd w:val="clear" w:color="auto" w:fill="A7D971" w:themeFill="accent2"/>
            <w:vAlign w:val="center"/>
          </w:tcPr>
          <w:p w14:paraId="40B6199E" w14:textId="20059441" w:rsidR="00126D8A" w:rsidRPr="00BD62E1" w:rsidRDefault="00126D8A" w:rsidP="00126D8A">
            <w:pPr>
              <w:spacing w:before="0" w:after="0"/>
              <w:rPr>
                <w:sz w:val="18"/>
                <w:szCs w:val="18"/>
              </w:rPr>
            </w:pPr>
          </w:p>
        </w:tc>
        <w:tc>
          <w:tcPr>
            <w:tcW w:w="446" w:type="dxa"/>
            <w:shd w:val="clear" w:color="auto" w:fill="A7D971" w:themeFill="accent2"/>
            <w:vAlign w:val="center"/>
          </w:tcPr>
          <w:p w14:paraId="2501932C" w14:textId="4AE3CB93" w:rsidR="00126D8A" w:rsidRPr="00BD62E1" w:rsidRDefault="00126D8A" w:rsidP="00126D8A">
            <w:pPr>
              <w:spacing w:before="0" w:after="0"/>
              <w:rPr>
                <w:sz w:val="18"/>
                <w:szCs w:val="18"/>
              </w:rPr>
            </w:pPr>
          </w:p>
        </w:tc>
        <w:tc>
          <w:tcPr>
            <w:tcW w:w="446" w:type="dxa"/>
            <w:gridSpan w:val="2"/>
            <w:shd w:val="clear" w:color="auto" w:fill="A7D971" w:themeFill="accent2"/>
            <w:vAlign w:val="center"/>
          </w:tcPr>
          <w:p w14:paraId="4877D17B" w14:textId="79F1C371" w:rsidR="00126D8A" w:rsidRPr="00BD62E1" w:rsidRDefault="00126D8A" w:rsidP="00126D8A">
            <w:pPr>
              <w:spacing w:before="0" w:after="0"/>
              <w:rPr>
                <w:sz w:val="18"/>
                <w:szCs w:val="18"/>
              </w:rPr>
            </w:pPr>
          </w:p>
        </w:tc>
        <w:tc>
          <w:tcPr>
            <w:tcW w:w="446" w:type="dxa"/>
            <w:shd w:val="clear" w:color="auto" w:fill="A7D971" w:themeFill="accent2"/>
            <w:vAlign w:val="center"/>
          </w:tcPr>
          <w:p w14:paraId="37AC3500" w14:textId="3A76C85F" w:rsidR="00126D8A" w:rsidRPr="00BD62E1" w:rsidRDefault="00126D8A" w:rsidP="00126D8A">
            <w:pPr>
              <w:spacing w:before="0" w:after="0"/>
              <w:rPr>
                <w:sz w:val="18"/>
                <w:szCs w:val="18"/>
              </w:rPr>
            </w:pPr>
          </w:p>
        </w:tc>
        <w:tc>
          <w:tcPr>
            <w:tcW w:w="446" w:type="dxa"/>
            <w:shd w:val="clear" w:color="auto" w:fill="A7D971" w:themeFill="accent2"/>
            <w:vAlign w:val="center"/>
          </w:tcPr>
          <w:p w14:paraId="647A0841" w14:textId="10D44564" w:rsidR="00126D8A" w:rsidRPr="00BD62E1" w:rsidRDefault="00126D8A" w:rsidP="00126D8A">
            <w:pPr>
              <w:spacing w:before="0" w:after="0"/>
              <w:rPr>
                <w:sz w:val="18"/>
                <w:szCs w:val="18"/>
              </w:rPr>
            </w:pPr>
          </w:p>
        </w:tc>
        <w:tc>
          <w:tcPr>
            <w:tcW w:w="446" w:type="dxa"/>
            <w:gridSpan w:val="2"/>
            <w:shd w:val="clear" w:color="auto" w:fill="A7D971" w:themeFill="accent2"/>
            <w:vAlign w:val="center"/>
          </w:tcPr>
          <w:p w14:paraId="389B9BDA" w14:textId="22256D06" w:rsidR="00126D8A" w:rsidRPr="00BD62E1" w:rsidRDefault="00126D8A" w:rsidP="00126D8A">
            <w:pPr>
              <w:spacing w:before="0" w:after="0"/>
              <w:rPr>
                <w:sz w:val="18"/>
                <w:szCs w:val="18"/>
              </w:rPr>
            </w:pPr>
          </w:p>
        </w:tc>
        <w:tc>
          <w:tcPr>
            <w:tcW w:w="446" w:type="dxa"/>
            <w:shd w:val="clear" w:color="auto" w:fill="A7D971" w:themeFill="accent2"/>
            <w:vAlign w:val="center"/>
          </w:tcPr>
          <w:p w14:paraId="44B6C5CC" w14:textId="16D27028" w:rsidR="00126D8A" w:rsidRPr="00BD62E1" w:rsidRDefault="00126D8A" w:rsidP="00126D8A">
            <w:pPr>
              <w:spacing w:before="0" w:after="0"/>
              <w:rPr>
                <w:sz w:val="18"/>
                <w:szCs w:val="18"/>
              </w:rPr>
            </w:pPr>
          </w:p>
        </w:tc>
        <w:tc>
          <w:tcPr>
            <w:tcW w:w="446" w:type="dxa"/>
            <w:gridSpan w:val="2"/>
            <w:shd w:val="clear" w:color="auto" w:fill="A7D971" w:themeFill="accent2"/>
            <w:vAlign w:val="center"/>
          </w:tcPr>
          <w:p w14:paraId="32CF0784" w14:textId="3D1CD98B" w:rsidR="00126D8A" w:rsidRPr="00BD62E1" w:rsidRDefault="00126D8A" w:rsidP="00126D8A">
            <w:pPr>
              <w:spacing w:before="0" w:after="0"/>
              <w:rPr>
                <w:sz w:val="18"/>
                <w:szCs w:val="18"/>
              </w:rPr>
            </w:pPr>
          </w:p>
        </w:tc>
        <w:tc>
          <w:tcPr>
            <w:tcW w:w="1209" w:type="dxa"/>
          </w:tcPr>
          <w:p w14:paraId="4B6015B7" w14:textId="527EC750" w:rsidR="00126D8A" w:rsidRPr="00BD62E1" w:rsidRDefault="00582AEC" w:rsidP="00126D8A">
            <w:pPr>
              <w:spacing w:before="0" w:after="0"/>
              <w:rPr>
                <w:sz w:val="18"/>
                <w:szCs w:val="18"/>
              </w:rPr>
            </w:pPr>
            <w:r>
              <w:rPr>
                <w:sz w:val="18"/>
                <w:szCs w:val="18"/>
              </w:rPr>
              <w:t>VS</w:t>
            </w:r>
          </w:p>
        </w:tc>
      </w:tr>
      <w:tr w:rsidR="00C61AB2" w:rsidRPr="00BD62E1" w14:paraId="582C961B" w14:textId="77777777" w:rsidTr="00032B6C">
        <w:tc>
          <w:tcPr>
            <w:tcW w:w="2831" w:type="dxa"/>
          </w:tcPr>
          <w:p w14:paraId="1EA2E60D" w14:textId="77777777" w:rsidR="00C61AB2" w:rsidRDefault="00C61AB2" w:rsidP="003B6B1D">
            <w:pPr>
              <w:pStyle w:val="Odlomakpopisa"/>
              <w:numPr>
                <w:ilvl w:val="0"/>
                <w:numId w:val="18"/>
              </w:numPr>
              <w:spacing w:before="0" w:after="0"/>
              <w:ind w:left="310" w:hanging="269"/>
              <w:jc w:val="left"/>
              <w:rPr>
                <w:b/>
                <w:sz w:val="18"/>
                <w:szCs w:val="18"/>
              </w:rPr>
            </w:pPr>
            <w:r w:rsidRPr="004C2F1C">
              <w:rPr>
                <w:b/>
                <w:sz w:val="18"/>
                <w:szCs w:val="18"/>
              </w:rPr>
              <w:t>Izrada i distribucija informativno-promotivnih materijala</w:t>
            </w:r>
          </w:p>
          <w:p w14:paraId="3B43B903" w14:textId="1AC5FF18" w:rsidR="00AC73C1" w:rsidRPr="00AC73C1" w:rsidRDefault="00D121FF" w:rsidP="00AC73C1">
            <w:pPr>
              <w:pStyle w:val="Odlomakpopisa"/>
              <w:numPr>
                <w:ilvl w:val="0"/>
                <w:numId w:val="20"/>
              </w:numPr>
              <w:spacing w:before="0" w:after="0"/>
              <w:ind w:left="447" w:hanging="283"/>
              <w:jc w:val="left"/>
              <w:rPr>
                <w:i/>
                <w:sz w:val="18"/>
                <w:szCs w:val="18"/>
              </w:rPr>
            </w:pPr>
            <w:r>
              <w:rPr>
                <w:i/>
                <w:sz w:val="18"/>
                <w:szCs w:val="18"/>
              </w:rPr>
              <w:t>n</w:t>
            </w:r>
            <w:r w:rsidR="00AC73C1" w:rsidRPr="00AC73C1">
              <w:rPr>
                <w:i/>
                <w:sz w:val="18"/>
                <w:szCs w:val="18"/>
              </w:rPr>
              <w:t>astavak izrade i distribucije informativno-promotivnih materijala prema GPOOPK</w:t>
            </w:r>
          </w:p>
          <w:p w14:paraId="3E08048B" w14:textId="50C36E88" w:rsidR="00AC73C1" w:rsidRPr="00AC73C1" w:rsidRDefault="00D121FF" w:rsidP="00AC73C1">
            <w:pPr>
              <w:pStyle w:val="Odlomakpopisa"/>
              <w:numPr>
                <w:ilvl w:val="0"/>
                <w:numId w:val="20"/>
              </w:numPr>
              <w:spacing w:before="0" w:after="0"/>
              <w:ind w:left="447" w:hanging="283"/>
              <w:jc w:val="left"/>
              <w:rPr>
                <w:i/>
                <w:sz w:val="18"/>
                <w:szCs w:val="18"/>
              </w:rPr>
            </w:pPr>
            <w:r>
              <w:rPr>
                <w:i/>
                <w:sz w:val="18"/>
                <w:szCs w:val="18"/>
              </w:rPr>
              <w:t>o</w:t>
            </w:r>
            <w:r w:rsidR="00AC73C1" w:rsidRPr="00AC73C1">
              <w:rPr>
                <w:i/>
                <w:sz w:val="18"/>
                <w:szCs w:val="18"/>
              </w:rPr>
              <w:t>smišljavanje i distribucija informativno-promotivnih materijala na izletničkim brodovima</w:t>
            </w:r>
          </w:p>
          <w:p w14:paraId="4C1DFF89" w14:textId="2947276A" w:rsidR="00AC73C1" w:rsidRPr="004C2F1C" w:rsidRDefault="00D121FF" w:rsidP="00AC73C1">
            <w:pPr>
              <w:pStyle w:val="Odlomakpopisa"/>
              <w:numPr>
                <w:ilvl w:val="0"/>
                <w:numId w:val="20"/>
              </w:numPr>
              <w:spacing w:before="0" w:after="0"/>
              <w:ind w:left="447" w:hanging="283"/>
              <w:jc w:val="left"/>
              <w:rPr>
                <w:b/>
                <w:sz w:val="18"/>
                <w:szCs w:val="18"/>
              </w:rPr>
            </w:pPr>
            <w:r>
              <w:rPr>
                <w:i/>
                <w:sz w:val="18"/>
                <w:szCs w:val="18"/>
              </w:rPr>
              <w:t>o</w:t>
            </w:r>
            <w:r w:rsidR="00AC73C1" w:rsidRPr="00AC73C1">
              <w:rPr>
                <w:i/>
                <w:sz w:val="18"/>
                <w:szCs w:val="18"/>
              </w:rPr>
              <w:t>smišljavanje informativno-didaktičkih tabli na prihvatnim točkama posjetitelja (uvala Mir, Jaz i druge lokacije u skladu s novim izletničkim turama dogovorenim s brodarima)</w:t>
            </w:r>
          </w:p>
        </w:tc>
        <w:tc>
          <w:tcPr>
            <w:tcW w:w="1072" w:type="dxa"/>
          </w:tcPr>
          <w:p w14:paraId="35E10CA0" w14:textId="38F3F676" w:rsidR="00C61AB2" w:rsidRDefault="00C61AB2" w:rsidP="003B6B1D">
            <w:pPr>
              <w:spacing w:before="0" w:after="0"/>
              <w:rPr>
                <w:sz w:val="18"/>
                <w:szCs w:val="18"/>
              </w:rPr>
            </w:pPr>
            <w:r>
              <w:rPr>
                <w:sz w:val="18"/>
                <w:szCs w:val="18"/>
              </w:rPr>
              <w:t>EC3</w:t>
            </w:r>
          </w:p>
        </w:tc>
        <w:tc>
          <w:tcPr>
            <w:tcW w:w="1490" w:type="dxa"/>
            <w:gridSpan w:val="3"/>
          </w:tcPr>
          <w:p w14:paraId="15AE3882" w14:textId="3CF375A8" w:rsidR="00C61AB2" w:rsidRPr="00BD62E1" w:rsidRDefault="00083775" w:rsidP="003B6B1D">
            <w:pPr>
              <w:spacing w:before="0" w:after="0"/>
              <w:rPr>
                <w:sz w:val="18"/>
                <w:szCs w:val="18"/>
              </w:rPr>
            </w:pPr>
            <w:r>
              <w:rPr>
                <w:sz w:val="18"/>
                <w:szCs w:val="18"/>
              </w:rPr>
              <w:t>Broj tiskanih i dotiskanih materijala</w:t>
            </w:r>
          </w:p>
        </w:tc>
        <w:tc>
          <w:tcPr>
            <w:tcW w:w="1491" w:type="dxa"/>
            <w:gridSpan w:val="2"/>
          </w:tcPr>
          <w:p w14:paraId="4D1FD7D3" w14:textId="77777777" w:rsidR="00C61AB2" w:rsidRDefault="00083775" w:rsidP="003B6B1D">
            <w:pPr>
              <w:spacing w:before="0" w:after="0"/>
              <w:rPr>
                <w:sz w:val="18"/>
                <w:szCs w:val="18"/>
              </w:rPr>
            </w:pPr>
            <w:r>
              <w:rPr>
                <w:sz w:val="18"/>
                <w:szCs w:val="18"/>
              </w:rPr>
              <w:t xml:space="preserve">Broj </w:t>
            </w:r>
            <w:proofErr w:type="spellStart"/>
            <w:r>
              <w:rPr>
                <w:sz w:val="18"/>
                <w:szCs w:val="18"/>
              </w:rPr>
              <w:t>novoosmišljenih</w:t>
            </w:r>
            <w:proofErr w:type="spellEnd"/>
            <w:r>
              <w:rPr>
                <w:sz w:val="18"/>
                <w:szCs w:val="18"/>
              </w:rPr>
              <w:t xml:space="preserve"> promo materijala.</w:t>
            </w:r>
          </w:p>
          <w:p w14:paraId="57BA99A8" w14:textId="1B210221" w:rsidR="00083775" w:rsidRPr="00BD62E1" w:rsidRDefault="00083775" w:rsidP="003B6B1D">
            <w:pPr>
              <w:spacing w:before="0" w:after="0"/>
              <w:rPr>
                <w:sz w:val="18"/>
                <w:szCs w:val="18"/>
              </w:rPr>
            </w:pPr>
            <w:r>
              <w:rPr>
                <w:sz w:val="18"/>
                <w:szCs w:val="18"/>
              </w:rPr>
              <w:t>Broj tiskanih i dotiskanih materijala.</w:t>
            </w:r>
          </w:p>
        </w:tc>
        <w:tc>
          <w:tcPr>
            <w:tcW w:w="1490" w:type="dxa"/>
            <w:gridSpan w:val="2"/>
          </w:tcPr>
          <w:p w14:paraId="2CA5B858" w14:textId="32BA72FC" w:rsidR="00C61AB2" w:rsidRPr="00BD62E1" w:rsidRDefault="00083775" w:rsidP="003B6B1D">
            <w:pPr>
              <w:spacing w:before="0" w:after="0"/>
              <w:rPr>
                <w:sz w:val="18"/>
                <w:szCs w:val="18"/>
              </w:rPr>
            </w:pPr>
            <w:r>
              <w:rPr>
                <w:sz w:val="18"/>
                <w:szCs w:val="18"/>
              </w:rPr>
              <w:t>Broj tiskanih i dotiskanih materijala</w:t>
            </w:r>
            <w:r w:rsidR="00126D8A">
              <w:rPr>
                <w:sz w:val="18"/>
                <w:szCs w:val="18"/>
              </w:rPr>
              <w:t xml:space="preserve"> i broj distribuiranih materijala.</w:t>
            </w:r>
          </w:p>
        </w:tc>
        <w:tc>
          <w:tcPr>
            <w:tcW w:w="968" w:type="dxa"/>
            <w:gridSpan w:val="2"/>
            <w:vAlign w:val="center"/>
          </w:tcPr>
          <w:p w14:paraId="6C9DDA8A" w14:textId="71D042E9" w:rsidR="00C61AB2" w:rsidRPr="004C2F1C" w:rsidRDefault="004C2F1C" w:rsidP="00BC5DDA">
            <w:pPr>
              <w:spacing w:before="0" w:after="0"/>
              <w:jc w:val="center"/>
              <w:rPr>
                <w:b/>
                <w:sz w:val="18"/>
                <w:szCs w:val="18"/>
              </w:rPr>
            </w:pPr>
            <w:r w:rsidRPr="004C2F1C">
              <w:rPr>
                <w:b/>
                <w:sz w:val="18"/>
                <w:szCs w:val="18"/>
              </w:rPr>
              <w:t>3</w:t>
            </w:r>
          </w:p>
        </w:tc>
        <w:tc>
          <w:tcPr>
            <w:tcW w:w="446" w:type="dxa"/>
            <w:shd w:val="clear" w:color="auto" w:fill="A7D971" w:themeFill="accent2"/>
            <w:vAlign w:val="center"/>
          </w:tcPr>
          <w:p w14:paraId="7ED5C06A" w14:textId="5A7AF651" w:rsidR="00C61AB2" w:rsidRPr="00BD62E1" w:rsidRDefault="00C61AB2" w:rsidP="003B6B1D">
            <w:pPr>
              <w:spacing w:before="0" w:after="0"/>
              <w:rPr>
                <w:sz w:val="18"/>
                <w:szCs w:val="18"/>
              </w:rPr>
            </w:pPr>
          </w:p>
        </w:tc>
        <w:tc>
          <w:tcPr>
            <w:tcW w:w="446" w:type="dxa"/>
            <w:gridSpan w:val="2"/>
            <w:shd w:val="clear" w:color="auto" w:fill="A7D971" w:themeFill="accent2"/>
            <w:vAlign w:val="center"/>
          </w:tcPr>
          <w:p w14:paraId="69438C14" w14:textId="320A9175" w:rsidR="00C61AB2" w:rsidRPr="00BD62E1" w:rsidRDefault="00C61AB2" w:rsidP="003B6B1D">
            <w:pPr>
              <w:spacing w:before="0" w:after="0"/>
              <w:rPr>
                <w:sz w:val="18"/>
                <w:szCs w:val="18"/>
              </w:rPr>
            </w:pPr>
          </w:p>
        </w:tc>
        <w:tc>
          <w:tcPr>
            <w:tcW w:w="446" w:type="dxa"/>
            <w:shd w:val="clear" w:color="auto" w:fill="A7D971" w:themeFill="accent2"/>
            <w:vAlign w:val="center"/>
          </w:tcPr>
          <w:p w14:paraId="5F61D8EB" w14:textId="3C555E2C" w:rsidR="00C61AB2" w:rsidRPr="00BD62E1" w:rsidRDefault="00C61AB2" w:rsidP="003B6B1D">
            <w:pPr>
              <w:spacing w:before="0" w:after="0"/>
              <w:rPr>
                <w:sz w:val="18"/>
                <w:szCs w:val="18"/>
              </w:rPr>
            </w:pPr>
          </w:p>
        </w:tc>
        <w:tc>
          <w:tcPr>
            <w:tcW w:w="446" w:type="dxa"/>
            <w:shd w:val="clear" w:color="auto" w:fill="A7D971" w:themeFill="accent2"/>
            <w:vAlign w:val="center"/>
          </w:tcPr>
          <w:p w14:paraId="47CBA0AA" w14:textId="1E479CC1" w:rsidR="00C61AB2" w:rsidRPr="00BD62E1" w:rsidRDefault="00C61AB2" w:rsidP="003B6B1D">
            <w:pPr>
              <w:spacing w:before="0" w:after="0"/>
              <w:rPr>
                <w:sz w:val="18"/>
                <w:szCs w:val="18"/>
              </w:rPr>
            </w:pPr>
          </w:p>
        </w:tc>
        <w:tc>
          <w:tcPr>
            <w:tcW w:w="446" w:type="dxa"/>
            <w:gridSpan w:val="2"/>
            <w:shd w:val="clear" w:color="auto" w:fill="A7D971" w:themeFill="accent2"/>
            <w:vAlign w:val="center"/>
          </w:tcPr>
          <w:p w14:paraId="69DF65CF" w14:textId="6E71C962" w:rsidR="00C61AB2" w:rsidRPr="00BD62E1" w:rsidRDefault="00C61AB2" w:rsidP="003B6B1D">
            <w:pPr>
              <w:spacing w:before="0" w:after="0"/>
              <w:rPr>
                <w:sz w:val="18"/>
                <w:szCs w:val="18"/>
              </w:rPr>
            </w:pPr>
          </w:p>
        </w:tc>
        <w:tc>
          <w:tcPr>
            <w:tcW w:w="446" w:type="dxa"/>
            <w:shd w:val="clear" w:color="auto" w:fill="A7D971" w:themeFill="accent2"/>
            <w:vAlign w:val="center"/>
          </w:tcPr>
          <w:p w14:paraId="3A519E0D" w14:textId="41B59715" w:rsidR="00C61AB2" w:rsidRPr="00BD62E1" w:rsidRDefault="00C61AB2" w:rsidP="003B6B1D">
            <w:pPr>
              <w:spacing w:before="0" w:after="0"/>
              <w:rPr>
                <w:sz w:val="18"/>
                <w:szCs w:val="18"/>
              </w:rPr>
            </w:pPr>
          </w:p>
        </w:tc>
        <w:tc>
          <w:tcPr>
            <w:tcW w:w="446" w:type="dxa"/>
            <w:shd w:val="clear" w:color="auto" w:fill="A7D971" w:themeFill="accent2"/>
            <w:vAlign w:val="center"/>
          </w:tcPr>
          <w:p w14:paraId="6829291E" w14:textId="7986C161" w:rsidR="00C61AB2" w:rsidRPr="00BD62E1" w:rsidRDefault="00C61AB2" w:rsidP="003B6B1D">
            <w:pPr>
              <w:spacing w:before="0" w:after="0"/>
              <w:rPr>
                <w:sz w:val="18"/>
                <w:szCs w:val="18"/>
              </w:rPr>
            </w:pPr>
          </w:p>
        </w:tc>
        <w:tc>
          <w:tcPr>
            <w:tcW w:w="446" w:type="dxa"/>
            <w:gridSpan w:val="2"/>
            <w:shd w:val="clear" w:color="auto" w:fill="A7D971" w:themeFill="accent2"/>
            <w:vAlign w:val="center"/>
          </w:tcPr>
          <w:p w14:paraId="0E1B6048" w14:textId="09FE3D6A" w:rsidR="00C61AB2" w:rsidRPr="00BD62E1" w:rsidRDefault="00C61AB2" w:rsidP="003B6B1D">
            <w:pPr>
              <w:spacing w:before="0" w:after="0"/>
              <w:rPr>
                <w:sz w:val="18"/>
                <w:szCs w:val="18"/>
              </w:rPr>
            </w:pPr>
          </w:p>
        </w:tc>
        <w:tc>
          <w:tcPr>
            <w:tcW w:w="446" w:type="dxa"/>
            <w:shd w:val="clear" w:color="auto" w:fill="A7D971" w:themeFill="accent2"/>
            <w:vAlign w:val="center"/>
          </w:tcPr>
          <w:p w14:paraId="4B4971B6" w14:textId="4765085A" w:rsidR="00C61AB2" w:rsidRPr="00BD62E1" w:rsidRDefault="00C61AB2" w:rsidP="003B6B1D">
            <w:pPr>
              <w:spacing w:before="0" w:after="0"/>
              <w:rPr>
                <w:sz w:val="18"/>
                <w:szCs w:val="18"/>
              </w:rPr>
            </w:pPr>
          </w:p>
        </w:tc>
        <w:tc>
          <w:tcPr>
            <w:tcW w:w="446" w:type="dxa"/>
            <w:gridSpan w:val="2"/>
            <w:shd w:val="clear" w:color="auto" w:fill="A7D971" w:themeFill="accent2"/>
            <w:vAlign w:val="center"/>
          </w:tcPr>
          <w:p w14:paraId="5B9C3EDD" w14:textId="5415121F" w:rsidR="00C61AB2" w:rsidRPr="00BD62E1" w:rsidRDefault="00C61AB2" w:rsidP="003B6B1D">
            <w:pPr>
              <w:spacing w:before="0" w:after="0"/>
              <w:rPr>
                <w:sz w:val="18"/>
                <w:szCs w:val="18"/>
              </w:rPr>
            </w:pPr>
          </w:p>
        </w:tc>
        <w:tc>
          <w:tcPr>
            <w:tcW w:w="1209" w:type="dxa"/>
          </w:tcPr>
          <w:p w14:paraId="4C859BDD" w14:textId="64B12486" w:rsidR="00C61AB2" w:rsidRDefault="00DC12C0" w:rsidP="003B6B1D">
            <w:pPr>
              <w:spacing w:before="0" w:after="0"/>
              <w:rPr>
                <w:sz w:val="18"/>
                <w:szCs w:val="18"/>
              </w:rPr>
            </w:pPr>
            <w:r>
              <w:rPr>
                <w:sz w:val="18"/>
                <w:szCs w:val="18"/>
              </w:rPr>
              <w:t>VS</w:t>
            </w:r>
          </w:p>
          <w:p w14:paraId="476FCBE4" w14:textId="0CE9306C" w:rsidR="00DC12C0" w:rsidRDefault="00DC12C0" w:rsidP="003B6B1D">
            <w:pPr>
              <w:spacing w:before="0" w:after="0"/>
              <w:rPr>
                <w:sz w:val="18"/>
                <w:szCs w:val="18"/>
              </w:rPr>
            </w:pPr>
            <w:r>
              <w:rPr>
                <w:sz w:val="18"/>
                <w:szCs w:val="18"/>
              </w:rPr>
              <w:t>B</w:t>
            </w:r>
          </w:p>
          <w:p w14:paraId="7B92E2A9" w14:textId="77777777" w:rsidR="00105545" w:rsidRDefault="00DC12C0" w:rsidP="00105545">
            <w:pPr>
              <w:spacing w:before="0" w:after="0"/>
              <w:rPr>
                <w:sz w:val="18"/>
                <w:szCs w:val="18"/>
              </w:rPr>
            </w:pPr>
            <w:r>
              <w:rPr>
                <w:sz w:val="18"/>
                <w:szCs w:val="18"/>
              </w:rPr>
              <w:t>TA</w:t>
            </w:r>
          </w:p>
          <w:p w14:paraId="142485C5" w14:textId="58EEEC8F" w:rsidR="00DC12C0" w:rsidRPr="00BD62E1" w:rsidRDefault="00DC12C0" w:rsidP="00105545">
            <w:pPr>
              <w:spacing w:before="0" w:after="0"/>
              <w:rPr>
                <w:sz w:val="18"/>
                <w:szCs w:val="18"/>
              </w:rPr>
            </w:pPr>
            <w:r>
              <w:rPr>
                <w:sz w:val="18"/>
                <w:szCs w:val="18"/>
              </w:rPr>
              <w:t>OI</w:t>
            </w:r>
          </w:p>
        </w:tc>
      </w:tr>
      <w:tr w:rsidR="003B6B1D" w:rsidRPr="00BD62E1" w14:paraId="6C5B5941" w14:textId="77777777" w:rsidTr="00032B6C">
        <w:tc>
          <w:tcPr>
            <w:tcW w:w="2831" w:type="dxa"/>
          </w:tcPr>
          <w:p w14:paraId="3B2730F0" w14:textId="1CA57E4A" w:rsidR="00D121FF" w:rsidRPr="004C2F1C" w:rsidRDefault="003B6B1D" w:rsidP="00D121FF">
            <w:pPr>
              <w:pStyle w:val="Odlomakpopisa"/>
              <w:numPr>
                <w:ilvl w:val="0"/>
                <w:numId w:val="18"/>
              </w:numPr>
              <w:spacing w:before="0" w:after="0"/>
              <w:ind w:left="310" w:hanging="269"/>
              <w:jc w:val="left"/>
              <w:rPr>
                <w:b/>
                <w:sz w:val="18"/>
                <w:szCs w:val="18"/>
              </w:rPr>
            </w:pPr>
            <w:r w:rsidRPr="004C2F1C">
              <w:rPr>
                <w:b/>
                <w:sz w:val="18"/>
                <w:szCs w:val="18"/>
              </w:rPr>
              <w:t>Sudjelovati na nacionalnim i međunarodnim sajmovima</w:t>
            </w:r>
          </w:p>
        </w:tc>
        <w:tc>
          <w:tcPr>
            <w:tcW w:w="1072" w:type="dxa"/>
          </w:tcPr>
          <w:p w14:paraId="698D351C" w14:textId="5AC20020" w:rsidR="003B6B1D" w:rsidRPr="00BD62E1" w:rsidRDefault="008C76DF" w:rsidP="003B6B1D">
            <w:pPr>
              <w:spacing w:before="0" w:after="0"/>
              <w:rPr>
                <w:sz w:val="18"/>
                <w:szCs w:val="18"/>
              </w:rPr>
            </w:pPr>
            <w:r>
              <w:rPr>
                <w:sz w:val="18"/>
                <w:szCs w:val="18"/>
              </w:rPr>
              <w:t>EC</w:t>
            </w:r>
            <w:r w:rsidR="00C61AB2">
              <w:rPr>
                <w:sz w:val="18"/>
                <w:szCs w:val="18"/>
              </w:rPr>
              <w:t>4</w:t>
            </w:r>
          </w:p>
        </w:tc>
        <w:tc>
          <w:tcPr>
            <w:tcW w:w="1490" w:type="dxa"/>
            <w:gridSpan w:val="3"/>
          </w:tcPr>
          <w:p w14:paraId="693B6FC7" w14:textId="02680C1E" w:rsidR="003B6B1D" w:rsidRPr="00126D8A" w:rsidRDefault="00A91960" w:rsidP="003B6B1D">
            <w:pPr>
              <w:spacing w:before="0" w:after="0"/>
              <w:rPr>
                <w:sz w:val="18"/>
                <w:szCs w:val="18"/>
              </w:rPr>
            </w:pPr>
            <w:r w:rsidRPr="00126D8A">
              <w:rPr>
                <w:sz w:val="18"/>
                <w:szCs w:val="18"/>
              </w:rPr>
              <w:t>Broj posjećenih sajmova</w:t>
            </w:r>
          </w:p>
        </w:tc>
        <w:tc>
          <w:tcPr>
            <w:tcW w:w="1491" w:type="dxa"/>
            <w:gridSpan w:val="2"/>
          </w:tcPr>
          <w:p w14:paraId="283C01C2" w14:textId="7887C9BC" w:rsidR="003B6B1D" w:rsidRPr="00126D8A" w:rsidRDefault="00A91960" w:rsidP="003B6B1D">
            <w:pPr>
              <w:spacing w:before="0" w:after="0"/>
              <w:rPr>
                <w:sz w:val="18"/>
                <w:szCs w:val="18"/>
              </w:rPr>
            </w:pPr>
            <w:r w:rsidRPr="00126D8A">
              <w:rPr>
                <w:sz w:val="18"/>
                <w:szCs w:val="18"/>
              </w:rPr>
              <w:t>Broj posjećenih sajmova</w:t>
            </w:r>
          </w:p>
        </w:tc>
        <w:tc>
          <w:tcPr>
            <w:tcW w:w="1490" w:type="dxa"/>
            <w:gridSpan w:val="2"/>
          </w:tcPr>
          <w:p w14:paraId="211C2880" w14:textId="0C532B6F" w:rsidR="003B6B1D" w:rsidRPr="00126D8A" w:rsidRDefault="00A91960" w:rsidP="003B6B1D">
            <w:pPr>
              <w:spacing w:before="0" w:after="0"/>
              <w:rPr>
                <w:sz w:val="18"/>
                <w:szCs w:val="18"/>
              </w:rPr>
            </w:pPr>
            <w:r w:rsidRPr="00126D8A">
              <w:rPr>
                <w:sz w:val="18"/>
                <w:szCs w:val="18"/>
              </w:rPr>
              <w:t>Broj posjećenih sajmova</w:t>
            </w:r>
          </w:p>
        </w:tc>
        <w:tc>
          <w:tcPr>
            <w:tcW w:w="968" w:type="dxa"/>
            <w:gridSpan w:val="2"/>
            <w:vAlign w:val="center"/>
          </w:tcPr>
          <w:p w14:paraId="504A72BE" w14:textId="5DA3CCF1" w:rsidR="003B6B1D" w:rsidRPr="004C2F1C" w:rsidRDefault="004C2F1C" w:rsidP="00BC5DDA">
            <w:pPr>
              <w:spacing w:before="0" w:after="0"/>
              <w:jc w:val="center"/>
              <w:rPr>
                <w:b/>
                <w:sz w:val="18"/>
                <w:szCs w:val="18"/>
              </w:rPr>
            </w:pPr>
            <w:r w:rsidRPr="004C2F1C">
              <w:rPr>
                <w:b/>
                <w:sz w:val="18"/>
                <w:szCs w:val="18"/>
              </w:rPr>
              <w:t>3</w:t>
            </w:r>
          </w:p>
        </w:tc>
        <w:tc>
          <w:tcPr>
            <w:tcW w:w="446" w:type="dxa"/>
            <w:shd w:val="clear" w:color="auto" w:fill="A7D971" w:themeFill="accent2"/>
            <w:vAlign w:val="center"/>
          </w:tcPr>
          <w:p w14:paraId="5320BE5C" w14:textId="2B61762D" w:rsidR="003B6B1D" w:rsidRPr="00BD62E1" w:rsidRDefault="003B6B1D" w:rsidP="003B6B1D">
            <w:pPr>
              <w:spacing w:before="0" w:after="0"/>
              <w:rPr>
                <w:sz w:val="18"/>
                <w:szCs w:val="18"/>
              </w:rPr>
            </w:pPr>
          </w:p>
        </w:tc>
        <w:tc>
          <w:tcPr>
            <w:tcW w:w="446" w:type="dxa"/>
            <w:gridSpan w:val="2"/>
            <w:shd w:val="clear" w:color="auto" w:fill="A7D971" w:themeFill="accent2"/>
            <w:vAlign w:val="center"/>
          </w:tcPr>
          <w:p w14:paraId="2A33B95F" w14:textId="675462DC" w:rsidR="003B6B1D" w:rsidRPr="00BD62E1" w:rsidRDefault="003B6B1D" w:rsidP="003B6B1D">
            <w:pPr>
              <w:spacing w:before="0" w:after="0"/>
              <w:rPr>
                <w:sz w:val="18"/>
                <w:szCs w:val="18"/>
              </w:rPr>
            </w:pPr>
          </w:p>
        </w:tc>
        <w:tc>
          <w:tcPr>
            <w:tcW w:w="446" w:type="dxa"/>
            <w:shd w:val="clear" w:color="auto" w:fill="A7D971" w:themeFill="accent2"/>
            <w:vAlign w:val="center"/>
          </w:tcPr>
          <w:p w14:paraId="1D5B4536" w14:textId="5EC5DA4B" w:rsidR="003B6B1D" w:rsidRPr="00BD62E1" w:rsidRDefault="003B6B1D" w:rsidP="003B6B1D">
            <w:pPr>
              <w:spacing w:before="0" w:after="0"/>
              <w:rPr>
                <w:sz w:val="18"/>
                <w:szCs w:val="18"/>
              </w:rPr>
            </w:pPr>
          </w:p>
        </w:tc>
        <w:tc>
          <w:tcPr>
            <w:tcW w:w="446" w:type="dxa"/>
            <w:shd w:val="clear" w:color="auto" w:fill="A7D971" w:themeFill="accent2"/>
            <w:vAlign w:val="center"/>
          </w:tcPr>
          <w:p w14:paraId="517AD7F9" w14:textId="1550FB50" w:rsidR="003B6B1D" w:rsidRPr="00BD62E1" w:rsidRDefault="003B6B1D" w:rsidP="003B6B1D">
            <w:pPr>
              <w:spacing w:before="0" w:after="0"/>
              <w:rPr>
                <w:sz w:val="18"/>
                <w:szCs w:val="18"/>
              </w:rPr>
            </w:pPr>
          </w:p>
        </w:tc>
        <w:tc>
          <w:tcPr>
            <w:tcW w:w="446" w:type="dxa"/>
            <w:gridSpan w:val="2"/>
            <w:shd w:val="clear" w:color="auto" w:fill="A7D971" w:themeFill="accent2"/>
            <w:vAlign w:val="center"/>
          </w:tcPr>
          <w:p w14:paraId="70BC3D80" w14:textId="01F45441" w:rsidR="003B6B1D" w:rsidRPr="00BD62E1" w:rsidRDefault="003B6B1D" w:rsidP="003B6B1D">
            <w:pPr>
              <w:spacing w:before="0" w:after="0"/>
              <w:rPr>
                <w:sz w:val="18"/>
                <w:szCs w:val="18"/>
              </w:rPr>
            </w:pPr>
          </w:p>
        </w:tc>
        <w:tc>
          <w:tcPr>
            <w:tcW w:w="446" w:type="dxa"/>
            <w:shd w:val="clear" w:color="auto" w:fill="A7D971" w:themeFill="accent2"/>
            <w:vAlign w:val="center"/>
          </w:tcPr>
          <w:p w14:paraId="009053BC" w14:textId="50F27EB9" w:rsidR="003B6B1D" w:rsidRPr="00BD62E1" w:rsidRDefault="003B6B1D" w:rsidP="003B6B1D">
            <w:pPr>
              <w:spacing w:before="0" w:after="0"/>
              <w:rPr>
                <w:sz w:val="18"/>
                <w:szCs w:val="18"/>
              </w:rPr>
            </w:pPr>
          </w:p>
        </w:tc>
        <w:tc>
          <w:tcPr>
            <w:tcW w:w="446" w:type="dxa"/>
            <w:shd w:val="clear" w:color="auto" w:fill="A7D971" w:themeFill="accent2"/>
            <w:vAlign w:val="center"/>
          </w:tcPr>
          <w:p w14:paraId="3BE90D11" w14:textId="331F404C" w:rsidR="003B6B1D" w:rsidRPr="00BD62E1" w:rsidRDefault="003B6B1D" w:rsidP="003B6B1D">
            <w:pPr>
              <w:spacing w:before="0" w:after="0"/>
              <w:rPr>
                <w:sz w:val="18"/>
                <w:szCs w:val="18"/>
              </w:rPr>
            </w:pPr>
          </w:p>
        </w:tc>
        <w:tc>
          <w:tcPr>
            <w:tcW w:w="446" w:type="dxa"/>
            <w:gridSpan w:val="2"/>
            <w:shd w:val="clear" w:color="auto" w:fill="A7D971" w:themeFill="accent2"/>
            <w:vAlign w:val="center"/>
          </w:tcPr>
          <w:p w14:paraId="76A720BC" w14:textId="3688A499" w:rsidR="003B6B1D" w:rsidRPr="00BD62E1" w:rsidRDefault="003B6B1D" w:rsidP="003B6B1D">
            <w:pPr>
              <w:spacing w:before="0" w:after="0"/>
              <w:rPr>
                <w:sz w:val="18"/>
                <w:szCs w:val="18"/>
              </w:rPr>
            </w:pPr>
          </w:p>
        </w:tc>
        <w:tc>
          <w:tcPr>
            <w:tcW w:w="446" w:type="dxa"/>
            <w:shd w:val="clear" w:color="auto" w:fill="A7D971" w:themeFill="accent2"/>
            <w:vAlign w:val="center"/>
          </w:tcPr>
          <w:p w14:paraId="049FD69E" w14:textId="0591697D" w:rsidR="003B6B1D" w:rsidRPr="00BD62E1" w:rsidRDefault="003B6B1D" w:rsidP="003B6B1D">
            <w:pPr>
              <w:spacing w:before="0" w:after="0"/>
              <w:rPr>
                <w:sz w:val="18"/>
                <w:szCs w:val="18"/>
              </w:rPr>
            </w:pPr>
          </w:p>
        </w:tc>
        <w:tc>
          <w:tcPr>
            <w:tcW w:w="446" w:type="dxa"/>
            <w:gridSpan w:val="2"/>
            <w:shd w:val="clear" w:color="auto" w:fill="A7D971" w:themeFill="accent2"/>
            <w:vAlign w:val="center"/>
          </w:tcPr>
          <w:p w14:paraId="02F92ADE" w14:textId="3A485FD6" w:rsidR="003B6B1D" w:rsidRPr="00BD62E1" w:rsidRDefault="003B6B1D" w:rsidP="003B6B1D">
            <w:pPr>
              <w:spacing w:before="0" w:after="0"/>
              <w:rPr>
                <w:sz w:val="18"/>
                <w:szCs w:val="18"/>
              </w:rPr>
            </w:pPr>
          </w:p>
        </w:tc>
        <w:tc>
          <w:tcPr>
            <w:tcW w:w="1209" w:type="dxa"/>
          </w:tcPr>
          <w:p w14:paraId="31CBAE58" w14:textId="171F4D4A" w:rsidR="003B6B1D" w:rsidRDefault="00582AEC" w:rsidP="003B6B1D">
            <w:pPr>
              <w:spacing w:before="0" w:after="0"/>
              <w:rPr>
                <w:sz w:val="18"/>
                <w:szCs w:val="18"/>
              </w:rPr>
            </w:pPr>
            <w:r>
              <w:rPr>
                <w:sz w:val="18"/>
                <w:szCs w:val="18"/>
              </w:rPr>
              <w:t>MT</w:t>
            </w:r>
          </w:p>
          <w:p w14:paraId="2BEE345B" w14:textId="31C3F15D" w:rsidR="00582AEC" w:rsidRPr="00BD62E1" w:rsidRDefault="00582AEC" w:rsidP="003B6B1D">
            <w:pPr>
              <w:spacing w:before="0" w:after="0"/>
              <w:rPr>
                <w:sz w:val="18"/>
                <w:szCs w:val="18"/>
              </w:rPr>
            </w:pPr>
            <w:r>
              <w:rPr>
                <w:sz w:val="18"/>
                <w:szCs w:val="18"/>
              </w:rPr>
              <w:t xml:space="preserve">PP </w:t>
            </w:r>
            <w:r w:rsidR="00347E23">
              <w:rPr>
                <w:sz w:val="18"/>
                <w:szCs w:val="18"/>
              </w:rPr>
              <w:t xml:space="preserve">i </w:t>
            </w:r>
            <w:r>
              <w:rPr>
                <w:sz w:val="18"/>
                <w:szCs w:val="18"/>
              </w:rPr>
              <w:t>NP</w:t>
            </w:r>
          </w:p>
        </w:tc>
      </w:tr>
      <w:tr w:rsidR="003B6B1D" w:rsidRPr="00BD62E1" w14:paraId="4636C435" w14:textId="77777777" w:rsidTr="00032B6C">
        <w:tc>
          <w:tcPr>
            <w:tcW w:w="2831" w:type="dxa"/>
          </w:tcPr>
          <w:p w14:paraId="39828052" w14:textId="7B9A167D" w:rsidR="003B6B1D" w:rsidRDefault="003B6B1D" w:rsidP="003B6B1D">
            <w:pPr>
              <w:pStyle w:val="Odlomakpopisa"/>
              <w:numPr>
                <w:ilvl w:val="0"/>
                <w:numId w:val="18"/>
              </w:numPr>
              <w:spacing w:before="0" w:after="0"/>
              <w:ind w:left="310" w:hanging="269"/>
              <w:jc w:val="left"/>
              <w:rPr>
                <w:b/>
                <w:sz w:val="18"/>
                <w:szCs w:val="18"/>
              </w:rPr>
            </w:pPr>
            <w:r w:rsidRPr="004C2F1C">
              <w:rPr>
                <w:b/>
                <w:sz w:val="18"/>
                <w:szCs w:val="18"/>
              </w:rPr>
              <w:lastRenderedPageBreak/>
              <w:t xml:space="preserve">Uspostaviti </w:t>
            </w:r>
            <w:r w:rsidR="00B91D89">
              <w:rPr>
                <w:b/>
                <w:sz w:val="18"/>
                <w:szCs w:val="18"/>
              </w:rPr>
              <w:t>i</w:t>
            </w:r>
            <w:r w:rsidRPr="004C2F1C">
              <w:rPr>
                <w:b/>
                <w:sz w:val="18"/>
                <w:szCs w:val="18"/>
              </w:rPr>
              <w:t>nfo</w:t>
            </w:r>
            <w:r w:rsidR="00B91D89">
              <w:rPr>
                <w:b/>
                <w:sz w:val="18"/>
                <w:szCs w:val="18"/>
              </w:rPr>
              <w:t>-</w:t>
            </w:r>
            <w:r w:rsidRPr="004C2F1C">
              <w:rPr>
                <w:b/>
                <w:sz w:val="18"/>
                <w:szCs w:val="18"/>
              </w:rPr>
              <w:t>punkt u Salima</w:t>
            </w:r>
          </w:p>
          <w:p w14:paraId="608E7461" w14:textId="615DC2AD" w:rsidR="00B91D89" w:rsidRPr="00B91D89" w:rsidRDefault="00B91D89" w:rsidP="00B91D89">
            <w:pPr>
              <w:pStyle w:val="Odlomakpopisa"/>
              <w:numPr>
                <w:ilvl w:val="0"/>
                <w:numId w:val="20"/>
              </w:numPr>
              <w:spacing w:before="0" w:after="0"/>
              <w:ind w:left="447" w:hanging="283"/>
              <w:jc w:val="left"/>
              <w:rPr>
                <w:i/>
                <w:sz w:val="18"/>
                <w:szCs w:val="18"/>
              </w:rPr>
            </w:pPr>
            <w:r w:rsidRPr="00B91D89">
              <w:rPr>
                <w:i/>
                <w:sz w:val="18"/>
                <w:szCs w:val="18"/>
              </w:rPr>
              <w:t>dogovoriti s predstavnicima JLS lokaciju i modalitet postavljanja info-punkta (javni prostor)</w:t>
            </w:r>
          </w:p>
          <w:p w14:paraId="65025E0E" w14:textId="4FC1C015" w:rsidR="00B91D89" w:rsidRPr="00B91D89" w:rsidRDefault="00B91D89" w:rsidP="00B91D89">
            <w:pPr>
              <w:pStyle w:val="Odlomakpopisa"/>
              <w:numPr>
                <w:ilvl w:val="0"/>
                <w:numId w:val="20"/>
              </w:numPr>
              <w:spacing w:before="0" w:after="0"/>
              <w:ind w:left="447" w:hanging="283"/>
              <w:jc w:val="left"/>
              <w:rPr>
                <w:i/>
                <w:sz w:val="18"/>
                <w:szCs w:val="18"/>
              </w:rPr>
            </w:pPr>
            <w:r w:rsidRPr="00B91D89">
              <w:rPr>
                <w:i/>
                <w:sz w:val="18"/>
                <w:szCs w:val="18"/>
              </w:rPr>
              <w:t>nabaviti i instalirati info-punkt</w:t>
            </w:r>
          </w:p>
          <w:p w14:paraId="077C0D6D" w14:textId="0B0290D8" w:rsidR="00B91D89" w:rsidRPr="004C2F1C" w:rsidRDefault="00B91D89" w:rsidP="00B91D89">
            <w:pPr>
              <w:pStyle w:val="Odlomakpopisa"/>
              <w:numPr>
                <w:ilvl w:val="0"/>
                <w:numId w:val="20"/>
              </w:numPr>
              <w:spacing w:before="0" w:after="0"/>
              <w:ind w:left="447" w:hanging="283"/>
              <w:jc w:val="left"/>
              <w:rPr>
                <w:b/>
                <w:sz w:val="18"/>
                <w:szCs w:val="18"/>
              </w:rPr>
            </w:pPr>
            <w:r w:rsidRPr="00B91D89">
              <w:rPr>
                <w:i/>
                <w:sz w:val="18"/>
                <w:szCs w:val="18"/>
              </w:rPr>
              <w:t>pustiti u funkciju</w:t>
            </w:r>
            <w:r>
              <w:rPr>
                <w:i/>
                <w:sz w:val="18"/>
                <w:szCs w:val="18"/>
              </w:rPr>
              <w:t xml:space="preserve"> tijekom sezone (odrediti radno vrijeme, vrijeme rada u sezoni i osigurati djelatnika)</w:t>
            </w:r>
          </w:p>
        </w:tc>
        <w:tc>
          <w:tcPr>
            <w:tcW w:w="1072" w:type="dxa"/>
          </w:tcPr>
          <w:p w14:paraId="3D1BB6FC" w14:textId="0FFDB95E" w:rsidR="003B6B1D" w:rsidRPr="00BD62E1" w:rsidRDefault="008C76DF" w:rsidP="003B6B1D">
            <w:pPr>
              <w:spacing w:before="0" w:after="0"/>
              <w:rPr>
                <w:sz w:val="18"/>
                <w:szCs w:val="18"/>
              </w:rPr>
            </w:pPr>
            <w:r>
              <w:rPr>
                <w:sz w:val="18"/>
                <w:szCs w:val="18"/>
              </w:rPr>
              <w:t>EC</w:t>
            </w:r>
            <w:r w:rsidR="00C61AB2">
              <w:rPr>
                <w:sz w:val="18"/>
                <w:szCs w:val="18"/>
              </w:rPr>
              <w:t>5</w:t>
            </w:r>
          </w:p>
        </w:tc>
        <w:tc>
          <w:tcPr>
            <w:tcW w:w="1490" w:type="dxa"/>
            <w:gridSpan w:val="3"/>
          </w:tcPr>
          <w:p w14:paraId="6B47B7B6" w14:textId="7F623485" w:rsidR="003B6B1D" w:rsidRPr="00BD62E1" w:rsidRDefault="00364810" w:rsidP="003B6B1D">
            <w:pPr>
              <w:spacing w:before="0" w:after="0"/>
              <w:rPr>
                <w:sz w:val="18"/>
                <w:szCs w:val="18"/>
              </w:rPr>
            </w:pPr>
            <w:r>
              <w:rPr>
                <w:sz w:val="18"/>
                <w:szCs w:val="18"/>
              </w:rPr>
              <w:t xml:space="preserve">Ugovor o najmu </w:t>
            </w:r>
            <w:r w:rsidR="00C85D61">
              <w:rPr>
                <w:sz w:val="18"/>
                <w:szCs w:val="18"/>
              </w:rPr>
              <w:t>prostora</w:t>
            </w:r>
          </w:p>
        </w:tc>
        <w:tc>
          <w:tcPr>
            <w:tcW w:w="1491" w:type="dxa"/>
            <w:gridSpan w:val="2"/>
          </w:tcPr>
          <w:p w14:paraId="395FBCF9" w14:textId="6CD04F17" w:rsidR="003B6B1D" w:rsidRPr="00BD62E1" w:rsidRDefault="00364810" w:rsidP="003B6B1D">
            <w:pPr>
              <w:spacing w:before="0" w:after="0"/>
              <w:rPr>
                <w:sz w:val="18"/>
                <w:szCs w:val="18"/>
              </w:rPr>
            </w:pPr>
            <w:r>
              <w:rPr>
                <w:sz w:val="18"/>
                <w:szCs w:val="18"/>
              </w:rPr>
              <w:t>Info punkt u funkciji</w:t>
            </w:r>
          </w:p>
        </w:tc>
        <w:tc>
          <w:tcPr>
            <w:tcW w:w="1490" w:type="dxa"/>
            <w:gridSpan w:val="2"/>
          </w:tcPr>
          <w:p w14:paraId="28E1800A" w14:textId="2876FBFA" w:rsidR="003B6B1D" w:rsidRPr="00BD62E1" w:rsidRDefault="00364810" w:rsidP="003B6B1D">
            <w:pPr>
              <w:spacing w:before="0" w:after="0"/>
              <w:rPr>
                <w:sz w:val="18"/>
                <w:szCs w:val="18"/>
              </w:rPr>
            </w:pPr>
            <w:r>
              <w:rPr>
                <w:sz w:val="18"/>
                <w:szCs w:val="18"/>
              </w:rPr>
              <w:t>Info punkt u funkciji</w:t>
            </w:r>
          </w:p>
        </w:tc>
        <w:tc>
          <w:tcPr>
            <w:tcW w:w="968" w:type="dxa"/>
            <w:gridSpan w:val="2"/>
            <w:vAlign w:val="center"/>
          </w:tcPr>
          <w:p w14:paraId="6DF9C277" w14:textId="6FFA33C2" w:rsidR="003B6B1D" w:rsidRPr="004C2F1C" w:rsidRDefault="004C2F1C" w:rsidP="00BC5DDA">
            <w:pPr>
              <w:spacing w:before="0" w:after="0"/>
              <w:jc w:val="center"/>
              <w:rPr>
                <w:b/>
                <w:sz w:val="18"/>
                <w:szCs w:val="18"/>
              </w:rPr>
            </w:pPr>
            <w:r w:rsidRPr="004C2F1C">
              <w:rPr>
                <w:b/>
                <w:sz w:val="18"/>
                <w:szCs w:val="18"/>
              </w:rPr>
              <w:t>2</w:t>
            </w:r>
          </w:p>
        </w:tc>
        <w:tc>
          <w:tcPr>
            <w:tcW w:w="446" w:type="dxa"/>
            <w:shd w:val="clear" w:color="auto" w:fill="A7D971" w:themeFill="accent2"/>
            <w:vAlign w:val="center"/>
          </w:tcPr>
          <w:p w14:paraId="21A65056" w14:textId="512CC20A" w:rsidR="003B6B1D" w:rsidRPr="00BD62E1" w:rsidRDefault="003B6B1D" w:rsidP="003B6B1D">
            <w:pPr>
              <w:spacing w:before="0" w:after="0"/>
              <w:rPr>
                <w:sz w:val="18"/>
                <w:szCs w:val="18"/>
              </w:rPr>
            </w:pPr>
          </w:p>
        </w:tc>
        <w:tc>
          <w:tcPr>
            <w:tcW w:w="446" w:type="dxa"/>
            <w:gridSpan w:val="2"/>
            <w:shd w:val="clear" w:color="auto" w:fill="A7D971" w:themeFill="accent2"/>
            <w:vAlign w:val="center"/>
          </w:tcPr>
          <w:p w14:paraId="0464A586" w14:textId="0EF1112E" w:rsidR="003B6B1D" w:rsidRPr="00BD62E1" w:rsidRDefault="003B6B1D" w:rsidP="003B6B1D">
            <w:pPr>
              <w:spacing w:before="0" w:after="0"/>
              <w:rPr>
                <w:sz w:val="18"/>
                <w:szCs w:val="18"/>
              </w:rPr>
            </w:pPr>
          </w:p>
        </w:tc>
        <w:tc>
          <w:tcPr>
            <w:tcW w:w="446" w:type="dxa"/>
            <w:shd w:val="clear" w:color="auto" w:fill="A7D971" w:themeFill="accent2"/>
            <w:vAlign w:val="center"/>
          </w:tcPr>
          <w:p w14:paraId="242EB496" w14:textId="25BE41DA" w:rsidR="003B6B1D" w:rsidRPr="00BD62E1" w:rsidRDefault="003B6B1D" w:rsidP="003B6B1D">
            <w:pPr>
              <w:spacing w:before="0" w:after="0"/>
              <w:rPr>
                <w:sz w:val="18"/>
                <w:szCs w:val="18"/>
              </w:rPr>
            </w:pPr>
          </w:p>
        </w:tc>
        <w:tc>
          <w:tcPr>
            <w:tcW w:w="446" w:type="dxa"/>
            <w:shd w:val="clear" w:color="auto" w:fill="A7D971" w:themeFill="accent2"/>
            <w:vAlign w:val="center"/>
          </w:tcPr>
          <w:p w14:paraId="2ED2AD18" w14:textId="5734F595" w:rsidR="003B6B1D" w:rsidRPr="00BD62E1" w:rsidRDefault="003B6B1D" w:rsidP="003B6B1D">
            <w:pPr>
              <w:spacing w:before="0" w:after="0"/>
              <w:rPr>
                <w:sz w:val="18"/>
                <w:szCs w:val="18"/>
              </w:rPr>
            </w:pPr>
          </w:p>
        </w:tc>
        <w:tc>
          <w:tcPr>
            <w:tcW w:w="446" w:type="dxa"/>
            <w:gridSpan w:val="2"/>
            <w:shd w:val="clear" w:color="auto" w:fill="A7D971" w:themeFill="accent2"/>
            <w:vAlign w:val="center"/>
          </w:tcPr>
          <w:p w14:paraId="634739F3" w14:textId="447853D5" w:rsidR="003B6B1D" w:rsidRPr="00BD62E1" w:rsidRDefault="003B6B1D" w:rsidP="003B6B1D">
            <w:pPr>
              <w:spacing w:before="0" w:after="0"/>
              <w:rPr>
                <w:sz w:val="18"/>
                <w:szCs w:val="18"/>
              </w:rPr>
            </w:pPr>
          </w:p>
        </w:tc>
        <w:tc>
          <w:tcPr>
            <w:tcW w:w="446" w:type="dxa"/>
            <w:shd w:val="clear" w:color="auto" w:fill="A7D971" w:themeFill="accent2"/>
            <w:vAlign w:val="center"/>
          </w:tcPr>
          <w:p w14:paraId="3E86FD03" w14:textId="22C04088" w:rsidR="003B6B1D" w:rsidRPr="00BD62E1" w:rsidRDefault="003B6B1D" w:rsidP="003B6B1D">
            <w:pPr>
              <w:spacing w:before="0" w:after="0"/>
              <w:rPr>
                <w:sz w:val="18"/>
                <w:szCs w:val="18"/>
              </w:rPr>
            </w:pPr>
          </w:p>
        </w:tc>
        <w:tc>
          <w:tcPr>
            <w:tcW w:w="446" w:type="dxa"/>
            <w:shd w:val="clear" w:color="auto" w:fill="A7D971" w:themeFill="accent2"/>
            <w:vAlign w:val="center"/>
          </w:tcPr>
          <w:p w14:paraId="5BA53ED8" w14:textId="786DAE2F" w:rsidR="003B6B1D" w:rsidRPr="00BD62E1" w:rsidRDefault="003B6B1D" w:rsidP="003B6B1D">
            <w:pPr>
              <w:spacing w:before="0" w:after="0"/>
              <w:rPr>
                <w:sz w:val="18"/>
                <w:szCs w:val="18"/>
              </w:rPr>
            </w:pPr>
          </w:p>
        </w:tc>
        <w:tc>
          <w:tcPr>
            <w:tcW w:w="446" w:type="dxa"/>
            <w:gridSpan w:val="2"/>
            <w:shd w:val="clear" w:color="auto" w:fill="A7D971" w:themeFill="accent2"/>
            <w:vAlign w:val="center"/>
          </w:tcPr>
          <w:p w14:paraId="6D68CDBE" w14:textId="0B6D3A99" w:rsidR="003B6B1D" w:rsidRPr="00BD62E1" w:rsidRDefault="003B6B1D" w:rsidP="003B6B1D">
            <w:pPr>
              <w:spacing w:before="0" w:after="0"/>
              <w:rPr>
                <w:sz w:val="18"/>
                <w:szCs w:val="18"/>
              </w:rPr>
            </w:pPr>
          </w:p>
        </w:tc>
        <w:tc>
          <w:tcPr>
            <w:tcW w:w="446" w:type="dxa"/>
            <w:shd w:val="clear" w:color="auto" w:fill="A7D971" w:themeFill="accent2"/>
            <w:vAlign w:val="center"/>
          </w:tcPr>
          <w:p w14:paraId="68A9D3BA" w14:textId="67999EC8" w:rsidR="003B6B1D" w:rsidRPr="00BD62E1" w:rsidRDefault="003B6B1D" w:rsidP="003B6B1D">
            <w:pPr>
              <w:spacing w:before="0" w:after="0"/>
              <w:rPr>
                <w:sz w:val="18"/>
                <w:szCs w:val="18"/>
              </w:rPr>
            </w:pPr>
          </w:p>
        </w:tc>
        <w:tc>
          <w:tcPr>
            <w:tcW w:w="446" w:type="dxa"/>
            <w:gridSpan w:val="2"/>
            <w:shd w:val="clear" w:color="auto" w:fill="A7D971" w:themeFill="accent2"/>
            <w:vAlign w:val="center"/>
          </w:tcPr>
          <w:p w14:paraId="562C8160" w14:textId="54FF7789" w:rsidR="003B6B1D" w:rsidRPr="00BD62E1" w:rsidRDefault="003B6B1D" w:rsidP="003B6B1D">
            <w:pPr>
              <w:spacing w:before="0" w:after="0"/>
              <w:rPr>
                <w:sz w:val="18"/>
                <w:szCs w:val="18"/>
              </w:rPr>
            </w:pPr>
          </w:p>
        </w:tc>
        <w:tc>
          <w:tcPr>
            <w:tcW w:w="1209" w:type="dxa"/>
          </w:tcPr>
          <w:p w14:paraId="046C34EB" w14:textId="7405DD23" w:rsidR="003B6B1D" w:rsidRPr="00BD62E1" w:rsidRDefault="00DC12C0" w:rsidP="003B6B1D">
            <w:pPr>
              <w:spacing w:before="0" w:after="0"/>
              <w:rPr>
                <w:sz w:val="18"/>
                <w:szCs w:val="18"/>
              </w:rPr>
            </w:pPr>
            <w:r>
              <w:rPr>
                <w:sz w:val="18"/>
                <w:szCs w:val="18"/>
              </w:rPr>
              <w:t>OS</w:t>
            </w:r>
          </w:p>
        </w:tc>
      </w:tr>
      <w:tr w:rsidR="00B54A19" w:rsidRPr="00BD62E1" w14:paraId="536B6DC7" w14:textId="77777777" w:rsidTr="00607833">
        <w:tc>
          <w:tcPr>
            <w:tcW w:w="15011" w:type="dxa"/>
            <w:gridSpan w:val="26"/>
            <w:shd w:val="clear" w:color="auto" w:fill="7A983E" w:themeFill="accent1"/>
          </w:tcPr>
          <w:p w14:paraId="3E11FEDE" w14:textId="77777777" w:rsidR="00B54A19" w:rsidRPr="00BD62E1" w:rsidRDefault="00B54A19" w:rsidP="00607833">
            <w:pPr>
              <w:spacing w:before="0" w:after="0"/>
              <w:jc w:val="center"/>
              <w:rPr>
                <w:sz w:val="18"/>
                <w:szCs w:val="18"/>
              </w:rPr>
            </w:pPr>
            <w:r w:rsidRPr="00D06CAA">
              <w:rPr>
                <w:b/>
                <w:color w:val="FFFFFF" w:themeColor="accent6"/>
                <w:sz w:val="16"/>
                <w:szCs w:val="16"/>
              </w:rPr>
              <w:t>FINANCIJSKI PLAN PROVEDBE AKTIVNOSTI</w:t>
            </w:r>
          </w:p>
        </w:tc>
      </w:tr>
      <w:tr w:rsidR="00B54A19" w:rsidRPr="00BD62E1" w14:paraId="25C5B330" w14:textId="77777777" w:rsidTr="00607833">
        <w:tc>
          <w:tcPr>
            <w:tcW w:w="2831" w:type="dxa"/>
            <w:vMerge w:val="restart"/>
            <w:shd w:val="clear" w:color="auto" w:fill="A7D971" w:themeFill="accent2"/>
            <w:vAlign w:val="center"/>
          </w:tcPr>
          <w:p w14:paraId="5B5F510B" w14:textId="77777777" w:rsidR="00B54A19" w:rsidRPr="00B54A19" w:rsidRDefault="00B54A19" w:rsidP="00607833">
            <w:pPr>
              <w:spacing w:before="0" w:after="0"/>
              <w:jc w:val="center"/>
              <w:rPr>
                <w:b/>
                <w:sz w:val="16"/>
                <w:szCs w:val="16"/>
              </w:rPr>
            </w:pPr>
            <w:r w:rsidRPr="00B54A19">
              <w:rPr>
                <w:b/>
                <w:sz w:val="16"/>
                <w:szCs w:val="16"/>
              </w:rPr>
              <w:t>AKTIVNOST</w:t>
            </w:r>
          </w:p>
        </w:tc>
        <w:tc>
          <w:tcPr>
            <w:tcW w:w="12180" w:type="dxa"/>
            <w:gridSpan w:val="25"/>
            <w:shd w:val="clear" w:color="auto" w:fill="A7D971" w:themeFill="accent2"/>
          </w:tcPr>
          <w:p w14:paraId="72B50675" w14:textId="77777777" w:rsidR="00B54A19" w:rsidRPr="00BD62E1" w:rsidRDefault="00B54A19" w:rsidP="00607833">
            <w:pPr>
              <w:spacing w:before="0" w:after="0"/>
              <w:jc w:val="center"/>
              <w:rPr>
                <w:sz w:val="18"/>
                <w:szCs w:val="18"/>
              </w:rPr>
            </w:pPr>
            <w:r>
              <w:rPr>
                <w:sz w:val="18"/>
                <w:szCs w:val="18"/>
              </w:rPr>
              <w:t>planirana financijska sredstva za provedbu aktivnosti, po godinama (HRK)</w:t>
            </w:r>
          </w:p>
        </w:tc>
      </w:tr>
      <w:tr w:rsidR="00B54A19" w:rsidRPr="00BD62E1" w14:paraId="21F2C234" w14:textId="77777777" w:rsidTr="00607833">
        <w:tc>
          <w:tcPr>
            <w:tcW w:w="2831" w:type="dxa"/>
            <w:vMerge/>
          </w:tcPr>
          <w:p w14:paraId="2C77F581" w14:textId="77777777" w:rsidR="00B54A19" w:rsidRPr="00BD62E1" w:rsidRDefault="00B54A19" w:rsidP="00607833">
            <w:pPr>
              <w:spacing w:before="0" w:after="0"/>
              <w:rPr>
                <w:sz w:val="18"/>
                <w:szCs w:val="18"/>
              </w:rPr>
            </w:pPr>
          </w:p>
        </w:tc>
        <w:tc>
          <w:tcPr>
            <w:tcW w:w="1218" w:type="dxa"/>
            <w:gridSpan w:val="2"/>
            <w:shd w:val="clear" w:color="auto" w:fill="D6E6DB" w:themeFill="text2"/>
          </w:tcPr>
          <w:p w14:paraId="11123121" w14:textId="77777777" w:rsidR="00B54A19" w:rsidRPr="00BD62E1" w:rsidRDefault="00B54A19" w:rsidP="00607833">
            <w:pPr>
              <w:spacing w:before="0" w:after="0"/>
              <w:jc w:val="center"/>
              <w:rPr>
                <w:sz w:val="18"/>
                <w:szCs w:val="18"/>
              </w:rPr>
            </w:pPr>
            <w:r>
              <w:rPr>
                <w:sz w:val="18"/>
                <w:szCs w:val="18"/>
              </w:rPr>
              <w:t>1.</w:t>
            </w:r>
          </w:p>
        </w:tc>
        <w:tc>
          <w:tcPr>
            <w:tcW w:w="1218" w:type="dxa"/>
            <w:shd w:val="clear" w:color="auto" w:fill="D6E6DB" w:themeFill="text2"/>
          </w:tcPr>
          <w:p w14:paraId="01F37B9C" w14:textId="77777777" w:rsidR="00B54A19" w:rsidRPr="00BD62E1" w:rsidRDefault="00B54A19" w:rsidP="00607833">
            <w:pPr>
              <w:spacing w:before="0" w:after="0"/>
              <w:jc w:val="center"/>
              <w:rPr>
                <w:sz w:val="18"/>
                <w:szCs w:val="18"/>
              </w:rPr>
            </w:pPr>
            <w:r>
              <w:rPr>
                <w:sz w:val="18"/>
                <w:szCs w:val="18"/>
              </w:rPr>
              <w:t>2.</w:t>
            </w:r>
          </w:p>
        </w:tc>
        <w:tc>
          <w:tcPr>
            <w:tcW w:w="1218" w:type="dxa"/>
            <w:gridSpan w:val="2"/>
            <w:shd w:val="clear" w:color="auto" w:fill="D6E6DB" w:themeFill="text2"/>
          </w:tcPr>
          <w:p w14:paraId="74D9C11F" w14:textId="77777777" w:rsidR="00B54A19" w:rsidRPr="00BD62E1" w:rsidRDefault="00B54A19" w:rsidP="00607833">
            <w:pPr>
              <w:spacing w:before="0" w:after="0"/>
              <w:jc w:val="center"/>
              <w:rPr>
                <w:sz w:val="18"/>
                <w:szCs w:val="18"/>
              </w:rPr>
            </w:pPr>
            <w:r>
              <w:rPr>
                <w:sz w:val="18"/>
                <w:szCs w:val="18"/>
              </w:rPr>
              <w:t>3.</w:t>
            </w:r>
          </w:p>
        </w:tc>
        <w:tc>
          <w:tcPr>
            <w:tcW w:w="1218" w:type="dxa"/>
            <w:gridSpan w:val="2"/>
            <w:shd w:val="clear" w:color="auto" w:fill="D6E6DB" w:themeFill="text2"/>
          </w:tcPr>
          <w:p w14:paraId="60D2BDF8" w14:textId="77777777" w:rsidR="00B54A19" w:rsidRPr="00BD62E1" w:rsidRDefault="00B54A19" w:rsidP="00607833">
            <w:pPr>
              <w:spacing w:before="0" w:after="0"/>
              <w:jc w:val="center"/>
              <w:rPr>
                <w:sz w:val="18"/>
                <w:szCs w:val="18"/>
              </w:rPr>
            </w:pPr>
            <w:r>
              <w:rPr>
                <w:sz w:val="18"/>
                <w:szCs w:val="18"/>
              </w:rPr>
              <w:t>4.</w:t>
            </w:r>
          </w:p>
        </w:tc>
        <w:tc>
          <w:tcPr>
            <w:tcW w:w="1218" w:type="dxa"/>
            <w:gridSpan w:val="2"/>
            <w:shd w:val="clear" w:color="auto" w:fill="D6E6DB" w:themeFill="text2"/>
          </w:tcPr>
          <w:p w14:paraId="0FCEBFAB" w14:textId="77777777" w:rsidR="00B54A19" w:rsidRPr="00BD62E1" w:rsidRDefault="00B54A19" w:rsidP="00607833">
            <w:pPr>
              <w:spacing w:before="0" w:after="0"/>
              <w:jc w:val="center"/>
              <w:rPr>
                <w:sz w:val="18"/>
                <w:szCs w:val="18"/>
              </w:rPr>
            </w:pPr>
            <w:r>
              <w:rPr>
                <w:sz w:val="18"/>
                <w:szCs w:val="18"/>
              </w:rPr>
              <w:t>5.</w:t>
            </w:r>
          </w:p>
        </w:tc>
        <w:tc>
          <w:tcPr>
            <w:tcW w:w="1218" w:type="dxa"/>
            <w:gridSpan w:val="3"/>
            <w:shd w:val="clear" w:color="auto" w:fill="D6E6DB" w:themeFill="text2"/>
          </w:tcPr>
          <w:p w14:paraId="099BBE2B" w14:textId="77777777" w:rsidR="00B54A19" w:rsidRPr="00BD62E1" w:rsidRDefault="00B54A19" w:rsidP="00607833">
            <w:pPr>
              <w:spacing w:before="0" w:after="0"/>
              <w:jc w:val="center"/>
              <w:rPr>
                <w:sz w:val="18"/>
                <w:szCs w:val="18"/>
              </w:rPr>
            </w:pPr>
            <w:r>
              <w:rPr>
                <w:sz w:val="18"/>
                <w:szCs w:val="18"/>
              </w:rPr>
              <w:t>6.</w:t>
            </w:r>
          </w:p>
        </w:tc>
        <w:tc>
          <w:tcPr>
            <w:tcW w:w="1218" w:type="dxa"/>
            <w:gridSpan w:val="4"/>
            <w:shd w:val="clear" w:color="auto" w:fill="D6E6DB" w:themeFill="text2"/>
          </w:tcPr>
          <w:p w14:paraId="36DB3031" w14:textId="77777777" w:rsidR="00B54A19" w:rsidRPr="00BD62E1" w:rsidRDefault="00B54A19" w:rsidP="00607833">
            <w:pPr>
              <w:spacing w:before="0" w:after="0"/>
              <w:jc w:val="center"/>
              <w:rPr>
                <w:sz w:val="18"/>
                <w:szCs w:val="18"/>
              </w:rPr>
            </w:pPr>
            <w:r>
              <w:rPr>
                <w:sz w:val="18"/>
                <w:szCs w:val="18"/>
              </w:rPr>
              <w:t>7.</w:t>
            </w:r>
          </w:p>
        </w:tc>
        <w:tc>
          <w:tcPr>
            <w:tcW w:w="1218" w:type="dxa"/>
            <w:gridSpan w:val="4"/>
            <w:shd w:val="clear" w:color="auto" w:fill="D6E6DB" w:themeFill="text2"/>
          </w:tcPr>
          <w:p w14:paraId="11D4A6F6" w14:textId="77777777" w:rsidR="00B54A19" w:rsidRPr="00BD62E1" w:rsidRDefault="00B54A19" w:rsidP="00607833">
            <w:pPr>
              <w:spacing w:before="0" w:after="0"/>
              <w:jc w:val="center"/>
              <w:rPr>
                <w:sz w:val="18"/>
                <w:szCs w:val="18"/>
              </w:rPr>
            </w:pPr>
            <w:r>
              <w:rPr>
                <w:sz w:val="18"/>
                <w:szCs w:val="18"/>
              </w:rPr>
              <w:t>8.</w:t>
            </w:r>
          </w:p>
        </w:tc>
        <w:tc>
          <w:tcPr>
            <w:tcW w:w="1218" w:type="dxa"/>
            <w:gridSpan w:val="3"/>
            <w:shd w:val="clear" w:color="auto" w:fill="D6E6DB" w:themeFill="text2"/>
          </w:tcPr>
          <w:p w14:paraId="2615F912" w14:textId="77777777" w:rsidR="00B54A19" w:rsidRPr="00BD62E1" w:rsidRDefault="00B54A19" w:rsidP="00607833">
            <w:pPr>
              <w:spacing w:before="0" w:after="0"/>
              <w:jc w:val="center"/>
              <w:rPr>
                <w:sz w:val="18"/>
                <w:szCs w:val="18"/>
              </w:rPr>
            </w:pPr>
            <w:r>
              <w:rPr>
                <w:sz w:val="18"/>
                <w:szCs w:val="18"/>
              </w:rPr>
              <w:t>9.</w:t>
            </w:r>
          </w:p>
        </w:tc>
        <w:tc>
          <w:tcPr>
            <w:tcW w:w="1218" w:type="dxa"/>
            <w:gridSpan w:val="2"/>
            <w:shd w:val="clear" w:color="auto" w:fill="D6E6DB" w:themeFill="text2"/>
          </w:tcPr>
          <w:p w14:paraId="3400E8E1" w14:textId="77777777" w:rsidR="00B54A19" w:rsidRPr="00BD62E1" w:rsidRDefault="00B54A19" w:rsidP="00607833">
            <w:pPr>
              <w:spacing w:before="0" w:after="0"/>
              <w:jc w:val="center"/>
              <w:rPr>
                <w:sz w:val="18"/>
                <w:szCs w:val="18"/>
              </w:rPr>
            </w:pPr>
            <w:r>
              <w:rPr>
                <w:sz w:val="18"/>
                <w:szCs w:val="18"/>
              </w:rPr>
              <w:t>10.</w:t>
            </w:r>
          </w:p>
        </w:tc>
      </w:tr>
      <w:tr w:rsidR="008014CD" w:rsidRPr="00BD62E1" w14:paraId="62201D21" w14:textId="77777777" w:rsidTr="00607833">
        <w:tc>
          <w:tcPr>
            <w:tcW w:w="2831" w:type="dxa"/>
          </w:tcPr>
          <w:p w14:paraId="7910FCC9" w14:textId="77777777" w:rsidR="008014CD" w:rsidRPr="00AE6325" w:rsidRDefault="008014CD" w:rsidP="008014CD">
            <w:pPr>
              <w:spacing w:before="0" w:after="0"/>
              <w:jc w:val="center"/>
              <w:rPr>
                <w:sz w:val="18"/>
                <w:szCs w:val="18"/>
              </w:rPr>
            </w:pPr>
            <w:r w:rsidRPr="00AE6325">
              <w:rPr>
                <w:sz w:val="18"/>
                <w:szCs w:val="18"/>
              </w:rPr>
              <w:t>EC1</w:t>
            </w:r>
          </w:p>
        </w:tc>
        <w:tc>
          <w:tcPr>
            <w:tcW w:w="1218" w:type="dxa"/>
            <w:gridSpan w:val="2"/>
          </w:tcPr>
          <w:p w14:paraId="1BBE9831" w14:textId="32406998" w:rsidR="008014CD" w:rsidRPr="00BD62E1" w:rsidRDefault="008014CD" w:rsidP="008014CD">
            <w:pPr>
              <w:spacing w:before="0" w:after="0"/>
              <w:rPr>
                <w:sz w:val="18"/>
                <w:szCs w:val="18"/>
              </w:rPr>
            </w:pPr>
            <w:r>
              <w:rPr>
                <w:sz w:val="18"/>
                <w:szCs w:val="18"/>
              </w:rPr>
              <w:t>30.000,00</w:t>
            </w:r>
          </w:p>
        </w:tc>
        <w:tc>
          <w:tcPr>
            <w:tcW w:w="1218" w:type="dxa"/>
          </w:tcPr>
          <w:p w14:paraId="79E15C4D" w14:textId="6C1FBAAB" w:rsidR="008014CD" w:rsidRPr="00BD62E1" w:rsidRDefault="008014CD" w:rsidP="008014CD">
            <w:pPr>
              <w:spacing w:before="0" w:after="0"/>
              <w:rPr>
                <w:sz w:val="18"/>
                <w:szCs w:val="18"/>
              </w:rPr>
            </w:pPr>
            <w:r>
              <w:rPr>
                <w:sz w:val="18"/>
                <w:szCs w:val="18"/>
              </w:rPr>
              <w:t>30.000,00</w:t>
            </w:r>
          </w:p>
        </w:tc>
        <w:tc>
          <w:tcPr>
            <w:tcW w:w="1218" w:type="dxa"/>
            <w:gridSpan w:val="2"/>
          </w:tcPr>
          <w:p w14:paraId="559EE145" w14:textId="184912C8" w:rsidR="008014CD" w:rsidRPr="00BD62E1" w:rsidRDefault="008014CD" w:rsidP="008014CD">
            <w:pPr>
              <w:spacing w:before="0" w:after="0"/>
              <w:rPr>
                <w:sz w:val="18"/>
                <w:szCs w:val="18"/>
              </w:rPr>
            </w:pPr>
            <w:r>
              <w:rPr>
                <w:sz w:val="18"/>
                <w:szCs w:val="18"/>
              </w:rPr>
              <w:t>30.000,00</w:t>
            </w:r>
          </w:p>
        </w:tc>
        <w:tc>
          <w:tcPr>
            <w:tcW w:w="1218" w:type="dxa"/>
            <w:gridSpan w:val="2"/>
          </w:tcPr>
          <w:p w14:paraId="4B34F21A" w14:textId="4662426C" w:rsidR="008014CD" w:rsidRPr="00BD62E1" w:rsidRDefault="008014CD" w:rsidP="008014CD">
            <w:pPr>
              <w:spacing w:before="0" w:after="0"/>
              <w:rPr>
                <w:sz w:val="18"/>
                <w:szCs w:val="18"/>
              </w:rPr>
            </w:pPr>
            <w:r>
              <w:rPr>
                <w:sz w:val="18"/>
                <w:szCs w:val="18"/>
              </w:rPr>
              <w:t>30.000,00</w:t>
            </w:r>
          </w:p>
        </w:tc>
        <w:tc>
          <w:tcPr>
            <w:tcW w:w="1218" w:type="dxa"/>
            <w:gridSpan w:val="2"/>
          </w:tcPr>
          <w:p w14:paraId="4938A7B6" w14:textId="429AF2D0" w:rsidR="008014CD" w:rsidRPr="00BD62E1" w:rsidRDefault="008014CD" w:rsidP="008014CD">
            <w:pPr>
              <w:spacing w:before="0" w:after="0"/>
              <w:rPr>
                <w:sz w:val="18"/>
                <w:szCs w:val="18"/>
              </w:rPr>
            </w:pPr>
            <w:r>
              <w:rPr>
                <w:sz w:val="18"/>
                <w:szCs w:val="18"/>
              </w:rPr>
              <w:t>30.000,00</w:t>
            </w:r>
          </w:p>
        </w:tc>
        <w:tc>
          <w:tcPr>
            <w:tcW w:w="1218" w:type="dxa"/>
            <w:gridSpan w:val="3"/>
          </w:tcPr>
          <w:p w14:paraId="1D86C9E9" w14:textId="4D61FDA3" w:rsidR="008014CD" w:rsidRPr="00BD62E1" w:rsidRDefault="008014CD" w:rsidP="008014CD">
            <w:pPr>
              <w:spacing w:before="0" w:after="0"/>
              <w:rPr>
                <w:sz w:val="18"/>
                <w:szCs w:val="18"/>
              </w:rPr>
            </w:pPr>
            <w:r>
              <w:rPr>
                <w:sz w:val="18"/>
                <w:szCs w:val="18"/>
              </w:rPr>
              <w:t>30.000,00</w:t>
            </w:r>
          </w:p>
        </w:tc>
        <w:tc>
          <w:tcPr>
            <w:tcW w:w="1218" w:type="dxa"/>
            <w:gridSpan w:val="4"/>
          </w:tcPr>
          <w:p w14:paraId="56FCAC7C" w14:textId="434C3B85" w:rsidR="008014CD" w:rsidRPr="00BD62E1" w:rsidRDefault="008014CD" w:rsidP="008014CD">
            <w:pPr>
              <w:spacing w:before="0" w:after="0"/>
              <w:rPr>
                <w:sz w:val="18"/>
                <w:szCs w:val="18"/>
              </w:rPr>
            </w:pPr>
            <w:r>
              <w:rPr>
                <w:sz w:val="18"/>
                <w:szCs w:val="18"/>
              </w:rPr>
              <w:t>30.000,00</w:t>
            </w:r>
          </w:p>
        </w:tc>
        <w:tc>
          <w:tcPr>
            <w:tcW w:w="1218" w:type="dxa"/>
            <w:gridSpan w:val="4"/>
          </w:tcPr>
          <w:p w14:paraId="3671FDC5" w14:textId="5E9426F8" w:rsidR="008014CD" w:rsidRPr="00BD62E1" w:rsidRDefault="008014CD" w:rsidP="008014CD">
            <w:pPr>
              <w:spacing w:before="0" w:after="0"/>
              <w:rPr>
                <w:sz w:val="18"/>
                <w:szCs w:val="18"/>
              </w:rPr>
            </w:pPr>
            <w:r>
              <w:rPr>
                <w:sz w:val="18"/>
                <w:szCs w:val="18"/>
              </w:rPr>
              <w:t>30.000,00</w:t>
            </w:r>
          </w:p>
        </w:tc>
        <w:tc>
          <w:tcPr>
            <w:tcW w:w="1218" w:type="dxa"/>
            <w:gridSpan w:val="3"/>
          </w:tcPr>
          <w:p w14:paraId="4E21378C" w14:textId="74A7E722" w:rsidR="008014CD" w:rsidRPr="00BD62E1" w:rsidRDefault="008014CD" w:rsidP="008014CD">
            <w:pPr>
              <w:spacing w:before="0" w:after="0"/>
              <w:rPr>
                <w:sz w:val="18"/>
                <w:szCs w:val="18"/>
              </w:rPr>
            </w:pPr>
            <w:r>
              <w:rPr>
                <w:sz w:val="18"/>
                <w:szCs w:val="18"/>
              </w:rPr>
              <w:t>30.000,00</w:t>
            </w:r>
          </w:p>
        </w:tc>
        <w:tc>
          <w:tcPr>
            <w:tcW w:w="1218" w:type="dxa"/>
            <w:gridSpan w:val="2"/>
          </w:tcPr>
          <w:p w14:paraId="6B5CCC8D" w14:textId="685B0AE5" w:rsidR="008014CD" w:rsidRPr="00BD62E1" w:rsidRDefault="008014CD" w:rsidP="008014CD">
            <w:pPr>
              <w:spacing w:before="0" w:after="0"/>
              <w:rPr>
                <w:sz w:val="18"/>
                <w:szCs w:val="18"/>
              </w:rPr>
            </w:pPr>
            <w:r>
              <w:rPr>
                <w:sz w:val="18"/>
                <w:szCs w:val="18"/>
              </w:rPr>
              <w:t>30.000,00</w:t>
            </w:r>
          </w:p>
        </w:tc>
      </w:tr>
      <w:tr w:rsidR="001A7B19" w:rsidRPr="00BD62E1" w14:paraId="1154E34A" w14:textId="77777777" w:rsidTr="00607833">
        <w:tc>
          <w:tcPr>
            <w:tcW w:w="2831" w:type="dxa"/>
          </w:tcPr>
          <w:p w14:paraId="050A6803" w14:textId="77777777" w:rsidR="001A7B19" w:rsidRPr="00AE6325" w:rsidRDefault="001A7B19" w:rsidP="001A7B19">
            <w:pPr>
              <w:spacing w:before="0" w:after="0"/>
              <w:jc w:val="center"/>
              <w:rPr>
                <w:sz w:val="18"/>
                <w:szCs w:val="18"/>
              </w:rPr>
            </w:pPr>
            <w:r w:rsidRPr="00AE6325">
              <w:rPr>
                <w:sz w:val="18"/>
                <w:szCs w:val="18"/>
              </w:rPr>
              <w:t>EC2</w:t>
            </w:r>
          </w:p>
        </w:tc>
        <w:tc>
          <w:tcPr>
            <w:tcW w:w="1218" w:type="dxa"/>
            <w:gridSpan w:val="2"/>
          </w:tcPr>
          <w:p w14:paraId="7B44F994" w14:textId="07BDE3AA" w:rsidR="001A7B19" w:rsidRPr="00BD62E1" w:rsidRDefault="001A7B19" w:rsidP="001A7B19">
            <w:pPr>
              <w:spacing w:before="0" w:after="0"/>
              <w:rPr>
                <w:sz w:val="18"/>
                <w:szCs w:val="18"/>
              </w:rPr>
            </w:pPr>
            <w:r>
              <w:rPr>
                <w:sz w:val="18"/>
                <w:szCs w:val="18"/>
              </w:rPr>
              <w:t>0,00</w:t>
            </w:r>
          </w:p>
        </w:tc>
        <w:tc>
          <w:tcPr>
            <w:tcW w:w="1218" w:type="dxa"/>
          </w:tcPr>
          <w:p w14:paraId="20278F57" w14:textId="491000B6" w:rsidR="001A7B19" w:rsidRPr="00BD62E1" w:rsidRDefault="001A7B19" w:rsidP="001A7B19">
            <w:pPr>
              <w:spacing w:before="0" w:after="0"/>
              <w:rPr>
                <w:sz w:val="18"/>
                <w:szCs w:val="18"/>
              </w:rPr>
            </w:pPr>
            <w:r>
              <w:rPr>
                <w:sz w:val="18"/>
                <w:szCs w:val="18"/>
              </w:rPr>
              <w:t>20.000,00</w:t>
            </w:r>
          </w:p>
        </w:tc>
        <w:tc>
          <w:tcPr>
            <w:tcW w:w="1218" w:type="dxa"/>
            <w:gridSpan w:val="2"/>
          </w:tcPr>
          <w:p w14:paraId="28B2B7BA" w14:textId="3F0D32B8" w:rsidR="001A7B19" w:rsidRPr="00BD62E1" w:rsidRDefault="001A7B19" w:rsidP="001A7B19">
            <w:pPr>
              <w:spacing w:before="0" w:after="0"/>
              <w:rPr>
                <w:sz w:val="18"/>
                <w:szCs w:val="18"/>
              </w:rPr>
            </w:pPr>
            <w:r>
              <w:rPr>
                <w:sz w:val="18"/>
                <w:szCs w:val="18"/>
              </w:rPr>
              <w:t>20.000,00</w:t>
            </w:r>
          </w:p>
        </w:tc>
        <w:tc>
          <w:tcPr>
            <w:tcW w:w="1218" w:type="dxa"/>
            <w:gridSpan w:val="2"/>
          </w:tcPr>
          <w:p w14:paraId="6B3F1A1B" w14:textId="4E725E6E" w:rsidR="001A7B19" w:rsidRPr="00BD62E1" w:rsidRDefault="001A7B19" w:rsidP="001A7B19">
            <w:pPr>
              <w:spacing w:before="0" w:after="0"/>
              <w:rPr>
                <w:sz w:val="18"/>
                <w:szCs w:val="18"/>
              </w:rPr>
            </w:pPr>
            <w:r w:rsidRPr="009D495A">
              <w:rPr>
                <w:sz w:val="18"/>
                <w:szCs w:val="18"/>
              </w:rPr>
              <w:t>0,00</w:t>
            </w:r>
          </w:p>
        </w:tc>
        <w:tc>
          <w:tcPr>
            <w:tcW w:w="1218" w:type="dxa"/>
            <w:gridSpan w:val="2"/>
          </w:tcPr>
          <w:p w14:paraId="6ED97F35" w14:textId="149D88B1" w:rsidR="001A7B19" w:rsidRPr="00BD62E1" w:rsidRDefault="001A7B19" w:rsidP="001A7B19">
            <w:pPr>
              <w:spacing w:before="0" w:after="0"/>
              <w:rPr>
                <w:sz w:val="18"/>
                <w:szCs w:val="18"/>
              </w:rPr>
            </w:pPr>
            <w:r w:rsidRPr="009D495A">
              <w:rPr>
                <w:sz w:val="18"/>
                <w:szCs w:val="18"/>
              </w:rPr>
              <w:t>0,00</w:t>
            </w:r>
          </w:p>
        </w:tc>
        <w:tc>
          <w:tcPr>
            <w:tcW w:w="1218" w:type="dxa"/>
            <w:gridSpan w:val="3"/>
          </w:tcPr>
          <w:p w14:paraId="28F208C5" w14:textId="7A91A2E6" w:rsidR="001A7B19" w:rsidRPr="00BD62E1" w:rsidRDefault="001A7B19" w:rsidP="001A7B19">
            <w:pPr>
              <w:spacing w:before="0" w:after="0"/>
              <w:rPr>
                <w:sz w:val="18"/>
                <w:szCs w:val="18"/>
              </w:rPr>
            </w:pPr>
            <w:r w:rsidRPr="009D495A">
              <w:rPr>
                <w:sz w:val="18"/>
                <w:szCs w:val="18"/>
              </w:rPr>
              <w:t>0,00</w:t>
            </w:r>
          </w:p>
        </w:tc>
        <w:tc>
          <w:tcPr>
            <w:tcW w:w="1218" w:type="dxa"/>
            <w:gridSpan w:val="4"/>
          </w:tcPr>
          <w:p w14:paraId="6847326C" w14:textId="40233F06" w:rsidR="001A7B19" w:rsidRPr="00BD62E1" w:rsidRDefault="001A7B19" w:rsidP="001A7B19">
            <w:pPr>
              <w:spacing w:before="0" w:after="0"/>
              <w:rPr>
                <w:sz w:val="18"/>
                <w:szCs w:val="18"/>
              </w:rPr>
            </w:pPr>
            <w:r w:rsidRPr="009D495A">
              <w:rPr>
                <w:sz w:val="18"/>
                <w:szCs w:val="18"/>
              </w:rPr>
              <w:t>0,00</w:t>
            </w:r>
          </w:p>
        </w:tc>
        <w:tc>
          <w:tcPr>
            <w:tcW w:w="1218" w:type="dxa"/>
            <w:gridSpan w:val="4"/>
          </w:tcPr>
          <w:p w14:paraId="0E6656AB" w14:textId="2335B18F" w:rsidR="001A7B19" w:rsidRPr="00BD62E1" w:rsidRDefault="001A7B19" w:rsidP="001A7B19">
            <w:pPr>
              <w:spacing w:before="0" w:after="0"/>
              <w:rPr>
                <w:sz w:val="18"/>
                <w:szCs w:val="18"/>
              </w:rPr>
            </w:pPr>
            <w:r w:rsidRPr="009D495A">
              <w:rPr>
                <w:sz w:val="18"/>
                <w:szCs w:val="18"/>
              </w:rPr>
              <w:t>0,00</w:t>
            </w:r>
          </w:p>
        </w:tc>
        <w:tc>
          <w:tcPr>
            <w:tcW w:w="1218" w:type="dxa"/>
            <w:gridSpan w:val="3"/>
          </w:tcPr>
          <w:p w14:paraId="07179426" w14:textId="5DE96F66" w:rsidR="001A7B19" w:rsidRPr="00BD62E1" w:rsidRDefault="001A7B19" w:rsidP="001A7B19">
            <w:pPr>
              <w:spacing w:before="0" w:after="0"/>
              <w:rPr>
                <w:sz w:val="18"/>
                <w:szCs w:val="18"/>
              </w:rPr>
            </w:pPr>
            <w:r w:rsidRPr="009D495A">
              <w:rPr>
                <w:sz w:val="18"/>
                <w:szCs w:val="18"/>
              </w:rPr>
              <w:t>0,00</w:t>
            </w:r>
          </w:p>
        </w:tc>
        <w:tc>
          <w:tcPr>
            <w:tcW w:w="1218" w:type="dxa"/>
            <w:gridSpan w:val="2"/>
          </w:tcPr>
          <w:p w14:paraId="2E9B27DC" w14:textId="5F637B96" w:rsidR="001A7B19" w:rsidRPr="00BD62E1" w:rsidRDefault="001A7B19" w:rsidP="001A7B19">
            <w:pPr>
              <w:spacing w:before="0" w:after="0"/>
              <w:rPr>
                <w:sz w:val="18"/>
                <w:szCs w:val="18"/>
              </w:rPr>
            </w:pPr>
            <w:r w:rsidRPr="009D495A">
              <w:rPr>
                <w:sz w:val="18"/>
                <w:szCs w:val="18"/>
              </w:rPr>
              <w:t>0,00</w:t>
            </w:r>
          </w:p>
        </w:tc>
      </w:tr>
      <w:tr w:rsidR="008014CD" w:rsidRPr="00BD62E1" w14:paraId="24004A5C" w14:textId="77777777" w:rsidTr="00607833">
        <w:tc>
          <w:tcPr>
            <w:tcW w:w="2831" w:type="dxa"/>
          </w:tcPr>
          <w:p w14:paraId="00A0427D" w14:textId="77777777" w:rsidR="008014CD" w:rsidRPr="00AE6325" w:rsidRDefault="008014CD" w:rsidP="008014CD">
            <w:pPr>
              <w:spacing w:before="0" w:after="0"/>
              <w:jc w:val="center"/>
              <w:rPr>
                <w:sz w:val="18"/>
                <w:szCs w:val="18"/>
              </w:rPr>
            </w:pPr>
            <w:r w:rsidRPr="00AE6325">
              <w:rPr>
                <w:sz w:val="18"/>
                <w:szCs w:val="18"/>
              </w:rPr>
              <w:t>EC3</w:t>
            </w:r>
          </w:p>
        </w:tc>
        <w:tc>
          <w:tcPr>
            <w:tcW w:w="1218" w:type="dxa"/>
            <w:gridSpan w:val="2"/>
          </w:tcPr>
          <w:p w14:paraId="1F235628" w14:textId="0684FBAB" w:rsidR="008014CD" w:rsidRPr="00BD62E1" w:rsidRDefault="008014CD" w:rsidP="008014CD">
            <w:pPr>
              <w:spacing w:before="0" w:after="0"/>
              <w:rPr>
                <w:sz w:val="18"/>
                <w:szCs w:val="18"/>
              </w:rPr>
            </w:pPr>
            <w:r>
              <w:rPr>
                <w:sz w:val="18"/>
                <w:szCs w:val="18"/>
              </w:rPr>
              <w:t>150.000,00</w:t>
            </w:r>
          </w:p>
        </w:tc>
        <w:tc>
          <w:tcPr>
            <w:tcW w:w="1218" w:type="dxa"/>
          </w:tcPr>
          <w:p w14:paraId="29ACFE79" w14:textId="36B79328" w:rsidR="008014CD" w:rsidRPr="00BD62E1" w:rsidRDefault="008014CD" w:rsidP="008014CD">
            <w:pPr>
              <w:spacing w:before="0" w:after="0"/>
              <w:rPr>
                <w:sz w:val="18"/>
                <w:szCs w:val="18"/>
              </w:rPr>
            </w:pPr>
            <w:r>
              <w:rPr>
                <w:sz w:val="18"/>
                <w:szCs w:val="18"/>
              </w:rPr>
              <w:t>150.000,00</w:t>
            </w:r>
          </w:p>
        </w:tc>
        <w:tc>
          <w:tcPr>
            <w:tcW w:w="1218" w:type="dxa"/>
            <w:gridSpan w:val="2"/>
          </w:tcPr>
          <w:p w14:paraId="6CAB20F0" w14:textId="3B953CAC" w:rsidR="008014CD" w:rsidRPr="00BD62E1" w:rsidRDefault="008014CD" w:rsidP="008014CD">
            <w:pPr>
              <w:spacing w:before="0" w:after="0"/>
              <w:rPr>
                <w:sz w:val="18"/>
                <w:szCs w:val="18"/>
              </w:rPr>
            </w:pPr>
            <w:r>
              <w:rPr>
                <w:sz w:val="18"/>
                <w:szCs w:val="18"/>
              </w:rPr>
              <w:t>150.000,00</w:t>
            </w:r>
          </w:p>
        </w:tc>
        <w:tc>
          <w:tcPr>
            <w:tcW w:w="1218" w:type="dxa"/>
            <w:gridSpan w:val="2"/>
          </w:tcPr>
          <w:p w14:paraId="7C1B897D" w14:textId="674575D6" w:rsidR="008014CD" w:rsidRPr="00BD62E1" w:rsidRDefault="008014CD" w:rsidP="008014CD">
            <w:pPr>
              <w:spacing w:before="0" w:after="0"/>
              <w:rPr>
                <w:sz w:val="18"/>
                <w:szCs w:val="18"/>
              </w:rPr>
            </w:pPr>
            <w:r>
              <w:rPr>
                <w:sz w:val="18"/>
                <w:szCs w:val="18"/>
              </w:rPr>
              <w:t>150.000,00</w:t>
            </w:r>
          </w:p>
        </w:tc>
        <w:tc>
          <w:tcPr>
            <w:tcW w:w="1218" w:type="dxa"/>
            <w:gridSpan w:val="2"/>
          </w:tcPr>
          <w:p w14:paraId="47767107" w14:textId="6EC68D66" w:rsidR="008014CD" w:rsidRPr="00BD62E1" w:rsidRDefault="008014CD" w:rsidP="008014CD">
            <w:pPr>
              <w:spacing w:before="0" w:after="0"/>
              <w:rPr>
                <w:sz w:val="18"/>
                <w:szCs w:val="18"/>
              </w:rPr>
            </w:pPr>
            <w:r>
              <w:rPr>
                <w:sz w:val="18"/>
                <w:szCs w:val="18"/>
              </w:rPr>
              <w:t>150.000,00</w:t>
            </w:r>
          </w:p>
        </w:tc>
        <w:tc>
          <w:tcPr>
            <w:tcW w:w="1218" w:type="dxa"/>
            <w:gridSpan w:val="3"/>
          </w:tcPr>
          <w:p w14:paraId="25DAF3AF" w14:textId="522B6928" w:rsidR="008014CD" w:rsidRPr="00BD62E1" w:rsidRDefault="008014CD" w:rsidP="008014CD">
            <w:pPr>
              <w:spacing w:before="0" w:after="0"/>
              <w:rPr>
                <w:sz w:val="18"/>
                <w:szCs w:val="18"/>
              </w:rPr>
            </w:pPr>
            <w:r>
              <w:rPr>
                <w:sz w:val="18"/>
                <w:szCs w:val="18"/>
              </w:rPr>
              <w:t>150.000,00</w:t>
            </w:r>
          </w:p>
        </w:tc>
        <w:tc>
          <w:tcPr>
            <w:tcW w:w="1218" w:type="dxa"/>
            <w:gridSpan w:val="4"/>
          </w:tcPr>
          <w:p w14:paraId="5BC347C1" w14:textId="666DFAF8" w:rsidR="008014CD" w:rsidRPr="00BD62E1" w:rsidRDefault="008014CD" w:rsidP="008014CD">
            <w:pPr>
              <w:spacing w:before="0" w:after="0"/>
              <w:rPr>
                <w:sz w:val="18"/>
                <w:szCs w:val="18"/>
              </w:rPr>
            </w:pPr>
            <w:r>
              <w:rPr>
                <w:sz w:val="18"/>
                <w:szCs w:val="18"/>
              </w:rPr>
              <w:t>150.000,00</w:t>
            </w:r>
          </w:p>
        </w:tc>
        <w:tc>
          <w:tcPr>
            <w:tcW w:w="1218" w:type="dxa"/>
            <w:gridSpan w:val="4"/>
          </w:tcPr>
          <w:p w14:paraId="6DA4A661" w14:textId="2441FB53" w:rsidR="008014CD" w:rsidRPr="00BD62E1" w:rsidRDefault="008014CD" w:rsidP="008014CD">
            <w:pPr>
              <w:spacing w:before="0" w:after="0"/>
              <w:rPr>
                <w:sz w:val="18"/>
                <w:szCs w:val="18"/>
              </w:rPr>
            </w:pPr>
            <w:r>
              <w:rPr>
                <w:sz w:val="18"/>
                <w:szCs w:val="18"/>
              </w:rPr>
              <w:t>150.000,00</w:t>
            </w:r>
          </w:p>
        </w:tc>
        <w:tc>
          <w:tcPr>
            <w:tcW w:w="1218" w:type="dxa"/>
            <w:gridSpan w:val="3"/>
          </w:tcPr>
          <w:p w14:paraId="608FCD53" w14:textId="125362F7" w:rsidR="008014CD" w:rsidRPr="00BD62E1" w:rsidRDefault="008014CD" w:rsidP="008014CD">
            <w:pPr>
              <w:spacing w:before="0" w:after="0"/>
              <w:rPr>
                <w:sz w:val="18"/>
                <w:szCs w:val="18"/>
              </w:rPr>
            </w:pPr>
            <w:r>
              <w:rPr>
                <w:sz w:val="18"/>
                <w:szCs w:val="18"/>
              </w:rPr>
              <w:t>150.000,00</w:t>
            </w:r>
          </w:p>
        </w:tc>
        <w:tc>
          <w:tcPr>
            <w:tcW w:w="1218" w:type="dxa"/>
            <w:gridSpan w:val="2"/>
          </w:tcPr>
          <w:p w14:paraId="07C4CD2F" w14:textId="24085FF8" w:rsidR="008014CD" w:rsidRPr="00BD62E1" w:rsidRDefault="008014CD" w:rsidP="008014CD">
            <w:pPr>
              <w:spacing w:before="0" w:after="0"/>
              <w:rPr>
                <w:sz w:val="18"/>
                <w:szCs w:val="18"/>
              </w:rPr>
            </w:pPr>
            <w:r>
              <w:rPr>
                <w:sz w:val="18"/>
                <w:szCs w:val="18"/>
              </w:rPr>
              <w:t>150.000,00</w:t>
            </w:r>
          </w:p>
        </w:tc>
      </w:tr>
      <w:tr w:rsidR="008014CD" w:rsidRPr="00BD62E1" w14:paraId="7C8E5C24" w14:textId="77777777" w:rsidTr="00607833">
        <w:tc>
          <w:tcPr>
            <w:tcW w:w="2831" w:type="dxa"/>
          </w:tcPr>
          <w:p w14:paraId="3A316D6F" w14:textId="77777777" w:rsidR="008014CD" w:rsidRPr="00AE6325" w:rsidRDefault="008014CD" w:rsidP="008014CD">
            <w:pPr>
              <w:spacing w:before="0" w:after="0"/>
              <w:jc w:val="center"/>
              <w:rPr>
                <w:sz w:val="18"/>
                <w:szCs w:val="18"/>
              </w:rPr>
            </w:pPr>
            <w:r w:rsidRPr="00AE6325">
              <w:rPr>
                <w:sz w:val="18"/>
                <w:szCs w:val="18"/>
              </w:rPr>
              <w:t>EC4</w:t>
            </w:r>
          </w:p>
        </w:tc>
        <w:tc>
          <w:tcPr>
            <w:tcW w:w="1218" w:type="dxa"/>
            <w:gridSpan w:val="2"/>
          </w:tcPr>
          <w:p w14:paraId="15401624" w14:textId="70567672" w:rsidR="008014CD" w:rsidRPr="00BD62E1" w:rsidRDefault="008014CD" w:rsidP="008014CD">
            <w:pPr>
              <w:spacing w:before="0" w:after="0"/>
              <w:rPr>
                <w:sz w:val="18"/>
                <w:szCs w:val="18"/>
              </w:rPr>
            </w:pPr>
            <w:r>
              <w:rPr>
                <w:sz w:val="18"/>
                <w:szCs w:val="18"/>
              </w:rPr>
              <w:t>30.000,00</w:t>
            </w:r>
          </w:p>
        </w:tc>
        <w:tc>
          <w:tcPr>
            <w:tcW w:w="1218" w:type="dxa"/>
          </w:tcPr>
          <w:p w14:paraId="569E1C3F" w14:textId="400AECF3" w:rsidR="008014CD" w:rsidRPr="00BD62E1" w:rsidRDefault="008014CD" w:rsidP="008014CD">
            <w:pPr>
              <w:spacing w:before="0" w:after="0"/>
              <w:rPr>
                <w:sz w:val="18"/>
                <w:szCs w:val="18"/>
              </w:rPr>
            </w:pPr>
            <w:r>
              <w:rPr>
                <w:sz w:val="18"/>
                <w:szCs w:val="18"/>
              </w:rPr>
              <w:t>30.000,00</w:t>
            </w:r>
          </w:p>
        </w:tc>
        <w:tc>
          <w:tcPr>
            <w:tcW w:w="1218" w:type="dxa"/>
            <w:gridSpan w:val="2"/>
          </w:tcPr>
          <w:p w14:paraId="0AAE8D6F" w14:textId="7E30F1BA" w:rsidR="008014CD" w:rsidRPr="00BD62E1" w:rsidRDefault="008014CD" w:rsidP="008014CD">
            <w:pPr>
              <w:spacing w:before="0" w:after="0"/>
              <w:rPr>
                <w:sz w:val="18"/>
                <w:szCs w:val="18"/>
              </w:rPr>
            </w:pPr>
            <w:r>
              <w:rPr>
                <w:sz w:val="18"/>
                <w:szCs w:val="18"/>
              </w:rPr>
              <w:t>50.000,00</w:t>
            </w:r>
          </w:p>
        </w:tc>
        <w:tc>
          <w:tcPr>
            <w:tcW w:w="1218" w:type="dxa"/>
            <w:gridSpan w:val="2"/>
          </w:tcPr>
          <w:p w14:paraId="6574880E" w14:textId="36B66967" w:rsidR="008014CD" w:rsidRPr="00BD62E1" w:rsidRDefault="008014CD" w:rsidP="008014CD">
            <w:pPr>
              <w:spacing w:before="0" w:after="0"/>
              <w:rPr>
                <w:sz w:val="18"/>
                <w:szCs w:val="18"/>
              </w:rPr>
            </w:pPr>
            <w:r>
              <w:rPr>
                <w:sz w:val="18"/>
                <w:szCs w:val="18"/>
              </w:rPr>
              <w:t>50.000,00</w:t>
            </w:r>
          </w:p>
        </w:tc>
        <w:tc>
          <w:tcPr>
            <w:tcW w:w="1218" w:type="dxa"/>
            <w:gridSpan w:val="2"/>
          </w:tcPr>
          <w:p w14:paraId="42946BC9" w14:textId="0EF65F93" w:rsidR="008014CD" w:rsidRPr="00BD62E1" w:rsidRDefault="008014CD" w:rsidP="008014CD">
            <w:pPr>
              <w:spacing w:before="0" w:after="0"/>
              <w:rPr>
                <w:sz w:val="18"/>
                <w:szCs w:val="18"/>
              </w:rPr>
            </w:pPr>
            <w:r>
              <w:rPr>
                <w:sz w:val="18"/>
                <w:szCs w:val="18"/>
              </w:rPr>
              <w:t>50.000,00</w:t>
            </w:r>
          </w:p>
        </w:tc>
        <w:tc>
          <w:tcPr>
            <w:tcW w:w="1218" w:type="dxa"/>
            <w:gridSpan w:val="3"/>
          </w:tcPr>
          <w:p w14:paraId="52F7CAAC" w14:textId="1CBD4500" w:rsidR="008014CD" w:rsidRPr="00BD62E1" w:rsidRDefault="008014CD" w:rsidP="008014CD">
            <w:pPr>
              <w:spacing w:before="0" w:after="0"/>
              <w:rPr>
                <w:sz w:val="18"/>
                <w:szCs w:val="18"/>
              </w:rPr>
            </w:pPr>
            <w:r>
              <w:rPr>
                <w:sz w:val="18"/>
                <w:szCs w:val="18"/>
              </w:rPr>
              <w:t>50.000,00</w:t>
            </w:r>
          </w:p>
        </w:tc>
        <w:tc>
          <w:tcPr>
            <w:tcW w:w="1218" w:type="dxa"/>
            <w:gridSpan w:val="4"/>
          </w:tcPr>
          <w:p w14:paraId="0726FB5C" w14:textId="240CC620" w:rsidR="008014CD" w:rsidRPr="00BD62E1" w:rsidRDefault="008014CD" w:rsidP="008014CD">
            <w:pPr>
              <w:spacing w:before="0" w:after="0"/>
              <w:rPr>
                <w:sz w:val="18"/>
                <w:szCs w:val="18"/>
              </w:rPr>
            </w:pPr>
            <w:r>
              <w:rPr>
                <w:sz w:val="18"/>
                <w:szCs w:val="18"/>
              </w:rPr>
              <w:t>50.000,00</w:t>
            </w:r>
          </w:p>
        </w:tc>
        <w:tc>
          <w:tcPr>
            <w:tcW w:w="1218" w:type="dxa"/>
            <w:gridSpan w:val="4"/>
          </w:tcPr>
          <w:p w14:paraId="7D85A7D9" w14:textId="19198B26" w:rsidR="008014CD" w:rsidRPr="00BD62E1" w:rsidRDefault="008014CD" w:rsidP="008014CD">
            <w:pPr>
              <w:spacing w:before="0" w:after="0"/>
              <w:rPr>
                <w:sz w:val="18"/>
                <w:szCs w:val="18"/>
              </w:rPr>
            </w:pPr>
            <w:r>
              <w:rPr>
                <w:sz w:val="18"/>
                <w:szCs w:val="18"/>
              </w:rPr>
              <w:t>50.000,00</w:t>
            </w:r>
          </w:p>
        </w:tc>
        <w:tc>
          <w:tcPr>
            <w:tcW w:w="1218" w:type="dxa"/>
            <w:gridSpan w:val="3"/>
          </w:tcPr>
          <w:p w14:paraId="0B852F37" w14:textId="03FBFC43" w:rsidR="008014CD" w:rsidRPr="00BD62E1" w:rsidRDefault="008014CD" w:rsidP="008014CD">
            <w:pPr>
              <w:spacing w:before="0" w:after="0"/>
              <w:rPr>
                <w:sz w:val="18"/>
                <w:szCs w:val="18"/>
              </w:rPr>
            </w:pPr>
            <w:r>
              <w:rPr>
                <w:sz w:val="18"/>
                <w:szCs w:val="18"/>
              </w:rPr>
              <w:t>50.000,00</w:t>
            </w:r>
          </w:p>
        </w:tc>
        <w:tc>
          <w:tcPr>
            <w:tcW w:w="1218" w:type="dxa"/>
            <w:gridSpan w:val="2"/>
          </w:tcPr>
          <w:p w14:paraId="0F70FC5E" w14:textId="75094671" w:rsidR="008014CD" w:rsidRPr="00BD62E1" w:rsidRDefault="008014CD" w:rsidP="008014CD">
            <w:pPr>
              <w:spacing w:before="0" w:after="0"/>
              <w:rPr>
                <w:sz w:val="18"/>
                <w:szCs w:val="18"/>
              </w:rPr>
            </w:pPr>
            <w:r>
              <w:rPr>
                <w:sz w:val="18"/>
                <w:szCs w:val="18"/>
              </w:rPr>
              <w:t>50.000,00</w:t>
            </w:r>
          </w:p>
        </w:tc>
      </w:tr>
      <w:tr w:rsidR="008014CD" w:rsidRPr="00BD62E1" w14:paraId="32832D35" w14:textId="77777777" w:rsidTr="00607833">
        <w:tc>
          <w:tcPr>
            <w:tcW w:w="2831" w:type="dxa"/>
          </w:tcPr>
          <w:p w14:paraId="5C2DF087" w14:textId="14B66D5D" w:rsidR="008014CD" w:rsidRPr="00AE6325" w:rsidRDefault="008014CD" w:rsidP="008014CD">
            <w:pPr>
              <w:spacing w:before="0" w:after="0"/>
              <w:jc w:val="center"/>
              <w:rPr>
                <w:sz w:val="18"/>
                <w:szCs w:val="18"/>
              </w:rPr>
            </w:pPr>
            <w:r>
              <w:rPr>
                <w:sz w:val="18"/>
                <w:szCs w:val="18"/>
              </w:rPr>
              <w:t>EC5</w:t>
            </w:r>
          </w:p>
        </w:tc>
        <w:tc>
          <w:tcPr>
            <w:tcW w:w="1218" w:type="dxa"/>
            <w:gridSpan w:val="2"/>
          </w:tcPr>
          <w:p w14:paraId="69714029" w14:textId="7FE04E6A" w:rsidR="008014CD" w:rsidRPr="00BD62E1" w:rsidRDefault="008014CD" w:rsidP="008014CD">
            <w:pPr>
              <w:spacing w:before="0" w:after="0"/>
              <w:rPr>
                <w:sz w:val="18"/>
                <w:szCs w:val="18"/>
              </w:rPr>
            </w:pPr>
            <w:r>
              <w:rPr>
                <w:sz w:val="18"/>
                <w:szCs w:val="18"/>
              </w:rPr>
              <w:t>30.000,00</w:t>
            </w:r>
          </w:p>
        </w:tc>
        <w:tc>
          <w:tcPr>
            <w:tcW w:w="1218" w:type="dxa"/>
          </w:tcPr>
          <w:p w14:paraId="38B74BEC" w14:textId="5B2D31F7" w:rsidR="008014CD" w:rsidRPr="00BD62E1" w:rsidRDefault="008014CD" w:rsidP="008014CD">
            <w:pPr>
              <w:spacing w:before="0" w:after="0"/>
              <w:rPr>
                <w:sz w:val="18"/>
                <w:szCs w:val="18"/>
              </w:rPr>
            </w:pPr>
            <w:r>
              <w:rPr>
                <w:sz w:val="18"/>
                <w:szCs w:val="18"/>
              </w:rPr>
              <w:t>0,00</w:t>
            </w:r>
          </w:p>
        </w:tc>
        <w:tc>
          <w:tcPr>
            <w:tcW w:w="1218" w:type="dxa"/>
            <w:gridSpan w:val="2"/>
          </w:tcPr>
          <w:p w14:paraId="6AE86D34" w14:textId="6FE2BB80" w:rsidR="008014CD" w:rsidRPr="00BD62E1" w:rsidRDefault="008014CD" w:rsidP="008014CD">
            <w:pPr>
              <w:spacing w:before="0" w:after="0"/>
              <w:rPr>
                <w:sz w:val="18"/>
                <w:szCs w:val="18"/>
              </w:rPr>
            </w:pPr>
            <w:r>
              <w:rPr>
                <w:sz w:val="18"/>
                <w:szCs w:val="18"/>
              </w:rPr>
              <w:t>0,00</w:t>
            </w:r>
          </w:p>
        </w:tc>
        <w:tc>
          <w:tcPr>
            <w:tcW w:w="1218" w:type="dxa"/>
            <w:gridSpan w:val="2"/>
          </w:tcPr>
          <w:p w14:paraId="71B2673D" w14:textId="6840177B" w:rsidR="008014CD" w:rsidRPr="00BD62E1" w:rsidRDefault="008014CD" w:rsidP="008014CD">
            <w:pPr>
              <w:spacing w:before="0" w:after="0"/>
              <w:rPr>
                <w:sz w:val="18"/>
                <w:szCs w:val="18"/>
              </w:rPr>
            </w:pPr>
            <w:r>
              <w:rPr>
                <w:sz w:val="18"/>
                <w:szCs w:val="18"/>
              </w:rPr>
              <w:t>0,00</w:t>
            </w:r>
          </w:p>
        </w:tc>
        <w:tc>
          <w:tcPr>
            <w:tcW w:w="1218" w:type="dxa"/>
            <w:gridSpan w:val="2"/>
          </w:tcPr>
          <w:p w14:paraId="642F7908" w14:textId="7DD1BECB" w:rsidR="008014CD" w:rsidRPr="00BD62E1" w:rsidRDefault="008014CD" w:rsidP="008014CD">
            <w:pPr>
              <w:spacing w:before="0" w:after="0"/>
              <w:rPr>
                <w:sz w:val="18"/>
                <w:szCs w:val="18"/>
              </w:rPr>
            </w:pPr>
            <w:r>
              <w:rPr>
                <w:sz w:val="18"/>
                <w:szCs w:val="18"/>
              </w:rPr>
              <w:t>0,00</w:t>
            </w:r>
          </w:p>
        </w:tc>
        <w:tc>
          <w:tcPr>
            <w:tcW w:w="1218" w:type="dxa"/>
            <w:gridSpan w:val="3"/>
          </w:tcPr>
          <w:p w14:paraId="0C431B13" w14:textId="72916E46" w:rsidR="008014CD" w:rsidRPr="00BD62E1" w:rsidRDefault="008014CD" w:rsidP="008014CD">
            <w:pPr>
              <w:spacing w:before="0" w:after="0"/>
              <w:rPr>
                <w:sz w:val="18"/>
                <w:szCs w:val="18"/>
              </w:rPr>
            </w:pPr>
            <w:r>
              <w:rPr>
                <w:sz w:val="18"/>
                <w:szCs w:val="18"/>
              </w:rPr>
              <w:t>0,00</w:t>
            </w:r>
          </w:p>
        </w:tc>
        <w:tc>
          <w:tcPr>
            <w:tcW w:w="1218" w:type="dxa"/>
            <w:gridSpan w:val="4"/>
          </w:tcPr>
          <w:p w14:paraId="0572625A" w14:textId="50406F6F" w:rsidR="008014CD" w:rsidRPr="00BD62E1" w:rsidRDefault="008014CD" w:rsidP="008014CD">
            <w:pPr>
              <w:spacing w:before="0" w:after="0"/>
              <w:rPr>
                <w:sz w:val="18"/>
                <w:szCs w:val="18"/>
              </w:rPr>
            </w:pPr>
            <w:r>
              <w:rPr>
                <w:sz w:val="18"/>
                <w:szCs w:val="18"/>
              </w:rPr>
              <w:t>0,00</w:t>
            </w:r>
          </w:p>
        </w:tc>
        <w:tc>
          <w:tcPr>
            <w:tcW w:w="1218" w:type="dxa"/>
            <w:gridSpan w:val="4"/>
          </w:tcPr>
          <w:p w14:paraId="1033BDE3" w14:textId="52FFE6D7" w:rsidR="008014CD" w:rsidRPr="00BD62E1" w:rsidRDefault="008014CD" w:rsidP="008014CD">
            <w:pPr>
              <w:spacing w:before="0" w:after="0"/>
              <w:rPr>
                <w:sz w:val="18"/>
                <w:szCs w:val="18"/>
              </w:rPr>
            </w:pPr>
            <w:r>
              <w:rPr>
                <w:sz w:val="18"/>
                <w:szCs w:val="18"/>
              </w:rPr>
              <w:t>0,00</w:t>
            </w:r>
          </w:p>
        </w:tc>
        <w:tc>
          <w:tcPr>
            <w:tcW w:w="1218" w:type="dxa"/>
            <w:gridSpan w:val="3"/>
          </w:tcPr>
          <w:p w14:paraId="2C0860DE" w14:textId="3E47A710" w:rsidR="008014CD" w:rsidRPr="00BD62E1" w:rsidRDefault="008014CD" w:rsidP="008014CD">
            <w:pPr>
              <w:spacing w:before="0" w:after="0"/>
              <w:rPr>
                <w:sz w:val="18"/>
                <w:szCs w:val="18"/>
              </w:rPr>
            </w:pPr>
            <w:r>
              <w:rPr>
                <w:sz w:val="18"/>
                <w:szCs w:val="18"/>
              </w:rPr>
              <w:t>0,00</w:t>
            </w:r>
          </w:p>
        </w:tc>
        <w:tc>
          <w:tcPr>
            <w:tcW w:w="1218" w:type="dxa"/>
            <w:gridSpan w:val="2"/>
          </w:tcPr>
          <w:p w14:paraId="5878EF5A" w14:textId="5DE0EC4C" w:rsidR="008014CD" w:rsidRPr="00BD62E1" w:rsidRDefault="008014CD" w:rsidP="008014CD">
            <w:pPr>
              <w:spacing w:before="0" w:after="0"/>
              <w:rPr>
                <w:sz w:val="18"/>
                <w:szCs w:val="18"/>
              </w:rPr>
            </w:pPr>
            <w:r>
              <w:rPr>
                <w:sz w:val="18"/>
                <w:szCs w:val="18"/>
              </w:rPr>
              <w:t>0,00</w:t>
            </w:r>
          </w:p>
        </w:tc>
      </w:tr>
    </w:tbl>
    <w:p w14:paraId="7C71C18B" w14:textId="77777777" w:rsidR="008B06D0" w:rsidRPr="00110686" w:rsidRDefault="008B06D0" w:rsidP="008B06D0">
      <w:pPr>
        <w:pStyle w:val="Naslov2"/>
      </w:pPr>
      <w:bookmarkStart w:id="22" w:name="_Toc9237507"/>
      <w:r>
        <w:t>C</w:t>
      </w:r>
      <w:r w:rsidRPr="00E547C4">
        <w:t xml:space="preserve">ilj </w:t>
      </w:r>
      <w:r w:rsidR="00671495">
        <w:t>ED</w:t>
      </w:r>
      <w:r w:rsidRPr="00E547C4">
        <w:t>:</w:t>
      </w:r>
      <w:r w:rsidRPr="00EA6A3D">
        <w:rPr>
          <w:rFonts w:eastAsia="Calibri"/>
          <w:b w:val="0"/>
          <w:bCs w:val="0"/>
          <w:i/>
          <w:iCs w:val="0"/>
          <w:color w:val="auto"/>
          <w:sz w:val="22"/>
          <w:szCs w:val="22"/>
        </w:rPr>
        <w:t xml:space="preserve"> </w:t>
      </w:r>
      <w:r w:rsidR="008C76DF" w:rsidRPr="006F3D16">
        <w:t>P</w:t>
      </w:r>
      <w:r w:rsidR="008C76DF" w:rsidRPr="008C76DF">
        <w:t>oboljšati suradnju s lokalnom zajednicom i pružateljima usluga na području parka</w:t>
      </w:r>
      <w:bookmarkEnd w:id="22"/>
    </w:p>
    <w:tbl>
      <w:tblPr>
        <w:tblStyle w:val="Reetkatablice"/>
        <w:tblpPr w:leftFromText="180" w:rightFromText="180" w:vertAnchor="text" w:horzAnchor="margin" w:tblpY="53"/>
        <w:tblW w:w="5000" w:type="pct"/>
        <w:tblBorders>
          <w:top w:val="single" w:sz="8" w:space="0" w:color="808080" w:themeColor="accent6" w:themeShade="80"/>
          <w:left w:val="single" w:sz="8" w:space="0" w:color="808080" w:themeColor="accent6" w:themeShade="80"/>
          <w:bottom w:val="single" w:sz="8" w:space="0" w:color="808080" w:themeColor="accent6" w:themeShade="80"/>
          <w:right w:val="single" w:sz="8" w:space="0" w:color="808080" w:themeColor="accent6" w:themeShade="80"/>
          <w:insideH w:val="single" w:sz="8" w:space="0" w:color="808080" w:themeColor="accent6" w:themeShade="80"/>
          <w:insideV w:val="single" w:sz="8" w:space="0" w:color="808080" w:themeColor="accent6" w:themeShade="80"/>
        </w:tblBorders>
        <w:tblLayout w:type="fixed"/>
        <w:tblLook w:val="04A0" w:firstRow="1" w:lastRow="0" w:firstColumn="1" w:lastColumn="0" w:noHBand="0" w:noVBand="1"/>
      </w:tblPr>
      <w:tblGrid>
        <w:gridCol w:w="2831"/>
        <w:gridCol w:w="1072"/>
        <w:gridCol w:w="146"/>
        <w:gridCol w:w="1218"/>
        <w:gridCol w:w="126"/>
        <w:gridCol w:w="1092"/>
        <w:gridCol w:w="399"/>
        <w:gridCol w:w="819"/>
        <w:gridCol w:w="671"/>
        <w:gridCol w:w="547"/>
        <w:gridCol w:w="421"/>
        <w:gridCol w:w="429"/>
        <w:gridCol w:w="368"/>
        <w:gridCol w:w="95"/>
        <w:gridCol w:w="446"/>
        <w:gridCol w:w="446"/>
        <w:gridCol w:w="231"/>
        <w:gridCol w:w="215"/>
        <w:gridCol w:w="446"/>
        <w:gridCol w:w="446"/>
        <w:gridCol w:w="111"/>
        <w:gridCol w:w="335"/>
        <w:gridCol w:w="446"/>
        <w:gridCol w:w="437"/>
        <w:gridCol w:w="9"/>
        <w:gridCol w:w="1209"/>
      </w:tblGrid>
      <w:tr w:rsidR="00B54A19" w:rsidRPr="00BD62E1" w14:paraId="0B7AB986" w14:textId="77777777" w:rsidTr="00607833">
        <w:tc>
          <w:tcPr>
            <w:tcW w:w="2831" w:type="dxa"/>
            <w:vMerge w:val="restart"/>
            <w:shd w:val="clear" w:color="auto" w:fill="7A983E" w:themeFill="accent1"/>
            <w:vAlign w:val="center"/>
          </w:tcPr>
          <w:p w14:paraId="331AE410" w14:textId="77777777" w:rsidR="00B54A19" w:rsidRPr="00DA4D8C" w:rsidRDefault="00B54A19" w:rsidP="00607833">
            <w:pPr>
              <w:spacing w:before="0" w:after="0"/>
              <w:jc w:val="center"/>
              <w:rPr>
                <w:b/>
                <w:color w:val="FFFFFF" w:themeColor="accent6"/>
                <w:sz w:val="16"/>
                <w:szCs w:val="16"/>
              </w:rPr>
            </w:pPr>
            <w:r w:rsidRPr="00DA4D8C">
              <w:rPr>
                <w:b/>
                <w:color w:val="FFFFFF" w:themeColor="accent6"/>
                <w:sz w:val="16"/>
                <w:szCs w:val="16"/>
              </w:rPr>
              <w:t>AKTIVNOST</w:t>
            </w:r>
          </w:p>
        </w:tc>
        <w:tc>
          <w:tcPr>
            <w:tcW w:w="1072" w:type="dxa"/>
            <w:vMerge w:val="restart"/>
            <w:shd w:val="clear" w:color="auto" w:fill="7A983E" w:themeFill="accent1"/>
            <w:vAlign w:val="center"/>
          </w:tcPr>
          <w:p w14:paraId="29AC0950" w14:textId="77777777" w:rsidR="00B54A19" w:rsidRPr="00DA4D8C" w:rsidRDefault="00B54A19" w:rsidP="00607833">
            <w:pPr>
              <w:spacing w:before="0" w:after="0"/>
              <w:jc w:val="center"/>
              <w:rPr>
                <w:b/>
                <w:color w:val="FFFFFF" w:themeColor="accent6"/>
                <w:sz w:val="16"/>
                <w:szCs w:val="16"/>
              </w:rPr>
            </w:pPr>
            <w:r w:rsidRPr="00DA4D8C">
              <w:rPr>
                <w:b/>
                <w:color w:val="FFFFFF" w:themeColor="accent6"/>
                <w:sz w:val="16"/>
                <w:szCs w:val="16"/>
              </w:rPr>
              <w:t>K</w:t>
            </w:r>
            <w:r>
              <w:rPr>
                <w:rFonts w:cs="Calibri"/>
                <w:b/>
                <w:color w:val="FFFFFF" w:themeColor="accent6"/>
                <w:sz w:val="16"/>
                <w:szCs w:val="16"/>
              </w:rPr>
              <w:t>Ô</w:t>
            </w:r>
            <w:r w:rsidRPr="00DA4D8C">
              <w:rPr>
                <w:b/>
                <w:color w:val="FFFFFF" w:themeColor="accent6"/>
                <w:sz w:val="16"/>
                <w:szCs w:val="16"/>
              </w:rPr>
              <w:t>D AKTIVNOSTI</w:t>
            </w:r>
          </w:p>
        </w:tc>
        <w:tc>
          <w:tcPr>
            <w:tcW w:w="4471" w:type="dxa"/>
            <w:gridSpan w:val="7"/>
            <w:shd w:val="clear" w:color="auto" w:fill="7A983E" w:themeFill="accent1"/>
            <w:vAlign w:val="center"/>
          </w:tcPr>
          <w:p w14:paraId="47EE1130" w14:textId="77777777" w:rsidR="00B54A19" w:rsidRPr="00DA4D8C" w:rsidRDefault="00B54A19" w:rsidP="00607833">
            <w:pPr>
              <w:spacing w:before="0" w:after="0"/>
              <w:jc w:val="center"/>
              <w:rPr>
                <w:b/>
                <w:color w:val="FFFFFF" w:themeColor="accent6"/>
                <w:sz w:val="16"/>
                <w:szCs w:val="16"/>
              </w:rPr>
            </w:pPr>
            <w:r w:rsidRPr="00DA4D8C">
              <w:rPr>
                <w:b/>
                <w:color w:val="FFFFFF" w:themeColor="accent6"/>
                <w:sz w:val="16"/>
                <w:szCs w:val="16"/>
              </w:rPr>
              <w:t>INDIKATOR PROVEDBE AKTIVNOSTI</w:t>
            </w:r>
          </w:p>
        </w:tc>
        <w:tc>
          <w:tcPr>
            <w:tcW w:w="968" w:type="dxa"/>
            <w:gridSpan w:val="2"/>
            <w:vMerge w:val="restart"/>
            <w:shd w:val="clear" w:color="auto" w:fill="7A983E" w:themeFill="accent1"/>
            <w:vAlign w:val="center"/>
          </w:tcPr>
          <w:p w14:paraId="13163116" w14:textId="77777777" w:rsidR="00B54A19" w:rsidRPr="00DA4D8C" w:rsidRDefault="00B54A19" w:rsidP="00607833">
            <w:pPr>
              <w:spacing w:before="0" w:after="0"/>
              <w:jc w:val="center"/>
              <w:rPr>
                <w:b/>
                <w:color w:val="FFFFFF" w:themeColor="accent6"/>
                <w:sz w:val="16"/>
                <w:szCs w:val="16"/>
              </w:rPr>
            </w:pPr>
            <w:r w:rsidRPr="00DA4D8C">
              <w:rPr>
                <w:b/>
                <w:color w:val="FFFFFF" w:themeColor="accent6"/>
                <w:sz w:val="16"/>
                <w:szCs w:val="16"/>
              </w:rPr>
              <w:t>PRIORITET</w:t>
            </w:r>
          </w:p>
        </w:tc>
        <w:tc>
          <w:tcPr>
            <w:tcW w:w="4460" w:type="dxa"/>
            <w:gridSpan w:val="14"/>
            <w:shd w:val="clear" w:color="auto" w:fill="7A983E" w:themeFill="accent1"/>
            <w:vAlign w:val="center"/>
          </w:tcPr>
          <w:p w14:paraId="5565D9E1" w14:textId="77777777" w:rsidR="00B54A19" w:rsidRPr="00DA4D8C" w:rsidRDefault="00B54A19" w:rsidP="00607833">
            <w:pPr>
              <w:spacing w:before="0" w:after="0"/>
              <w:jc w:val="center"/>
              <w:rPr>
                <w:b/>
                <w:color w:val="FFFFFF" w:themeColor="accent6"/>
                <w:sz w:val="16"/>
                <w:szCs w:val="16"/>
              </w:rPr>
            </w:pPr>
            <w:r w:rsidRPr="00DA4D8C">
              <w:rPr>
                <w:b/>
                <w:color w:val="FFFFFF" w:themeColor="accent6"/>
                <w:sz w:val="16"/>
                <w:szCs w:val="16"/>
              </w:rPr>
              <w:t>VREMENSKI PLAN PROVEDBE (od - do)</w:t>
            </w:r>
          </w:p>
        </w:tc>
        <w:tc>
          <w:tcPr>
            <w:tcW w:w="1209" w:type="dxa"/>
            <w:vMerge w:val="restart"/>
            <w:shd w:val="clear" w:color="auto" w:fill="7A983E" w:themeFill="accent1"/>
            <w:vAlign w:val="center"/>
          </w:tcPr>
          <w:p w14:paraId="3F64721E" w14:textId="77777777" w:rsidR="00B54A19" w:rsidRPr="00DA4D8C" w:rsidRDefault="00B54A19" w:rsidP="00607833">
            <w:pPr>
              <w:spacing w:before="0" w:after="0"/>
              <w:jc w:val="center"/>
              <w:rPr>
                <w:b/>
                <w:color w:val="FFFFFF" w:themeColor="accent6"/>
                <w:sz w:val="16"/>
                <w:szCs w:val="16"/>
              </w:rPr>
            </w:pPr>
            <w:r w:rsidRPr="00DA4D8C">
              <w:rPr>
                <w:b/>
                <w:color w:val="FFFFFF" w:themeColor="accent6"/>
                <w:sz w:val="16"/>
                <w:szCs w:val="16"/>
              </w:rPr>
              <w:t>SURADNICI</w:t>
            </w:r>
          </w:p>
        </w:tc>
      </w:tr>
      <w:tr w:rsidR="00B54A19" w:rsidRPr="00BD62E1" w14:paraId="318327B4" w14:textId="77777777" w:rsidTr="00607833">
        <w:tc>
          <w:tcPr>
            <w:tcW w:w="2831" w:type="dxa"/>
            <w:vMerge/>
            <w:vAlign w:val="center"/>
          </w:tcPr>
          <w:p w14:paraId="7E2C0E3C" w14:textId="77777777" w:rsidR="00B54A19" w:rsidRPr="00BD62E1" w:rsidRDefault="00B54A19" w:rsidP="00607833">
            <w:pPr>
              <w:spacing w:before="0" w:after="0"/>
              <w:jc w:val="center"/>
              <w:rPr>
                <w:sz w:val="18"/>
                <w:szCs w:val="18"/>
              </w:rPr>
            </w:pPr>
          </w:p>
        </w:tc>
        <w:tc>
          <w:tcPr>
            <w:tcW w:w="1072" w:type="dxa"/>
            <w:vMerge/>
            <w:vAlign w:val="center"/>
          </w:tcPr>
          <w:p w14:paraId="7B2B1BB7" w14:textId="77777777" w:rsidR="00B54A19" w:rsidRPr="00BD62E1" w:rsidRDefault="00B54A19" w:rsidP="00607833">
            <w:pPr>
              <w:spacing w:before="0" w:after="0"/>
              <w:jc w:val="center"/>
              <w:rPr>
                <w:sz w:val="18"/>
                <w:szCs w:val="18"/>
              </w:rPr>
            </w:pPr>
          </w:p>
        </w:tc>
        <w:tc>
          <w:tcPr>
            <w:tcW w:w="1490" w:type="dxa"/>
            <w:gridSpan w:val="3"/>
            <w:vMerge w:val="restart"/>
            <w:shd w:val="clear" w:color="auto" w:fill="C3D69B" w:themeFill="background1"/>
            <w:vAlign w:val="center"/>
          </w:tcPr>
          <w:p w14:paraId="3FD32880" w14:textId="77777777" w:rsidR="00B54A19" w:rsidRPr="00300130" w:rsidRDefault="00B54A19" w:rsidP="00607833">
            <w:pPr>
              <w:spacing w:before="0" w:after="0"/>
              <w:jc w:val="center"/>
              <w:rPr>
                <w:sz w:val="16"/>
                <w:szCs w:val="16"/>
              </w:rPr>
            </w:pPr>
            <w:r w:rsidRPr="00300130">
              <w:rPr>
                <w:sz w:val="16"/>
                <w:szCs w:val="16"/>
              </w:rPr>
              <w:t>KRATKOROČNI</w:t>
            </w:r>
          </w:p>
        </w:tc>
        <w:tc>
          <w:tcPr>
            <w:tcW w:w="1491" w:type="dxa"/>
            <w:gridSpan w:val="2"/>
            <w:vMerge w:val="restart"/>
            <w:shd w:val="clear" w:color="auto" w:fill="C3D69B" w:themeFill="background1"/>
            <w:vAlign w:val="center"/>
          </w:tcPr>
          <w:p w14:paraId="22C59B6E" w14:textId="77777777" w:rsidR="00B54A19" w:rsidRPr="00300130" w:rsidRDefault="00B54A19" w:rsidP="00607833">
            <w:pPr>
              <w:spacing w:before="0" w:after="0"/>
              <w:jc w:val="center"/>
              <w:rPr>
                <w:sz w:val="16"/>
                <w:szCs w:val="16"/>
              </w:rPr>
            </w:pPr>
            <w:r w:rsidRPr="00300130">
              <w:rPr>
                <w:sz w:val="16"/>
                <w:szCs w:val="16"/>
              </w:rPr>
              <w:t>SREDNJOROČNI</w:t>
            </w:r>
          </w:p>
        </w:tc>
        <w:tc>
          <w:tcPr>
            <w:tcW w:w="1490" w:type="dxa"/>
            <w:gridSpan w:val="2"/>
            <w:vMerge w:val="restart"/>
            <w:shd w:val="clear" w:color="auto" w:fill="C3D69B" w:themeFill="background1"/>
            <w:vAlign w:val="center"/>
          </w:tcPr>
          <w:p w14:paraId="11E89824" w14:textId="77777777" w:rsidR="00B54A19" w:rsidRPr="00300130" w:rsidRDefault="00B54A19" w:rsidP="00607833">
            <w:pPr>
              <w:spacing w:before="0" w:after="0"/>
              <w:jc w:val="center"/>
              <w:rPr>
                <w:sz w:val="16"/>
                <w:szCs w:val="16"/>
              </w:rPr>
            </w:pPr>
            <w:r w:rsidRPr="00300130">
              <w:rPr>
                <w:sz w:val="16"/>
                <w:szCs w:val="16"/>
              </w:rPr>
              <w:t>DUGOROČNI</w:t>
            </w:r>
          </w:p>
        </w:tc>
        <w:tc>
          <w:tcPr>
            <w:tcW w:w="968" w:type="dxa"/>
            <w:gridSpan w:val="2"/>
            <w:vMerge/>
            <w:shd w:val="clear" w:color="auto" w:fill="C3D69B" w:themeFill="background1"/>
            <w:vAlign w:val="center"/>
          </w:tcPr>
          <w:p w14:paraId="23215401" w14:textId="77777777" w:rsidR="00B54A19" w:rsidRPr="00300130" w:rsidRDefault="00B54A19" w:rsidP="00607833">
            <w:pPr>
              <w:spacing w:before="0" w:after="0"/>
              <w:jc w:val="center"/>
              <w:rPr>
                <w:sz w:val="16"/>
                <w:szCs w:val="16"/>
              </w:rPr>
            </w:pPr>
          </w:p>
        </w:tc>
        <w:tc>
          <w:tcPr>
            <w:tcW w:w="4460" w:type="dxa"/>
            <w:gridSpan w:val="14"/>
            <w:shd w:val="clear" w:color="auto" w:fill="C3D69B" w:themeFill="background1"/>
            <w:vAlign w:val="center"/>
          </w:tcPr>
          <w:p w14:paraId="50A0634F" w14:textId="77777777" w:rsidR="00B54A19" w:rsidRPr="00300130" w:rsidRDefault="00B54A19" w:rsidP="00607833">
            <w:pPr>
              <w:spacing w:before="0" w:after="0"/>
              <w:jc w:val="center"/>
              <w:rPr>
                <w:sz w:val="14"/>
                <w:szCs w:val="14"/>
              </w:rPr>
            </w:pPr>
            <w:r>
              <w:rPr>
                <w:sz w:val="14"/>
                <w:szCs w:val="14"/>
              </w:rPr>
              <w:t>GODINA PROVEDBE</w:t>
            </w:r>
          </w:p>
        </w:tc>
        <w:tc>
          <w:tcPr>
            <w:tcW w:w="1209" w:type="dxa"/>
            <w:vMerge/>
            <w:vAlign w:val="center"/>
          </w:tcPr>
          <w:p w14:paraId="340EA956" w14:textId="77777777" w:rsidR="00B54A19" w:rsidRPr="00BD62E1" w:rsidRDefault="00B54A19" w:rsidP="00607833">
            <w:pPr>
              <w:spacing w:before="0" w:after="0"/>
              <w:jc w:val="center"/>
              <w:rPr>
                <w:sz w:val="18"/>
                <w:szCs w:val="18"/>
              </w:rPr>
            </w:pPr>
          </w:p>
        </w:tc>
      </w:tr>
      <w:tr w:rsidR="00B54A19" w:rsidRPr="00BD62E1" w14:paraId="1C7C0DA0" w14:textId="77777777" w:rsidTr="0078211E">
        <w:tc>
          <w:tcPr>
            <w:tcW w:w="2831" w:type="dxa"/>
            <w:vMerge/>
            <w:vAlign w:val="center"/>
          </w:tcPr>
          <w:p w14:paraId="0F96E79B" w14:textId="77777777" w:rsidR="00B54A19" w:rsidRPr="00BD62E1" w:rsidRDefault="00B54A19" w:rsidP="00607833">
            <w:pPr>
              <w:spacing w:before="0" w:after="0"/>
              <w:jc w:val="center"/>
              <w:rPr>
                <w:sz w:val="18"/>
                <w:szCs w:val="18"/>
              </w:rPr>
            </w:pPr>
          </w:p>
        </w:tc>
        <w:tc>
          <w:tcPr>
            <w:tcW w:w="1072" w:type="dxa"/>
            <w:vMerge/>
            <w:vAlign w:val="center"/>
          </w:tcPr>
          <w:p w14:paraId="2B3FD62A" w14:textId="77777777" w:rsidR="00B54A19" w:rsidRPr="00BD62E1" w:rsidRDefault="00B54A19" w:rsidP="00607833">
            <w:pPr>
              <w:spacing w:before="0" w:after="0"/>
              <w:jc w:val="center"/>
              <w:rPr>
                <w:sz w:val="18"/>
                <w:szCs w:val="18"/>
              </w:rPr>
            </w:pPr>
          </w:p>
        </w:tc>
        <w:tc>
          <w:tcPr>
            <w:tcW w:w="1490" w:type="dxa"/>
            <w:gridSpan w:val="3"/>
            <w:vMerge/>
            <w:shd w:val="clear" w:color="auto" w:fill="C3D69B" w:themeFill="background1"/>
            <w:vAlign w:val="center"/>
          </w:tcPr>
          <w:p w14:paraId="4B07CD38" w14:textId="77777777" w:rsidR="00B54A19" w:rsidRPr="00300130" w:rsidRDefault="00B54A19" w:rsidP="00607833">
            <w:pPr>
              <w:spacing w:before="0" w:after="0"/>
              <w:jc w:val="center"/>
              <w:rPr>
                <w:sz w:val="16"/>
                <w:szCs w:val="16"/>
              </w:rPr>
            </w:pPr>
          </w:p>
        </w:tc>
        <w:tc>
          <w:tcPr>
            <w:tcW w:w="1491" w:type="dxa"/>
            <w:gridSpan w:val="2"/>
            <w:vMerge/>
            <w:shd w:val="clear" w:color="auto" w:fill="C3D69B" w:themeFill="background1"/>
            <w:vAlign w:val="center"/>
          </w:tcPr>
          <w:p w14:paraId="0558AD85" w14:textId="77777777" w:rsidR="00B54A19" w:rsidRPr="00300130" w:rsidRDefault="00B54A19" w:rsidP="00607833">
            <w:pPr>
              <w:spacing w:before="0" w:after="0"/>
              <w:jc w:val="center"/>
              <w:rPr>
                <w:sz w:val="16"/>
                <w:szCs w:val="16"/>
              </w:rPr>
            </w:pPr>
          </w:p>
        </w:tc>
        <w:tc>
          <w:tcPr>
            <w:tcW w:w="1490" w:type="dxa"/>
            <w:gridSpan w:val="2"/>
            <w:vMerge/>
            <w:shd w:val="clear" w:color="auto" w:fill="C3D69B" w:themeFill="background1"/>
            <w:vAlign w:val="center"/>
          </w:tcPr>
          <w:p w14:paraId="3605886E" w14:textId="77777777" w:rsidR="00B54A19" w:rsidRPr="00300130" w:rsidRDefault="00B54A19" w:rsidP="00607833">
            <w:pPr>
              <w:spacing w:before="0" w:after="0"/>
              <w:jc w:val="center"/>
              <w:rPr>
                <w:sz w:val="16"/>
                <w:szCs w:val="16"/>
              </w:rPr>
            </w:pPr>
          </w:p>
        </w:tc>
        <w:tc>
          <w:tcPr>
            <w:tcW w:w="968" w:type="dxa"/>
            <w:gridSpan w:val="2"/>
            <w:vMerge/>
            <w:shd w:val="clear" w:color="auto" w:fill="C3D69B" w:themeFill="background1"/>
            <w:vAlign w:val="center"/>
          </w:tcPr>
          <w:p w14:paraId="0D4FB7E2" w14:textId="77777777" w:rsidR="00B54A19" w:rsidRPr="00300130" w:rsidRDefault="00B54A19" w:rsidP="00607833">
            <w:pPr>
              <w:spacing w:before="0" w:after="0"/>
              <w:jc w:val="center"/>
              <w:rPr>
                <w:sz w:val="16"/>
                <w:szCs w:val="16"/>
              </w:rPr>
            </w:pPr>
          </w:p>
        </w:tc>
        <w:tc>
          <w:tcPr>
            <w:tcW w:w="429" w:type="dxa"/>
            <w:shd w:val="clear" w:color="auto" w:fill="D6E6DB" w:themeFill="text2"/>
            <w:vAlign w:val="center"/>
          </w:tcPr>
          <w:p w14:paraId="464E1D5C" w14:textId="77777777" w:rsidR="00B54A19" w:rsidRPr="00DA4D8C" w:rsidRDefault="00B54A19" w:rsidP="00607833">
            <w:pPr>
              <w:spacing w:before="0" w:after="0"/>
              <w:jc w:val="center"/>
              <w:rPr>
                <w:b/>
                <w:sz w:val="14"/>
                <w:szCs w:val="14"/>
              </w:rPr>
            </w:pPr>
            <w:r w:rsidRPr="00DA4D8C">
              <w:rPr>
                <w:b/>
                <w:sz w:val="14"/>
                <w:szCs w:val="14"/>
              </w:rPr>
              <w:t>1.</w:t>
            </w:r>
          </w:p>
        </w:tc>
        <w:tc>
          <w:tcPr>
            <w:tcW w:w="463" w:type="dxa"/>
            <w:gridSpan w:val="2"/>
            <w:shd w:val="clear" w:color="auto" w:fill="D6E6DB" w:themeFill="text2"/>
            <w:vAlign w:val="center"/>
          </w:tcPr>
          <w:p w14:paraId="3DC93E78" w14:textId="77777777" w:rsidR="00B54A19" w:rsidRPr="00DA4D8C" w:rsidRDefault="00B54A19" w:rsidP="00607833">
            <w:pPr>
              <w:spacing w:before="0" w:after="0"/>
              <w:jc w:val="center"/>
              <w:rPr>
                <w:b/>
                <w:sz w:val="14"/>
                <w:szCs w:val="14"/>
              </w:rPr>
            </w:pPr>
            <w:r w:rsidRPr="00DA4D8C">
              <w:rPr>
                <w:b/>
                <w:sz w:val="14"/>
                <w:szCs w:val="14"/>
              </w:rPr>
              <w:t>2.</w:t>
            </w:r>
          </w:p>
        </w:tc>
        <w:tc>
          <w:tcPr>
            <w:tcW w:w="446" w:type="dxa"/>
            <w:shd w:val="clear" w:color="auto" w:fill="D6E6DB" w:themeFill="text2"/>
            <w:vAlign w:val="center"/>
          </w:tcPr>
          <w:p w14:paraId="6C6E5895" w14:textId="77777777" w:rsidR="00B54A19" w:rsidRPr="00DA4D8C" w:rsidRDefault="00B54A19" w:rsidP="00607833">
            <w:pPr>
              <w:spacing w:before="0" w:after="0"/>
              <w:jc w:val="center"/>
              <w:rPr>
                <w:b/>
                <w:sz w:val="14"/>
                <w:szCs w:val="14"/>
              </w:rPr>
            </w:pPr>
            <w:r w:rsidRPr="00DA4D8C">
              <w:rPr>
                <w:b/>
                <w:sz w:val="14"/>
                <w:szCs w:val="14"/>
              </w:rPr>
              <w:t>3.</w:t>
            </w:r>
          </w:p>
        </w:tc>
        <w:tc>
          <w:tcPr>
            <w:tcW w:w="446" w:type="dxa"/>
            <w:shd w:val="clear" w:color="auto" w:fill="D6E6DB" w:themeFill="text2"/>
            <w:vAlign w:val="center"/>
          </w:tcPr>
          <w:p w14:paraId="604947E9" w14:textId="77777777" w:rsidR="00B54A19" w:rsidRPr="00DA4D8C" w:rsidRDefault="00B54A19" w:rsidP="00607833">
            <w:pPr>
              <w:spacing w:before="0" w:after="0"/>
              <w:jc w:val="center"/>
              <w:rPr>
                <w:b/>
                <w:sz w:val="14"/>
                <w:szCs w:val="14"/>
              </w:rPr>
            </w:pPr>
            <w:r w:rsidRPr="00DA4D8C">
              <w:rPr>
                <w:b/>
                <w:sz w:val="14"/>
                <w:szCs w:val="14"/>
              </w:rPr>
              <w:t>4.</w:t>
            </w:r>
          </w:p>
        </w:tc>
        <w:tc>
          <w:tcPr>
            <w:tcW w:w="446" w:type="dxa"/>
            <w:gridSpan w:val="2"/>
            <w:shd w:val="clear" w:color="auto" w:fill="D6E6DB" w:themeFill="text2"/>
            <w:vAlign w:val="center"/>
          </w:tcPr>
          <w:p w14:paraId="7658922E" w14:textId="77777777" w:rsidR="00B54A19" w:rsidRPr="00DA4D8C" w:rsidRDefault="00B54A19" w:rsidP="00607833">
            <w:pPr>
              <w:spacing w:before="0" w:after="0"/>
              <w:jc w:val="center"/>
              <w:rPr>
                <w:b/>
                <w:sz w:val="14"/>
                <w:szCs w:val="14"/>
              </w:rPr>
            </w:pPr>
            <w:r w:rsidRPr="00DA4D8C">
              <w:rPr>
                <w:b/>
                <w:sz w:val="14"/>
                <w:szCs w:val="14"/>
              </w:rPr>
              <w:t>5.</w:t>
            </w:r>
          </w:p>
        </w:tc>
        <w:tc>
          <w:tcPr>
            <w:tcW w:w="446" w:type="dxa"/>
            <w:shd w:val="clear" w:color="auto" w:fill="D6E6DB" w:themeFill="text2"/>
            <w:vAlign w:val="center"/>
          </w:tcPr>
          <w:p w14:paraId="3EECD510" w14:textId="77777777" w:rsidR="00B54A19" w:rsidRPr="00DA4D8C" w:rsidRDefault="00B54A19" w:rsidP="00607833">
            <w:pPr>
              <w:spacing w:before="0" w:after="0"/>
              <w:jc w:val="center"/>
              <w:rPr>
                <w:b/>
                <w:sz w:val="14"/>
                <w:szCs w:val="14"/>
              </w:rPr>
            </w:pPr>
            <w:r w:rsidRPr="00DA4D8C">
              <w:rPr>
                <w:b/>
                <w:sz w:val="14"/>
                <w:szCs w:val="14"/>
              </w:rPr>
              <w:t>6.</w:t>
            </w:r>
          </w:p>
        </w:tc>
        <w:tc>
          <w:tcPr>
            <w:tcW w:w="446" w:type="dxa"/>
            <w:shd w:val="clear" w:color="auto" w:fill="D6E6DB" w:themeFill="text2"/>
            <w:vAlign w:val="center"/>
          </w:tcPr>
          <w:p w14:paraId="1EB6A573" w14:textId="77777777" w:rsidR="00B54A19" w:rsidRPr="00DA4D8C" w:rsidRDefault="00B54A19" w:rsidP="00607833">
            <w:pPr>
              <w:spacing w:before="0" w:after="0"/>
              <w:jc w:val="center"/>
              <w:rPr>
                <w:b/>
                <w:sz w:val="14"/>
                <w:szCs w:val="14"/>
              </w:rPr>
            </w:pPr>
            <w:r w:rsidRPr="00DA4D8C">
              <w:rPr>
                <w:b/>
                <w:sz w:val="14"/>
                <w:szCs w:val="14"/>
              </w:rPr>
              <w:t>7.</w:t>
            </w:r>
          </w:p>
        </w:tc>
        <w:tc>
          <w:tcPr>
            <w:tcW w:w="446" w:type="dxa"/>
            <w:gridSpan w:val="2"/>
            <w:shd w:val="clear" w:color="auto" w:fill="D6E6DB" w:themeFill="text2"/>
            <w:vAlign w:val="center"/>
          </w:tcPr>
          <w:p w14:paraId="5FF5F010" w14:textId="77777777" w:rsidR="00B54A19" w:rsidRPr="00DA4D8C" w:rsidRDefault="00B54A19" w:rsidP="00607833">
            <w:pPr>
              <w:spacing w:before="0" w:after="0"/>
              <w:jc w:val="center"/>
              <w:rPr>
                <w:b/>
                <w:sz w:val="14"/>
                <w:szCs w:val="14"/>
              </w:rPr>
            </w:pPr>
            <w:r w:rsidRPr="00DA4D8C">
              <w:rPr>
                <w:b/>
                <w:sz w:val="14"/>
                <w:szCs w:val="14"/>
              </w:rPr>
              <w:t>8.</w:t>
            </w:r>
          </w:p>
        </w:tc>
        <w:tc>
          <w:tcPr>
            <w:tcW w:w="446" w:type="dxa"/>
            <w:shd w:val="clear" w:color="auto" w:fill="D6E6DB" w:themeFill="text2"/>
            <w:vAlign w:val="center"/>
          </w:tcPr>
          <w:p w14:paraId="790773FF" w14:textId="77777777" w:rsidR="00B54A19" w:rsidRPr="00DA4D8C" w:rsidRDefault="00B54A19" w:rsidP="00607833">
            <w:pPr>
              <w:spacing w:before="0" w:after="0"/>
              <w:jc w:val="center"/>
              <w:rPr>
                <w:b/>
                <w:sz w:val="14"/>
                <w:szCs w:val="14"/>
              </w:rPr>
            </w:pPr>
            <w:r w:rsidRPr="00DA4D8C">
              <w:rPr>
                <w:b/>
                <w:sz w:val="14"/>
                <w:szCs w:val="14"/>
              </w:rPr>
              <w:t>9.</w:t>
            </w:r>
          </w:p>
        </w:tc>
        <w:tc>
          <w:tcPr>
            <w:tcW w:w="446" w:type="dxa"/>
            <w:gridSpan w:val="2"/>
            <w:shd w:val="clear" w:color="auto" w:fill="D6E6DB" w:themeFill="text2"/>
            <w:vAlign w:val="center"/>
          </w:tcPr>
          <w:p w14:paraId="2DF9E3D7" w14:textId="77777777" w:rsidR="00B54A19" w:rsidRPr="00DA4D8C" w:rsidRDefault="00B54A19" w:rsidP="00607833">
            <w:pPr>
              <w:spacing w:before="0" w:after="0"/>
              <w:jc w:val="center"/>
              <w:rPr>
                <w:b/>
                <w:sz w:val="14"/>
                <w:szCs w:val="14"/>
              </w:rPr>
            </w:pPr>
            <w:r w:rsidRPr="00DA4D8C">
              <w:rPr>
                <w:b/>
                <w:sz w:val="14"/>
                <w:szCs w:val="14"/>
              </w:rPr>
              <w:t>10.</w:t>
            </w:r>
          </w:p>
        </w:tc>
        <w:tc>
          <w:tcPr>
            <w:tcW w:w="1209" w:type="dxa"/>
            <w:vMerge/>
            <w:vAlign w:val="center"/>
          </w:tcPr>
          <w:p w14:paraId="66A67FA7" w14:textId="77777777" w:rsidR="00B54A19" w:rsidRPr="00BD62E1" w:rsidRDefault="00B54A19" w:rsidP="00607833">
            <w:pPr>
              <w:spacing w:before="0" w:after="0"/>
              <w:jc w:val="center"/>
              <w:rPr>
                <w:sz w:val="18"/>
                <w:szCs w:val="18"/>
              </w:rPr>
            </w:pPr>
          </w:p>
        </w:tc>
      </w:tr>
      <w:tr w:rsidR="006F3D16" w:rsidRPr="00BD62E1" w14:paraId="7F39F7E5" w14:textId="77777777" w:rsidTr="0078211E">
        <w:tc>
          <w:tcPr>
            <w:tcW w:w="2831" w:type="dxa"/>
          </w:tcPr>
          <w:p w14:paraId="1154C99B" w14:textId="58E86AA6" w:rsidR="006F3D16" w:rsidRPr="00765AE4" w:rsidRDefault="00765AE4" w:rsidP="00F5600D">
            <w:pPr>
              <w:pStyle w:val="Odlomakpopisa"/>
              <w:numPr>
                <w:ilvl w:val="0"/>
                <w:numId w:val="26"/>
              </w:numPr>
              <w:spacing w:before="0" w:after="0"/>
              <w:ind w:left="449" w:hanging="283"/>
              <w:jc w:val="left"/>
              <w:rPr>
                <w:b/>
                <w:sz w:val="18"/>
                <w:szCs w:val="18"/>
              </w:rPr>
            </w:pPr>
            <w:r>
              <w:rPr>
                <w:b/>
                <w:sz w:val="18"/>
                <w:szCs w:val="18"/>
              </w:rPr>
              <w:t>Uspostaviti i provoditi nove programe morskog posjećivanja Parka</w:t>
            </w:r>
            <w:r w:rsidR="006F3D16" w:rsidRPr="00765AE4">
              <w:rPr>
                <w:b/>
                <w:sz w:val="18"/>
                <w:szCs w:val="18"/>
              </w:rPr>
              <w:t xml:space="preserve">, u skladu s ostvarenjima Cilja </w:t>
            </w:r>
            <w:r w:rsidR="00C61AB2" w:rsidRPr="00765AE4">
              <w:rPr>
                <w:b/>
                <w:sz w:val="18"/>
                <w:szCs w:val="18"/>
              </w:rPr>
              <w:t>E</w:t>
            </w:r>
            <w:r w:rsidR="003F5E25" w:rsidRPr="00765AE4">
              <w:rPr>
                <w:b/>
                <w:sz w:val="18"/>
                <w:szCs w:val="18"/>
              </w:rPr>
              <w:t>B</w:t>
            </w:r>
          </w:p>
          <w:p w14:paraId="31AED6B3" w14:textId="77777777" w:rsidR="00AE6325" w:rsidRPr="00AE6325" w:rsidRDefault="00AE6325" w:rsidP="00C67D68">
            <w:pPr>
              <w:pStyle w:val="Odlomakpopisa"/>
              <w:numPr>
                <w:ilvl w:val="0"/>
                <w:numId w:val="20"/>
              </w:numPr>
              <w:spacing w:before="0" w:after="0"/>
              <w:ind w:left="589" w:hanging="283"/>
              <w:jc w:val="left"/>
              <w:rPr>
                <w:i/>
                <w:sz w:val="18"/>
                <w:szCs w:val="18"/>
              </w:rPr>
            </w:pPr>
            <w:r w:rsidRPr="00AE6325">
              <w:rPr>
                <w:i/>
                <w:sz w:val="18"/>
                <w:szCs w:val="18"/>
              </w:rPr>
              <w:t xml:space="preserve">Održati ciljane sastanke s brodarima po pitanju novih izletničkih tura </w:t>
            </w:r>
          </w:p>
          <w:p w14:paraId="0072E67D" w14:textId="77777777" w:rsidR="00AE6325" w:rsidRPr="00AE6325" w:rsidRDefault="00AE6325" w:rsidP="00C67D68">
            <w:pPr>
              <w:pStyle w:val="Odlomakpopisa"/>
              <w:numPr>
                <w:ilvl w:val="0"/>
                <w:numId w:val="20"/>
              </w:numPr>
              <w:spacing w:before="0" w:after="0"/>
              <w:ind w:left="589" w:hanging="283"/>
              <w:jc w:val="left"/>
              <w:rPr>
                <w:i/>
                <w:sz w:val="18"/>
                <w:szCs w:val="18"/>
              </w:rPr>
            </w:pPr>
            <w:r w:rsidRPr="00AE6325">
              <w:rPr>
                <w:i/>
                <w:sz w:val="18"/>
                <w:szCs w:val="18"/>
              </w:rPr>
              <w:t>Omogućiti uvjete za uspostavu novih tura (privezišta, vremenski raspored, isplativost...)</w:t>
            </w:r>
          </w:p>
          <w:p w14:paraId="5E237270" w14:textId="02984F19" w:rsidR="00AE6325" w:rsidRPr="003F5E25" w:rsidRDefault="00AE6325" w:rsidP="00C67D68">
            <w:pPr>
              <w:pStyle w:val="Odlomakpopisa"/>
              <w:numPr>
                <w:ilvl w:val="0"/>
                <w:numId w:val="20"/>
              </w:numPr>
              <w:spacing w:before="0" w:after="0"/>
              <w:ind w:left="589" w:hanging="283"/>
              <w:jc w:val="left"/>
              <w:rPr>
                <w:b/>
                <w:sz w:val="18"/>
                <w:szCs w:val="18"/>
              </w:rPr>
            </w:pPr>
            <w:r w:rsidRPr="00AE6325">
              <w:rPr>
                <w:i/>
                <w:sz w:val="18"/>
                <w:szCs w:val="18"/>
              </w:rPr>
              <w:t>Provoditi novi sustav brodskog izletničkog posjećivanja Parka</w:t>
            </w:r>
          </w:p>
        </w:tc>
        <w:tc>
          <w:tcPr>
            <w:tcW w:w="1072" w:type="dxa"/>
            <w:vAlign w:val="center"/>
          </w:tcPr>
          <w:p w14:paraId="10EA1F30" w14:textId="77777777" w:rsidR="006F3D16" w:rsidRPr="00BD62E1" w:rsidRDefault="006F3D16" w:rsidP="006F3D16">
            <w:pPr>
              <w:spacing w:before="0" w:after="0"/>
              <w:rPr>
                <w:sz w:val="18"/>
                <w:szCs w:val="18"/>
              </w:rPr>
            </w:pPr>
            <w:r>
              <w:rPr>
                <w:sz w:val="18"/>
                <w:szCs w:val="18"/>
              </w:rPr>
              <w:t>ED1</w:t>
            </w:r>
          </w:p>
        </w:tc>
        <w:tc>
          <w:tcPr>
            <w:tcW w:w="1490" w:type="dxa"/>
            <w:gridSpan w:val="3"/>
          </w:tcPr>
          <w:p w14:paraId="00BB2884" w14:textId="0930E117" w:rsidR="006F3D16" w:rsidRPr="00BD62E1" w:rsidRDefault="00765AE4" w:rsidP="006F3D16">
            <w:pPr>
              <w:spacing w:before="0" w:after="0"/>
              <w:rPr>
                <w:sz w:val="18"/>
                <w:szCs w:val="18"/>
              </w:rPr>
            </w:pPr>
            <w:r>
              <w:rPr>
                <w:sz w:val="18"/>
                <w:szCs w:val="18"/>
              </w:rPr>
              <w:t>Broj sastanaka s relevantnim dionicima</w:t>
            </w:r>
            <w:r w:rsidR="00F5600D">
              <w:rPr>
                <w:sz w:val="18"/>
                <w:szCs w:val="18"/>
              </w:rPr>
              <w:t xml:space="preserve"> i broj dionika</w:t>
            </w:r>
          </w:p>
        </w:tc>
        <w:tc>
          <w:tcPr>
            <w:tcW w:w="1491" w:type="dxa"/>
            <w:gridSpan w:val="2"/>
          </w:tcPr>
          <w:p w14:paraId="270E0CA6" w14:textId="12584B1D" w:rsidR="006F3D16" w:rsidRPr="00BD62E1" w:rsidRDefault="00765AE4" w:rsidP="006F3D16">
            <w:pPr>
              <w:spacing w:before="0" w:after="0"/>
              <w:rPr>
                <w:sz w:val="18"/>
                <w:szCs w:val="18"/>
              </w:rPr>
            </w:pPr>
            <w:r>
              <w:rPr>
                <w:sz w:val="18"/>
                <w:szCs w:val="18"/>
              </w:rPr>
              <w:t xml:space="preserve">Osmišljeni programi </w:t>
            </w:r>
          </w:p>
        </w:tc>
        <w:tc>
          <w:tcPr>
            <w:tcW w:w="1490" w:type="dxa"/>
            <w:gridSpan w:val="2"/>
          </w:tcPr>
          <w:p w14:paraId="4B020678" w14:textId="77777777" w:rsidR="00765AE4" w:rsidRDefault="00765AE4" w:rsidP="006F3D16">
            <w:pPr>
              <w:spacing w:before="0" w:after="0"/>
              <w:rPr>
                <w:sz w:val="18"/>
                <w:szCs w:val="18"/>
              </w:rPr>
            </w:pPr>
            <w:r>
              <w:rPr>
                <w:sz w:val="18"/>
                <w:szCs w:val="18"/>
              </w:rPr>
              <w:t xml:space="preserve">Razvijena infrastruktura za uspostavu novih programa. </w:t>
            </w:r>
          </w:p>
          <w:p w14:paraId="6107F4BA" w14:textId="54B06FCF" w:rsidR="00765AE4" w:rsidRPr="00BD62E1" w:rsidRDefault="00765AE4" w:rsidP="006F3D16">
            <w:pPr>
              <w:spacing w:before="0" w:after="0"/>
              <w:rPr>
                <w:sz w:val="18"/>
                <w:szCs w:val="18"/>
              </w:rPr>
            </w:pPr>
            <w:r>
              <w:rPr>
                <w:sz w:val="18"/>
                <w:szCs w:val="18"/>
              </w:rPr>
              <w:t xml:space="preserve">Broj programa u </w:t>
            </w:r>
            <w:proofErr w:type="spellStart"/>
            <w:r>
              <w:rPr>
                <w:sz w:val="18"/>
                <w:szCs w:val="18"/>
              </w:rPr>
              <w:t>funckiji</w:t>
            </w:r>
            <w:proofErr w:type="spellEnd"/>
            <w:r>
              <w:rPr>
                <w:sz w:val="18"/>
                <w:szCs w:val="18"/>
              </w:rPr>
              <w:t>.</w:t>
            </w:r>
          </w:p>
        </w:tc>
        <w:tc>
          <w:tcPr>
            <w:tcW w:w="968" w:type="dxa"/>
            <w:gridSpan w:val="2"/>
            <w:vAlign w:val="center"/>
          </w:tcPr>
          <w:p w14:paraId="0944604C" w14:textId="28C5E69C" w:rsidR="006F3D16" w:rsidRPr="00776A85" w:rsidRDefault="00776A85" w:rsidP="00BC5DDA">
            <w:pPr>
              <w:spacing w:before="0" w:after="0"/>
              <w:jc w:val="center"/>
              <w:rPr>
                <w:b/>
                <w:sz w:val="18"/>
                <w:szCs w:val="18"/>
              </w:rPr>
            </w:pPr>
            <w:r w:rsidRPr="00776A85">
              <w:rPr>
                <w:b/>
                <w:sz w:val="18"/>
                <w:szCs w:val="18"/>
              </w:rPr>
              <w:t>2</w:t>
            </w:r>
          </w:p>
        </w:tc>
        <w:tc>
          <w:tcPr>
            <w:tcW w:w="429" w:type="dxa"/>
            <w:shd w:val="clear" w:color="auto" w:fill="A7D971" w:themeFill="accent2"/>
            <w:vAlign w:val="center"/>
          </w:tcPr>
          <w:p w14:paraId="1F2F01CD" w14:textId="68F1DC21" w:rsidR="006F3D16" w:rsidRPr="00BD62E1" w:rsidRDefault="006F3D16" w:rsidP="006F3D16">
            <w:pPr>
              <w:spacing w:before="0" w:after="0"/>
              <w:rPr>
                <w:sz w:val="18"/>
                <w:szCs w:val="18"/>
              </w:rPr>
            </w:pPr>
          </w:p>
        </w:tc>
        <w:tc>
          <w:tcPr>
            <w:tcW w:w="463" w:type="dxa"/>
            <w:gridSpan w:val="2"/>
            <w:shd w:val="clear" w:color="auto" w:fill="A7D971" w:themeFill="accent2"/>
            <w:vAlign w:val="center"/>
          </w:tcPr>
          <w:p w14:paraId="6964E62B" w14:textId="3625F341" w:rsidR="006F3D16" w:rsidRPr="00BD62E1" w:rsidRDefault="006F3D16" w:rsidP="006F3D16">
            <w:pPr>
              <w:spacing w:before="0" w:after="0"/>
              <w:rPr>
                <w:sz w:val="18"/>
                <w:szCs w:val="18"/>
              </w:rPr>
            </w:pPr>
          </w:p>
        </w:tc>
        <w:tc>
          <w:tcPr>
            <w:tcW w:w="446" w:type="dxa"/>
            <w:shd w:val="clear" w:color="auto" w:fill="A7D971" w:themeFill="accent2"/>
            <w:vAlign w:val="center"/>
          </w:tcPr>
          <w:p w14:paraId="5EDEF183" w14:textId="04E73D43" w:rsidR="006F3D16" w:rsidRPr="00BD62E1" w:rsidRDefault="006F3D16" w:rsidP="006F3D16">
            <w:pPr>
              <w:spacing w:before="0" w:after="0"/>
              <w:rPr>
                <w:sz w:val="18"/>
                <w:szCs w:val="18"/>
              </w:rPr>
            </w:pPr>
          </w:p>
        </w:tc>
        <w:tc>
          <w:tcPr>
            <w:tcW w:w="446" w:type="dxa"/>
            <w:shd w:val="clear" w:color="auto" w:fill="A7D971" w:themeFill="accent2"/>
            <w:vAlign w:val="center"/>
          </w:tcPr>
          <w:p w14:paraId="29E40C07" w14:textId="2DED551E" w:rsidR="006F3D16" w:rsidRPr="00BD62E1" w:rsidRDefault="006F3D16" w:rsidP="006F3D16">
            <w:pPr>
              <w:spacing w:before="0" w:after="0"/>
              <w:rPr>
                <w:sz w:val="18"/>
                <w:szCs w:val="18"/>
              </w:rPr>
            </w:pPr>
          </w:p>
        </w:tc>
        <w:tc>
          <w:tcPr>
            <w:tcW w:w="446" w:type="dxa"/>
            <w:gridSpan w:val="2"/>
            <w:shd w:val="clear" w:color="auto" w:fill="A7D971" w:themeFill="accent2"/>
            <w:vAlign w:val="center"/>
          </w:tcPr>
          <w:p w14:paraId="2CAE2F6D" w14:textId="27381794" w:rsidR="006F3D16" w:rsidRPr="00BD62E1" w:rsidRDefault="006F3D16" w:rsidP="006F3D16">
            <w:pPr>
              <w:spacing w:before="0" w:after="0"/>
              <w:rPr>
                <w:sz w:val="18"/>
                <w:szCs w:val="18"/>
              </w:rPr>
            </w:pPr>
          </w:p>
        </w:tc>
        <w:tc>
          <w:tcPr>
            <w:tcW w:w="446" w:type="dxa"/>
            <w:shd w:val="clear" w:color="auto" w:fill="A7D971" w:themeFill="accent2"/>
            <w:vAlign w:val="center"/>
          </w:tcPr>
          <w:p w14:paraId="315E3BFE" w14:textId="7CD58ABB" w:rsidR="006F3D16" w:rsidRPr="00BD62E1" w:rsidRDefault="006F3D16" w:rsidP="006F3D16">
            <w:pPr>
              <w:spacing w:before="0" w:after="0"/>
              <w:rPr>
                <w:sz w:val="18"/>
                <w:szCs w:val="18"/>
              </w:rPr>
            </w:pPr>
          </w:p>
        </w:tc>
        <w:tc>
          <w:tcPr>
            <w:tcW w:w="446" w:type="dxa"/>
            <w:shd w:val="clear" w:color="auto" w:fill="A7D971" w:themeFill="accent2"/>
            <w:vAlign w:val="center"/>
          </w:tcPr>
          <w:p w14:paraId="07305F7C" w14:textId="2BB2939C" w:rsidR="006F3D16" w:rsidRPr="00BD62E1" w:rsidRDefault="006F3D16" w:rsidP="006F3D16">
            <w:pPr>
              <w:spacing w:before="0" w:after="0"/>
              <w:rPr>
                <w:sz w:val="18"/>
                <w:szCs w:val="18"/>
              </w:rPr>
            </w:pPr>
          </w:p>
        </w:tc>
        <w:tc>
          <w:tcPr>
            <w:tcW w:w="446" w:type="dxa"/>
            <w:gridSpan w:val="2"/>
            <w:shd w:val="clear" w:color="auto" w:fill="A7D971" w:themeFill="accent2"/>
            <w:vAlign w:val="center"/>
          </w:tcPr>
          <w:p w14:paraId="65CBD436" w14:textId="5C2C5480" w:rsidR="006F3D16" w:rsidRPr="00BD62E1" w:rsidRDefault="006F3D16" w:rsidP="006F3D16">
            <w:pPr>
              <w:spacing w:before="0" w:after="0"/>
              <w:rPr>
                <w:sz w:val="18"/>
                <w:szCs w:val="18"/>
              </w:rPr>
            </w:pPr>
          </w:p>
        </w:tc>
        <w:tc>
          <w:tcPr>
            <w:tcW w:w="446" w:type="dxa"/>
            <w:shd w:val="clear" w:color="auto" w:fill="A7D971" w:themeFill="accent2"/>
            <w:vAlign w:val="center"/>
          </w:tcPr>
          <w:p w14:paraId="57991659" w14:textId="654D290A" w:rsidR="006F3D16" w:rsidRPr="00BD62E1" w:rsidRDefault="006F3D16" w:rsidP="006F3D16">
            <w:pPr>
              <w:spacing w:before="0" w:after="0"/>
              <w:rPr>
                <w:sz w:val="18"/>
                <w:szCs w:val="18"/>
              </w:rPr>
            </w:pPr>
          </w:p>
        </w:tc>
        <w:tc>
          <w:tcPr>
            <w:tcW w:w="446" w:type="dxa"/>
            <w:gridSpan w:val="2"/>
            <w:shd w:val="clear" w:color="auto" w:fill="A7D971" w:themeFill="accent2"/>
            <w:vAlign w:val="center"/>
          </w:tcPr>
          <w:p w14:paraId="26FB4267" w14:textId="13C41B04" w:rsidR="006F3D16" w:rsidRPr="00BD62E1" w:rsidRDefault="006F3D16" w:rsidP="006F3D16">
            <w:pPr>
              <w:spacing w:before="0" w:after="0"/>
              <w:rPr>
                <w:sz w:val="18"/>
                <w:szCs w:val="18"/>
              </w:rPr>
            </w:pPr>
          </w:p>
        </w:tc>
        <w:tc>
          <w:tcPr>
            <w:tcW w:w="1209" w:type="dxa"/>
          </w:tcPr>
          <w:p w14:paraId="65351549" w14:textId="64B31B96" w:rsidR="006F3D16" w:rsidRDefault="00813054" w:rsidP="006F3D16">
            <w:pPr>
              <w:spacing w:before="0" w:after="0"/>
              <w:rPr>
                <w:sz w:val="18"/>
                <w:szCs w:val="18"/>
              </w:rPr>
            </w:pPr>
            <w:r>
              <w:rPr>
                <w:sz w:val="18"/>
                <w:szCs w:val="18"/>
              </w:rPr>
              <w:t>B</w:t>
            </w:r>
          </w:p>
          <w:p w14:paraId="6483D2C7" w14:textId="27F02ECB" w:rsidR="00813054" w:rsidRDefault="00813054" w:rsidP="006F3D16">
            <w:pPr>
              <w:spacing w:before="0" w:after="0"/>
              <w:rPr>
                <w:sz w:val="18"/>
                <w:szCs w:val="18"/>
              </w:rPr>
            </w:pPr>
            <w:r>
              <w:rPr>
                <w:sz w:val="18"/>
                <w:szCs w:val="18"/>
              </w:rPr>
              <w:t>TA</w:t>
            </w:r>
          </w:p>
          <w:p w14:paraId="338F30EC" w14:textId="77777777" w:rsidR="00E83A20" w:rsidRDefault="00813054" w:rsidP="00E83A20">
            <w:pPr>
              <w:spacing w:before="0" w:after="0"/>
              <w:rPr>
                <w:sz w:val="18"/>
                <w:szCs w:val="18"/>
              </w:rPr>
            </w:pPr>
            <w:r>
              <w:rPr>
                <w:sz w:val="18"/>
                <w:szCs w:val="18"/>
              </w:rPr>
              <w:t>LU</w:t>
            </w:r>
            <w:r w:rsidR="00E83A20">
              <w:rPr>
                <w:sz w:val="18"/>
                <w:szCs w:val="18"/>
              </w:rPr>
              <w:t>Z</w:t>
            </w:r>
          </w:p>
          <w:p w14:paraId="102F3CBE" w14:textId="22520ABF" w:rsidR="00582AEC" w:rsidRPr="00BD62E1" w:rsidRDefault="00E83A20" w:rsidP="00E83A20">
            <w:pPr>
              <w:spacing w:before="0" w:after="0"/>
              <w:rPr>
                <w:sz w:val="18"/>
                <w:szCs w:val="18"/>
              </w:rPr>
            </w:pPr>
            <w:r>
              <w:rPr>
                <w:sz w:val="18"/>
                <w:szCs w:val="18"/>
              </w:rPr>
              <w:t xml:space="preserve"> </w:t>
            </w:r>
            <w:r w:rsidR="00582AEC">
              <w:rPr>
                <w:sz w:val="18"/>
                <w:szCs w:val="18"/>
              </w:rPr>
              <w:t>VS</w:t>
            </w:r>
          </w:p>
        </w:tc>
      </w:tr>
      <w:tr w:rsidR="006F3D16" w:rsidRPr="00BD62E1" w14:paraId="64C1E2B1" w14:textId="77777777" w:rsidTr="0078211E">
        <w:tc>
          <w:tcPr>
            <w:tcW w:w="2831" w:type="dxa"/>
          </w:tcPr>
          <w:p w14:paraId="6D6B340C" w14:textId="77777777" w:rsidR="006F3D16" w:rsidRDefault="006F3D16" w:rsidP="00F5600D">
            <w:pPr>
              <w:pStyle w:val="Odlomakpopisa"/>
              <w:numPr>
                <w:ilvl w:val="0"/>
                <w:numId w:val="26"/>
              </w:numPr>
              <w:spacing w:before="0" w:after="0"/>
              <w:ind w:left="449"/>
              <w:jc w:val="left"/>
              <w:rPr>
                <w:b/>
                <w:sz w:val="18"/>
                <w:szCs w:val="18"/>
              </w:rPr>
            </w:pPr>
            <w:r w:rsidRPr="003F5E25">
              <w:rPr>
                <w:b/>
                <w:sz w:val="18"/>
                <w:szCs w:val="18"/>
              </w:rPr>
              <w:lastRenderedPageBreak/>
              <w:t>Aktivno surađivati s lokalnim OPG-ima na plasmanu lokalnih ekoloških proizvoda</w:t>
            </w:r>
          </w:p>
          <w:p w14:paraId="3D9112DF" w14:textId="77777777" w:rsidR="00560049" w:rsidRPr="00560049" w:rsidRDefault="00560049" w:rsidP="00C67D68">
            <w:pPr>
              <w:pStyle w:val="Odlomakpopisa"/>
              <w:numPr>
                <w:ilvl w:val="0"/>
                <w:numId w:val="20"/>
              </w:numPr>
              <w:spacing w:before="0" w:after="0"/>
              <w:ind w:left="589" w:hanging="283"/>
              <w:jc w:val="left"/>
              <w:rPr>
                <w:i/>
                <w:sz w:val="18"/>
                <w:szCs w:val="18"/>
              </w:rPr>
            </w:pPr>
            <w:r w:rsidRPr="00560049">
              <w:rPr>
                <w:i/>
                <w:sz w:val="18"/>
                <w:szCs w:val="18"/>
              </w:rPr>
              <w:t>Održati sastanak s predstavnicima lokalnih OPG-ova</w:t>
            </w:r>
          </w:p>
          <w:p w14:paraId="6F28C11C" w14:textId="3B08FF33" w:rsidR="00560049" w:rsidRDefault="00560049" w:rsidP="00C67D68">
            <w:pPr>
              <w:pStyle w:val="Odlomakpopisa"/>
              <w:numPr>
                <w:ilvl w:val="0"/>
                <w:numId w:val="20"/>
              </w:numPr>
              <w:spacing w:before="0" w:after="0"/>
              <w:ind w:left="589" w:hanging="283"/>
              <w:jc w:val="left"/>
              <w:rPr>
                <w:i/>
                <w:sz w:val="18"/>
                <w:szCs w:val="18"/>
              </w:rPr>
            </w:pPr>
            <w:r w:rsidRPr="00560049">
              <w:rPr>
                <w:i/>
                <w:sz w:val="18"/>
                <w:szCs w:val="18"/>
              </w:rPr>
              <w:t>Identificirati - popisati lokalne poljoprivredne i druge proizvode iz ponude OPG-ova</w:t>
            </w:r>
          </w:p>
          <w:p w14:paraId="6DE81934" w14:textId="26455D58" w:rsidR="00560049" w:rsidRPr="003F5E25" w:rsidRDefault="00560049" w:rsidP="00C67D68">
            <w:pPr>
              <w:pStyle w:val="Odlomakpopisa"/>
              <w:numPr>
                <w:ilvl w:val="0"/>
                <w:numId w:val="20"/>
              </w:numPr>
              <w:spacing w:before="0" w:after="0"/>
              <w:ind w:left="589" w:hanging="283"/>
              <w:jc w:val="left"/>
              <w:rPr>
                <w:b/>
                <w:sz w:val="18"/>
                <w:szCs w:val="18"/>
              </w:rPr>
            </w:pPr>
            <w:r w:rsidRPr="00560049">
              <w:rPr>
                <w:i/>
                <w:sz w:val="18"/>
                <w:szCs w:val="18"/>
              </w:rPr>
              <w:t>Dogovoriti način distribucije i plasmana lokalnih proizv</w:t>
            </w:r>
            <w:r w:rsidR="009549A6">
              <w:rPr>
                <w:i/>
                <w:sz w:val="18"/>
                <w:szCs w:val="18"/>
              </w:rPr>
              <w:t>o</w:t>
            </w:r>
            <w:r w:rsidRPr="00560049">
              <w:rPr>
                <w:i/>
                <w:sz w:val="18"/>
                <w:szCs w:val="18"/>
              </w:rPr>
              <w:t>da (info-punkt Sali, vođene ture do OPG-ova u sklopu turističke ponude itd.)</w:t>
            </w:r>
          </w:p>
        </w:tc>
        <w:tc>
          <w:tcPr>
            <w:tcW w:w="1072" w:type="dxa"/>
            <w:vAlign w:val="center"/>
          </w:tcPr>
          <w:p w14:paraId="7C1BDA65" w14:textId="77777777" w:rsidR="006F3D16" w:rsidRPr="00BD62E1" w:rsidRDefault="006F3D16" w:rsidP="006F3D16">
            <w:pPr>
              <w:spacing w:before="0" w:after="0"/>
              <w:rPr>
                <w:sz w:val="18"/>
                <w:szCs w:val="18"/>
              </w:rPr>
            </w:pPr>
            <w:r>
              <w:rPr>
                <w:sz w:val="18"/>
                <w:szCs w:val="18"/>
              </w:rPr>
              <w:t>ED2</w:t>
            </w:r>
          </w:p>
        </w:tc>
        <w:tc>
          <w:tcPr>
            <w:tcW w:w="1490" w:type="dxa"/>
            <w:gridSpan w:val="3"/>
          </w:tcPr>
          <w:p w14:paraId="5396544B" w14:textId="2F640BFE" w:rsidR="006F3D16" w:rsidRPr="00BD62E1" w:rsidRDefault="00DA14E3" w:rsidP="006F3D16">
            <w:pPr>
              <w:spacing w:before="0" w:after="0"/>
              <w:rPr>
                <w:sz w:val="18"/>
                <w:szCs w:val="18"/>
              </w:rPr>
            </w:pPr>
            <w:r>
              <w:rPr>
                <w:sz w:val="18"/>
                <w:szCs w:val="18"/>
              </w:rPr>
              <w:t>Broj sastanaka</w:t>
            </w:r>
          </w:p>
        </w:tc>
        <w:tc>
          <w:tcPr>
            <w:tcW w:w="1491" w:type="dxa"/>
            <w:gridSpan w:val="2"/>
          </w:tcPr>
          <w:p w14:paraId="492CA7F9" w14:textId="04F38E6D" w:rsidR="006F3D16" w:rsidRPr="00BD62E1" w:rsidRDefault="00DA14E3" w:rsidP="006F3D16">
            <w:pPr>
              <w:spacing w:before="0" w:after="0"/>
              <w:rPr>
                <w:sz w:val="18"/>
                <w:szCs w:val="18"/>
              </w:rPr>
            </w:pPr>
            <w:r>
              <w:rPr>
                <w:sz w:val="18"/>
                <w:szCs w:val="18"/>
              </w:rPr>
              <w:t>Baza podataka lokalnih OPG-ova</w:t>
            </w:r>
          </w:p>
        </w:tc>
        <w:tc>
          <w:tcPr>
            <w:tcW w:w="1490" w:type="dxa"/>
            <w:gridSpan w:val="2"/>
          </w:tcPr>
          <w:p w14:paraId="5134D66B" w14:textId="5CE018C3" w:rsidR="006F3D16" w:rsidRPr="00BD62E1" w:rsidRDefault="00DA14E3" w:rsidP="006F3D16">
            <w:pPr>
              <w:spacing w:before="0" w:after="0"/>
              <w:rPr>
                <w:sz w:val="18"/>
                <w:szCs w:val="18"/>
              </w:rPr>
            </w:pPr>
            <w:r>
              <w:rPr>
                <w:sz w:val="18"/>
                <w:szCs w:val="18"/>
              </w:rPr>
              <w:t xml:space="preserve">Broj </w:t>
            </w:r>
            <w:r w:rsidR="00C67D68">
              <w:rPr>
                <w:sz w:val="18"/>
                <w:szCs w:val="18"/>
              </w:rPr>
              <w:t xml:space="preserve">i količina </w:t>
            </w:r>
            <w:r>
              <w:rPr>
                <w:sz w:val="18"/>
                <w:szCs w:val="18"/>
              </w:rPr>
              <w:t>plasiranih proizvoda</w:t>
            </w:r>
          </w:p>
        </w:tc>
        <w:tc>
          <w:tcPr>
            <w:tcW w:w="968" w:type="dxa"/>
            <w:gridSpan w:val="2"/>
            <w:vAlign w:val="center"/>
          </w:tcPr>
          <w:p w14:paraId="7312B457" w14:textId="4B2CB22F" w:rsidR="006F3D16" w:rsidRPr="00776A85" w:rsidRDefault="00776A85" w:rsidP="00BC5DDA">
            <w:pPr>
              <w:spacing w:before="0" w:after="0"/>
              <w:jc w:val="center"/>
              <w:rPr>
                <w:b/>
                <w:sz w:val="18"/>
                <w:szCs w:val="18"/>
              </w:rPr>
            </w:pPr>
            <w:r w:rsidRPr="00776A85">
              <w:rPr>
                <w:b/>
                <w:sz w:val="18"/>
                <w:szCs w:val="18"/>
              </w:rPr>
              <w:t>2</w:t>
            </w:r>
          </w:p>
        </w:tc>
        <w:tc>
          <w:tcPr>
            <w:tcW w:w="429" w:type="dxa"/>
            <w:shd w:val="clear" w:color="auto" w:fill="A7D971" w:themeFill="accent2"/>
            <w:vAlign w:val="center"/>
          </w:tcPr>
          <w:p w14:paraId="2F9D55E8" w14:textId="577A6BFF" w:rsidR="006F3D16" w:rsidRPr="00BD62E1" w:rsidRDefault="006F3D16" w:rsidP="006F3D16">
            <w:pPr>
              <w:spacing w:before="0" w:after="0"/>
              <w:rPr>
                <w:sz w:val="18"/>
                <w:szCs w:val="18"/>
              </w:rPr>
            </w:pPr>
          </w:p>
        </w:tc>
        <w:tc>
          <w:tcPr>
            <w:tcW w:w="463" w:type="dxa"/>
            <w:gridSpan w:val="2"/>
            <w:shd w:val="clear" w:color="auto" w:fill="A7D971" w:themeFill="accent2"/>
            <w:vAlign w:val="center"/>
          </w:tcPr>
          <w:p w14:paraId="41F57920" w14:textId="4C5AEE72" w:rsidR="006F3D16" w:rsidRPr="00BD62E1" w:rsidRDefault="006F3D16" w:rsidP="006F3D16">
            <w:pPr>
              <w:spacing w:before="0" w:after="0"/>
              <w:rPr>
                <w:sz w:val="18"/>
                <w:szCs w:val="18"/>
              </w:rPr>
            </w:pPr>
          </w:p>
        </w:tc>
        <w:tc>
          <w:tcPr>
            <w:tcW w:w="446" w:type="dxa"/>
            <w:shd w:val="clear" w:color="auto" w:fill="A7D971" w:themeFill="accent2"/>
            <w:vAlign w:val="center"/>
          </w:tcPr>
          <w:p w14:paraId="0134A449" w14:textId="4A58D11C" w:rsidR="006F3D16" w:rsidRPr="00BD62E1" w:rsidRDefault="006F3D16" w:rsidP="006F3D16">
            <w:pPr>
              <w:spacing w:before="0" w:after="0"/>
              <w:rPr>
                <w:sz w:val="18"/>
                <w:szCs w:val="18"/>
              </w:rPr>
            </w:pPr>
          </w:p>
        </w:tc>
        <w:tc>
          <w:tcPr>
            <w:tcW w:w="446" w:type="dxa"/>
            <w:shd w:val="clear" w:color="auto" w:fill="A7D971" w:themeFill="accent2"/>
            <w:vAlign w:val="center"/>
          </w:tcPr>
          <w:p w14:paraId="5B8F27F6" w14:textId="2591182A" w:rsidR="006F3D16" w:rsidRPr="00BD62E1" w:rsidRDefault="006F3D16" w:rsidP="006F3D16">
            <w:pPr>
              <w:spacing w:before="0" w:after="0"/>
              <w:rPr>
                <w:sz w:val="18"/>
                <w:szCs w:val="18"/>
              </w:rPr>
            </w:pPr>
          </w:p>
        </w:tc>
        <w:tc>
          <w:tcPr>
            <w:tcW w:w="446" w:type="dxa"/>
            <w:gridSpan w:val="2"/>
            <w:shd w:val="clear" w:color="auto" w:fill="A7D971" w:themeFill="accent2"/>
            <w:vAlign w:val="center"/>
          </w:tcPr>
          <w:p w14:paraId="1DFCDEFD" w14:textId="68F54CD3" w:rsidR="006F3D16" w:rsidRPr="00BD62E1" w:rsidRDefault="006F3D16" w:rsidP="006F3D16">
            <w:pPr>
              <w:spacing w:before="0" w:after="0"/>
              <w:rPr>
                <w:sz w:val="18"/>
                <w:szCs w:val="18"/>
              </w:rPr>
            </w:pPr>
          </w:p>
        </w:tc>
        <w:tc>
          <w:tcPr>
            <w:tcW w:w="446" w:type="dxa"/>
            <w:shd w:val="clear" w:color="auto" w:fill="A7D971" w:themeFill="accent2"/>
            <w:vAlign w:val="center"/>
          </w:tcPr>
          <w:p w14:paraId="09034DF4" w14:textId="32184AAB" w:rsidR="006F3D16" w:rsidRPr="00BD62E1" w:rsidRDefault="006F3D16" w:rsidP="006F3D16">
            <w:pPr>
              <w:spacing w:before="0" w:after="0"/>
              <w:rPr>
                <w:sz w:val="18"/>
                <w:szCs w:val="18"/>
              </w:rPr>
            </w:pPr>
          </w:p>
        </w:tc>
        <w:tc>
          <w:tcPr>
            <w:tcW w:w="446" w:type="dxa"/>
            <w:shd w:val="clear" w:color="auto" w:fill="A7D971" w:themeFill="accent2"/>
            <w:vAlign w:val="center"/>
          </w:tcPr>
          <w:p w14:paraId="5ED24C66" w14:textId="6B478723" w:rsidR="006F3D16" w:rsidRPr="00BD62E1" w:rsidRDefault="006F3D16" w:rsidP="006F3D16">
            <w:pPr>
              <w:spacing w:before="0" w:after="0"/>
              <w:rPr>
                <w:sz w:val="18"/>
                <w:szCs w:val="18"/>
              </w:rPr>
            </w:pPr>
          </w:p>
        </w:tc>
        <w:tc>
          <w:tcPr>
            <w:tcW w:w="446" w:type="dxa"/>
            <w:gridSpan w:val="2"/>
            <w:shd w:val="clear" w:color="auto" w:fill="A7D971" w:themeFill="accent2"/>
            <w:vAlign w:val="center"/>
          </w:tcPr>
          <w:p w14:paraId="44C9DF30" w14:textId="6CC561D8" w:rsidR="006F3D16" w:rsidRPr="00BD62E1" w:rsidRDefault="006F3D16" w:rsidP="006F3D16">
            <w:pPr>
              <w:spacing w:before="0" w:after="0"/>
              <w:rPr>
                <w:sz w:val="18"/>
                <w:szCs w:val="18"/>
              </w:rPr>
            </w:pPr>
          </w:p>
        </w:tc>
        <w:tc>
          <w:tcPr>
            <w:tcW w:w="446" w:type="dxa"/>
            <w:shd w:val="clear" w:color="auto" w:fill="A7D971" w:themeFill="accent2"/>
            <w:vAlign w:val="center"/>
          </w:tcPr>
          <w:p w14:paraId="0F841121" w14:textId="08BD99E3" w:rsidR="006F3D16" w:rsidRPr="00BD62E1" w:rsidRDefault="006F3D16" w:rsidP="006F3D16">
            <w:pPr>
              <w:spacing w:before="0" w:after="0"/>
              <w:rPr>
                <w:sz w:val="18"/>
                <w:szCs w:val="18"/>
              </w:rPr>
            </w:pPr>
          </w:p>
        </w:tc>
        <w:tc>
          <w:tcPr>
            <w:tcW w:w="446" w:type="dxa"/>
            <w:gridSpan w:val="2"/>
            <w:shd w:val="clear" w:color="auto" w:fill="A7D971" w:themeFill="accent2"/>
            <w:vAlign w:val="center"/>
          </w:tcPr>
          <w:p w14:paraId="5891C68D" w14:textId="362D73BB" w:rsidR="006F3D16" w:rsidRPr="00BD62E1" w:rsidRDefault="006F3D16" w:rsidP="006F3D16">
            <w:pPr>
              <w:spacing w:before="0" w:after="0"/>
              <w:rPr>
                <w:sz w:val="18"/>
                <w:szCs w:val="18"/>
              </w:rPr>
            </w:pPr>
          </w:p>
        </w:tc>
        <w:tc>
          <w:tcPr>
            <w:tcW w:w="1209" w:type="dxa"/>
            <w:shd w:val="clear" w:color="auto" w:fill="FFFFFF" w:themeFill="accent6"/>
          </w:tcPr>
          <w:p w14:paraId="381A9D70" w14:textId="228BC100" w:rsidR="006F3D16" w:rsidRDefault="009D4124" w:rsidP="006F3D16">
            <w:pPr>
              <w:spacing w:before="0" w:after="0"/>
              <w:rPr>
                <w:sz w:val="18"/>
                <w:szCs w:val="18"/>
              </w:rPr>
            </w:pPr>
            <w:r>
              <w:rPr>
                <w:sz w:val="18"/>
                <w:szCs w:val="18"/>
              </w:rPr>
              <w:t>PG</w:t>
            </w:r>
          </w:p>
          <w:p w14:paraId="4BB05BCB" w14:textId="1FB910A6" w:rsidR="009D4124" w:rsidRDefault="009D4124" w:rsidP="006F3D16">
            <w:pPr>
              <w:spacing w:before="0" w:after="0"/>
              <w:rPr>
                <w:sz w:val="18"/>
                <w:szCs w:val="18"/>
              </w:rPr>
            </w:pPr>
            <w:r>
              <w:rPr>
                <w:sz w:val="18"/>
                <w:szCs w:val="18"/>
              </w:rPr>
              <w:t>TZ</w:t>
            </w:r>
          </w:p>
          <w:p w14:paraId="61D622EC" w14:textId="045F05BB" w:rsidR="00582AEC" w:rsidRDefault="00582AEC" w:rsidP="006F3D16">
            <w:pPr>
              <w:spacing w:before="0" w:after="0"/>
              <w:rPr>
                <w:sz w:val="18"/>
                <w:szCs w:val="18"/>
              </w:rPr>
            </w:pPr>
            <w:r>
              <w:rPr>
                <w:sz w:val="18"/>
                <w:szCs w:val="18"/>
              </w:rPr>
              <w:t>VS</w:t>
            </w:r>
          </w:p>
          <w:p w14:paraId="4CBF8A08" w14:textId="5298C79D" w:rsidR="00582AEC" w:rsidRDefault="00582AEC" w:rsidP="006F3D16">
            <w:pPr>
              <w:spacing w:before="0" w:after="0"/>
              <w:rPr>
                <w:sz w:val="18"/>
                <w:szCs w:val="18"/>
              </w:rPr>
            </w:pPr>
            <w:r>
              <w:rPr>
                <w:sz w:val="18"/>
                <w:szCs w:val="18"/>
              </w:rPr>
              <w:t>TA</w:t>
            </w:r>
          </w:p>
          <w:p w14:paraId="206E9FF4" w14:textId="77777777" w:rsidR="00CC4A81" w:rsidRDefault="00582AEC" w:rsidP="00CC4A81">
            <w:pPr>
              <w:spacing w:before="0" w:after="0"/>
              <w:rPr>
                <w:sz w:val="18"/>
                <w:szCs w:val="18"/>
              </w:rPr>
            </w:pPr>
            <w:r>
              <w:rPr>
                <w:sz w:val="18"/>
                <w:szCs w:val="18"/>
              </w:rPr>
              <w:t>OS</w:t>
            </w:r>
            <w:r w:rsidR="00CC4A81">
              <w:rPr>
                <w:sz w:val="18"/>
                <w:szCs w:val="18"/>
              </w:rPr>
              <w:t xml:space="preserve"> </w:t>
            </w:r>
          </w:p>
          <w:p w14:paraId="6B7AE576" w14:textId="496E1D80" w:rsidR="00582AEC" w:rsidRPr="00BD62E1" w:rsidRDefault="00582AEC" w:rsidP="00CC4A81">
            <w:pPr>
              <w:spacing w:before="0" w:after="0"/>
              <w:rPr>
                <w:sz w:val="18"/>
                <w:szCs w:val="18"/>
              </w:rPr>
            </w:pPr>
            <w:r>
              <w:rPr>
                <w:sz w:val="18"/>
                <w:szCs w:val="18"/>
              </w:rPr>
              <w:t xml:space="preserve">LAG </w:t>
            </w:r>
            <w:proofErr w:type="spellStart"/>
            <w:r>
              <w:rPr>
                <w:sz w:val="18"/>
                <w:szCs w:val="18"/>
              </w:rPr>
              <w:t>Mareta</w:t>
            </w:r>
            <w:proofErr w:type="spellEnd"/>
          </w:p>
        </w:tc>
      </w:tr>
      <w:tr w:rsidR="000E7AE6" w:rsidRPr="00BD62E1" w14:paraId="048631CB" w14:textId="77777777" w:rsidTr="0078211E">
        <w:tc>
          <w:tcPr>
            <w:tcW w:w="2831" w:type="dxa"/>
          </w:tcPr>
          <w:p w14:paraId="4FDA92B7" w14:textId="77777777" w:rsidR="000E7AE6" w:rsidRDefault="000E7AE6" w:rsidP="00F5600D">
            <w:pPr>
              <w:pStyle w:val="Odlomakpopisa"/>
              <w:numPr>
                <w:ilvl w:val="0"/>
                <w:numId w:val="26"/>
              </w:numPr>
              <w:spacing w:before="0" w:after="0"/>
              <w:ind w:left="449"/>
              <w:jc w:val="left"/>
              <w:rPr>
                <w:b/>
                <w:sz w:val="18"/>
                <w:szCs w:val="18"/>
              </w:rPr>
            </w:pPr>
            <w:r>
              <w:rPr>
                <w:b/>
                <w:sz w:val="18"/>
                <w:szCs w:val="18"/>
              </w:rPr>
              <w:t>Analizirati socioekonomski utjecaj posjećivanja na lokalnu zajednicu</w:t>
            </w:r>
          </w:p>
          <w:p w14:paraId="6DBB6CFE" w14:textId="77777777" w:rsidR="00C67D68" w:rsidRPr="00C67D68" w:rsidRDefault="00C67D68" w:rsidP="00C67D68">
            <w:pPr>
              <w:pStyle w:val="Odlomakpopisa"/>
              <w:numPr>
                <w:ilvl w:val="0"/>
                <w:numId w:val="20"/>
              </w:numPr>
              <w:spacing w:before="0" w:after="0"/>
              <w:ind w:left="589" w:hanging="283"/>
              <w:jc w:val="left"/>
              <w:rPr>
                <w:i/>
                <w:sz w:val="18"/>
                <w:szCs w:val="18"/>
              </w:rPr>
            </w:pPr>
            <w:r w:rsidRPr="00C67D68">
              <w:rPr>
                <w:i/>
                <w:sz w:val="18"/>
                <w:szCs w:val="18"/>
              </w:rPr>
              <w:t xml:space="preserve">izraditi analizu socioekonomskog utjecaja </w:t>
            </w:r>
          </w:p>
          <w:p w14:paraId="10DA3E57" w14:textId="618E43C8" w:rsidR="00C67D68" w:rsidRPr="00C67D68" w:rsidRDefault="00C67D68" w:rsidP="00C67D68">
            <w:pPr>
              <w:pStyle w:val="Odlomakpopisa"/>
              <w:numPr>
                <w:ilvl w:val="0"/>
                <w:numId w:val="20"/>
              </w:numPr>
              <w:spacing w:before="0" w:after="0"/>
              <w:ind w:left="589" w:hanging="283"/>
              <w:jc w:val="left"/>
              <w:rPr>
                <w:b/>
                <w:sz w:val="18"/>
                <w:szCs w:val="18"/>
              </w:rPr>
            </w:pPr>
            <w:r w:rsidRPr="00C67D68">
              <w:rPr>
                <w:i/>
                <w:sz w:val="18"/>
                <w:szCs w:val="18"/>
              </w:rPr>
              <w:t>poticati pružatelje usluga na usklađivanje s ekološkim standardima i načelima održivog razvoja</w:t>
            </w:r>
          </w:p>
        </w:tc>
        <w:tc>
          <w:tcPr>
            <w:tcW w:w="1072" w:type="dxa"/>
            <w:vAlign w:val="center"/>
          </w:tcPr>
          <w:p w14:paraId="1F96403C" w14:textId="56BF0CE2" w:rsidR="000E7AE6" w:rsidRDefault="000E7AE6" w:rsidP="006F3D16">
            <w:pPr>
              <w:spacing w:before="0" w:after="0"/>
              <w:rPr>
                <w:sz w:val="18"/>
                <w:szCs w:val="18"/>
              </w:rPr>
            </w:pPr>
            <w:r>
              <w:rPr>
                <w:sz w:val="18"/>
                <w:szCs w:val="18"/>
              </w:rPr>
              <w:t>ED3</w:t>
            </w:r>
          </w:p>
        </w:tc>
        <w:tc>
          <w:tcPr>
            <w:tcW w:w="1490" w:type="dxa"/>
            <w:gridSpan w:val="3"/>
          </w:tcPr>
          <w:p w14:paraId="622B1337" w14:textId="773B5269" w:rsidR="000E7AE6" w:rsidRDefault="00C67D68" w:rsidP="006F3D16">
            <w:pPr>
              <w:spacing w:before="0" w:after="0"/>
              <w:rPr>
                <w:sz w:val="18"/>
                <w:szCs w:val="18"/>
              </w:rPr>
            </w:pPr>
            <w:r>
              <w:rPr>
                <w:sz w:val="18"/>
                <w:szCs w:val="18"/>
              </w:rPr>
              <w:t xml:space="preserve">Izrađena studija analize </w:t>
            </w:r>
          </w:p>
        </w:tc>
        <w:tc>
          <w:tcPr>
            <w:tcW w:w="1491" w:type="dxa"/>
            <w:gridSpan w:val="2"/>
          </w:tcPr>
          <w:p w14:paraId="298D0185" w14:textId="77777777" w:rsidR="000E7AE6" w:rsidRDefault="000E7AE6" w:rsidP="006F3D16">
            <w:pPr>
              <w:spacing w:before="0" w:after="0"/>
              <w:rPr>
                <w:sz w:val="18"/>
                <w:szCs w:val="18"/>
              </w:rPr>
            </w:pPr>
          </w:p>
        </w:tc>
        <w:tc>
          <w:tcPr>
            <w:tcW w:w="1490" w:type="dxa"/>
            <w:gridSpan w:val="2"/>
          </w:tcPr>
          <w:p w14:paraId="21800B4F" w14:textId="77777777" w:rsidR="000E7AE6" w:rsidRDefault="000E7AE6" w:rsidP="006F3D16">
            <w:pPr>
              <w:spacing w:before="0" w:after="0"/>
              <w:rPr>
                <w:sz w:val="18"/>
                <w:szCs w:val="18"/>
              </w:rPr>
            </w:pPr>
          </w:p>
        </w:tc>
        <w:tc>
          <w:tcPr>
            <w:tcW w:w="968" w:type="dxa"/>
            <w:gridSpan w:val="2"/>
            <w:vAlign w:val="center"/>
          </w:tcPr>
          <w:p w14:paraId="483E8DD2" w14:textId="093E8070" w:rsidR="000E7AE6" w:rsidRPr="00776A85" w:rsidRDefault="00263998" w:rsidP="00BC5DDA">
            <w:pPr>
              <w:spacing w:before="0" w:after="0"/>
              <w:jc w:val="center"/>
              <w:rPr>
                <w:b/>
                <w:sz w:val="18"/>
                <w:szCs w:val="18"/>
              </w:rPr>
            </w:pPr>
            <w:r>
              <w:rPr>
                <w:b/>
                <w:sz w:val="18"/>
                <w:szCs w:val="18"/>
              </w:rPr>
              <w:t>2</w:t>
            </w:r>
          </w:p>
        </w:tc>
        <w:tc>
          <w:tcPr>
            <w:tcW w:w="429" w:type="dxa"/>
            <w:vAlign w:val="center"/>
          </w:tcPr>
          <w:p w14:paraId="22D38D01" w14:textId="77777777" w:rsidR="000E7AE6" w:rsidRDefault="000E7AE6" w:rsidP="006F3D16">
            <w:pPr>
              <w:spacing w:before="0" w:after="0"/>
              <w:rPr>
                <w:sz w:val="18"/>
                <w:szCs w:val="18"/>
              </w:rPr>
            </w:pPr>
          </w:p>
        </w:tc>
        <w:tc>
          <w:tcPr>
            <w:tcW w:w="463" w:type="dxa"/>
            <w:gridSpan w:val="2"/>
            <w:shd w:val="clear" w:color="auto" w:fill="A7D971" w:themeFill="accent2"/>
            <w:vAlign w:val="center"/>
          </w:tcPr>
          <w:p w14:paraId="28D51F6E" w14:textId="76EF4411" w:rsidR="000E7AE6" w:rsidRDefault="000E7AE6" w:rsidP="006F3D16">
            <w:pPr>
              <w:spacing w:before="0" w:after="0"/>
              <w:rPr>
                <w:sz w:val="18"/>
                <w:szCs w:val="18"/>
              </w:rPr>
            </w:pPr>
          </w:p>
        </w:tc>
        <w:tc>
          <w:tcPr>
            <w:tcW w:w="446" w:type="dxa"/>
            <w:shd w:val="clear" w:color="auto" w:fill="A7D971" w:themeFill="accent2"/>
            <w:vAlign w:val="center"/>
          </w:tcPr>
          <w:p w14:paraId="13237E0E" w14:textId="0E8DF4A6" w:rsidR="000E7AE6" w:rsidRDefault="000E7AE6" w:rsidP="006F3D16">
            <w:pPr>
              <w:spacing w:before="0" w:after="0"/>
              <w:rPr>
                <w:sz w:val="18"/>
                <w:szCs w:val="18"/>
              </w:rPr>
            </w:pPr>
          </w:p>
        </w:tc>
        <w:tc>
          <w:tcPr>
            <w:tcW w:w="446" w:type="dxa"/>
            <w:vAlign w:val="center"/>
          </w:tcPr>
          <w:p w14:paraId="53A79050" w14:textId="77777777" w:rsidR="000E7AE6" w:rsidRDefault="000E7AE6" w:rsidP="006F3D16">
            <w:pPr>
              <w:spacing w:before="0" w:after="0"/>
              <w:rPr>
                <w:sz w:val="18"/>
                <w:szCs w:val="18"/>
              </w:rPr>
            </w:pPr>
          </w:p>
        </w:tc>
        <w:tc>
          <w:tcPr>
            <w:tcW w:w="446" w:type="dxa"/>
            <w:gridSpan w:val="2"/>
            <w:vAlign w:val="center"/>
          </w:tcPr>
          <w:p w14:paraId="5E5833DD" w14:textId="77777777" w:rsidR="000E7AE6" w:rsidRDefault="000E7AE6" w:rsidP="006F3D16">
            <w:pPr>
              <w:spacing w:before="0" w:after="0"/>
              <w:rPr>
                <w:sz w:val="18"/>
                <w:szCs w:val="18"/>
              </w:rPr>
            </w:pPr>
          </w:p>
        </w:tc>
        <w:tc>
          <w:tcPr>
            <w:tcW w:w="446" w:type="dxa"/>
            <w:vAlign w:val="center"/>
          </w:tcPr>
          <w:p w14:paraId="78CA8737" w14:textId="77777777" w:rsidR="000E7AE6" w:rsidRDefault="000E7AE6" w:rsidP="006F3D16">
            <w:pPr>
              <w:spacing w:before="0" w:after="0"/>
              <w:rPr>
                <w:sz w:val="18"/>
                <w:szCs w:val="18"/>
              </w:rPr>
            </w:pPr>
          </w:p>
        </w:tc>
        <w:tc>
          <w:tcPr>
            <w:tcW w:w="446" w:type="dxa"/>
            <w:vAlign w:val="center"/>
          </w:tcPr>
          <w:p w14:paraId="0CB23255" w14:textId="77777777" w:rsidR="000E7AE6" w:rsidRDefault="000E7AE6" w:rsidP="006F3D16">
            <w:pPr>
              <w:spacing w:before="0" w:after="0"/>
              <w:rPr>
                <w:sz w:val="18"/>
                <w:szCs w:val="18"/>
              </w:rPr>
            </w:pPr>
          </w:p>
        </w:tc>
        <w:tc>
          <w:tcPr>
            <w:tcW w:w="446" w:type="dxa"/>
            <w:gridSpan w:val="2"/>
            <w:vAlign w:val="center"/>
          </w:tcPr>
          <w:p w14:paraId="2B41A958" w14:textId="77777777" w:rsidR="000E7AE6" w:rsidRDefault="000E7AE6" w:rsidP="006F3D16">
            <w:pPr>
              <w:spacing w:before="0" w:after="0"/>
              <w:rPr>
                <w:sz w:val="18"/>
                <w:szCs w:val="18"/>
              </w:rPr>
            </w:pPr>
          </w:p>
        </w:tc>
        <w:tc>
          <w:tcPr>
            <w:tcW w:w="446" w:type="dxa"/>
            <w:vAlign w:val="center"/>
          </w:tcPr>
          <w:p w14:paraId="110A4CDE" w14:textId="77777777" w:rsidR="000E7AE6" w:rsidRDefault="000E7AE6" w:rsidP="006F3D16">
            <w:pPr>
              <w:spacing w:before="0" w:after="0"/>
              <w:rPr>
                <w:sz w:val="18"/>
                <w:szCs w:val="18"/>
              </w:rPr>
            </w:pPr>
          </w:p>
        </w:tc>
        <w:tc>
          <w:tcPr>
            <w:tcW w:w="446" w:type="dxa"/>
            <w:gridSpan w:val="2"/>
            <w:vAlign w:val="center"/>
          </w:tcPr>
          <w:p w14:paraId="5333A774" w14:textId="77777777" w:rsidR="000E7AE6" w:rsidRDefault="000E7AE6" w:rsidP="006F3D16">
            <w:pPr>
              <w:spacing w:before="0" w:after="0"/>
              <w:rPr>
                <w:sz w:val="18"/>
                <w:szCs w:val="18"/>
              </w:rPr>
            </w:pPr>
          </w:p>
        </w:tc>
        <w:tc>
          <w:tcPr>
            <w:tcW w:w="1209" w:type="dxa"/>
          </w:tcPr>
          <w:p w14:paraId="2AEC6333" w14:textId="03AFF688" w:rsidR="000E7AE6" w:rsidRDefault="009D4124" w:rsidP="006F3D16">
            <w:pPr>
              <w:spacing w:before="0" w:after="0"/>
              <w:rPr>
                <w:sz w:val="18"/>
                <w:szCs w:val="18"/>
              </w:rPr>
            </w:pPr>
            <w:r>
              <w:rPr>
                <w:sz w:val="18"/>
                <w:szCs w:val="18"/>
              </w:rPr>
              <w:t>VS</w:t>
            </w:r>
          </w:p>
          <w:p w14:paraId="7FABFFED" w14:textId="10916134" w:rsidR="00582AEC" w:rsidRPr="00BD62E1" w:rsidRDefault="00582AEC" w:rsidP="00CC4A81">
            <w:pPr>
              <w:spacing w:before="0" w:after="0"/>
              <w:rPr>
                <w:sz w:val="18"/>
                <w:szCs w:val="18"/>
              </w:rPr>
            </w:pPr>
            <w:r>
              <w:rPr>
                <w:sz w:val="18"/>
                <w:szCs w:val="18"/>
              </w:rPr>
              <w:t>V</w:t>
            </w:r>
          </w:p>
        </w:tc>
      </w:tr>
      <w:tr w:rsidR="00373850" w:rsidRPr="00BD62E1" w14:paraId="0DA48D79" w14:textId="77777777" w:rsidTr="0078211E">
        <w:tc>
          <w:tcPr>
            <w:tcW w:w="2831" w:type="dxa"/>
          </w:tcPr>
          <w:p w14:paraId="18E025C5" w14:textId="77777777" w:rsidR="00373850" w:rsidRDefault="00373850" w:rsidP="00373850">
            <w:pPr>
              <w:pStyle w:val="Odlomakpopisa"/>
              <w:numPr>
                <w:ilvl w:val="0"/>
                <w:numId w:val="26"/>
              </w:numPr>
              <w:spacing w:before="0" w:after="0"/>
              <w:ind w:left="449"/>
              <w:jc w:val="left"/>
              <w:rPr>
                <w:b/>
                <w:sz w:val="18"/>
                <w:szCs w:val="18"/>
              </w:rPr>
            </w:pPr>
            <w:r>
              <w:rPr>
                <w:b/>
                <w:sz w:val="18"/>
                <w:szCs w:val="18"/>
              </w:rPr>
              <w:t>Analizirati elemente održivosti objekata pružatelja usluga (ugostitelji, privatni iznajmljivači, pružatelji ostalih usluga)</w:t>
            </w:r>
          </w:p>
          <w:p w14:paraId="7C0F0955" w14:textId="77777777" w:rsidR="00373850" w:rsidRPr="003262A1" w:rsidRDefault="00373850" w:rsidP="00373850">
            <w:pPr>
              <w:pStyle w:val="Odlomakpopisa"/>
              <w:numPr>
                <w:ilvl w:val="0"/>
                <w:numId w:val="28"/>
              </w:numPr>
              <w:spacing w:before="0" w:after="0"/>
              <w:ind w:left="589"/>
              <w:jc w:val="left"/>
              <w:rPr>
                <w:bCs/>
                <w:sz w:val="18"/>
                <w:szCs w:val="18"/>
              </w:rPr>
            </w:pPr>
            <w:r w:rsidRPr="003262A1">
              <w:rPr>
                <w:bCs/>
                <w:sz w:val="18"/>
                <w:szCs w:val="18"/>
              </w:rPr>
              <w:t>izraditi studiju</w:t>
            </w:r>
          </w:p>
          <w:p w14:paraId="2470ECF8" w14:textId="32CD4DD1" w:rsidR="00373850" w:rsidRDefault="00373850" w:rsidP="00373850">
            <w:pPr>
              <w:pStyle w:val="Odlomakpopisa"/>
              <w:numPr>
                <w:ilvl w:val="0"/>
                <w:numId w:val="28"/>
              </w:numPr>
              <w:spacing w:before="0" w:after="0"/>
              <w:ind w:left="589"/>
              <w:jc w:val="left"/>
              <w:rPr>
                <w:b/>
                <w:sz w:val="18"/>
                <w:szCs w:val="18"/>
              </w:rPr>
            </w:pPr>
            <w:r w:rsidRPr="003262A1">
              <w:rPr>
                <w:bCs/>
                <w:sz w:val="18"/>
                <w:szCs w:val="18"/>
              </w:rPr>
              <w:t xml:space="preserve">poticati pružatelje usluga na </w:t>
            </w:r>
            <w:proofErr w:type="spellStart"/>
            <w:r w:rsidRPr="003262A1">
              <w:rPr>
                <w:bCs/>
                <w:sz w:val="18"/>
                <w:szCs w:val="18"/>
              </w:rPr>
              <w:t>uskađivanje</w:t>
            </w:r>
            <w:proofErr w:type="spellEnd"/>
            <w:r w:rsidRPr="003262A1">
              <w:rPr>
                <w:bCs/>
                <w:sz w:val="18"/>
                <w:szCs w:val="18"/>
              </w:rPr>
              <w:t xml:space="preserve"> s načelima održivog razvoja i ekološkim standardima</w:t>
            </w:r>
          </w:p>
        </w:tc>
        <w:tc>
          <w:tcPr>
            <w:tcW w:w="1072" w:type="dxa"/>
            <w:vAlign w:val="center"/>
          </w:tcPr>
          <w:p w14:paraId="1B3FA496" w14:textId="356C7A00" w:rsidR="00373850" w:rsidRDefault="008014CD" w:rsidP="00373850">
            <w:pPr>
              <w:spacing w:before="0" w:after="0"/>
              <w:rPr>
                <w:sz w:val="18"/>
                <w:szCs w:val="18"/>
              </w:rPr>
            </w:pPr>
            <w:r>
              <w:rPr>
                <w:sz w:val="18"/>
                <w:szCs w:val="18"/>
              </w:rPr>
              <w:t>ED4</w:t>
            </w:r>
          </w:p>
        </w:tc>
        <w:tc>
          <w:tcPr>
            <w:tcW w:w="1490" w:type="dxa"/>
            <w:gridSpan w:val="3"/>
          </w:tcPr>
          <w:p w14:paraId="7399D4B2" w14:textId="6121EF3A" w:rsidR="00373850" w:rsidRDefault="00373850" w:rsidP="00373850">
            <w:pPr>
              <w:spacing w:before="0" w:after="0"/>
              <w:rPr>
                <w:sz w:val="18"/>
                <w:szCs w:val="18"/>
              </w:rPr>
            </w:pPr>
            <w:r>
              <w:rPr>
                <w:sz w:val="18"/>
                <w:szCs w:val="18"/>
              </w:rPr>
              <w:t>-</w:t>
            </w:r>
          </w:p>
        </w:tc>
        <w:tc>
          <w:tcPr>
            <w:tcW w:w="1491" w:type="dxa"/>
            <w:gridSpan w:val="2"/>
          </w:tcPr>
          <w:p w14:paraId="6F81B86E" w14:textId="2CFF81C3" w:rsidR="00373850" w:rsidRDefault="00373850" w:rsidP="00373850">
            <w:pPr>
              <w:spacing w:before="0" w:after="0"/>
              <w:rPr>
                <w:sz w:val="18"/>
                <w:szCs w:val="18"/>
              </w:rPr>
            </w:pPr>
            <w:r>
              <w:rPr>
                <w:sz w:val="18"/>
                <w:szCs w:val="18"/>
              </w:rPr>
              <w:t>Izrada studije i analiza nultog stanja</w:t>
            </w:r>
          </w:p>
        </w:tc>
        <w:tc>
          <w:tcPr>
            <w:tcW w:w="1490" w:type="dxa"/>
            <w:gridSpan w:val="2"/>
          </w:tcPr>
          <w:p w14:paraId="5E8D5942" w14:textId="70DA52A7" w:rsidR="00373850" w:rsidRDefault="00373850" w:rsidP="00373850">
            <w:pPr>
              <w:spacing w:before="0" w:after="0"/>
              <w:rPr>
                <w:sz w:val="18"/>
                <w:szCs w:val="18"/>
              </w:rPr>
            </w:pPr>
            <w:r>
              <w:rPr>
                <w:sz w:val="18"/>
                <w:szCs w:val="18"/>
              </w:rPr>
              <w:t>Broj zainteresiranih subjekata</w:t>
            </w:r>
          </w:p>
        </w:tc>
        <w:tc>
          <w:tcPr>
            <w:tcW w:w="968" w:type="dxa"/>
            <w:gridSpan w:val="2"/>
            <w:vAlign w:val="center"/>
          </w:tcPr>
          <w:p w14:paraId="6FA61835" w14:textId="20B6033B" w:rsidR="00373850" w:rsidRPr="00776A85" w:rsidRDefault="00032B6C" w:rsidP="00373850">
            <w:pPr>
              <w:spacing w:before="0" w:after="0"/>
              <w:jc w:val="center"/>
              <w:rPr>
                <w:b/>
                <w:sz w:val="18"/>
                <w:szCs w:val="18"/>
              </w:rPr>
            </w:pPr>
            <w:r>
              <w:rPr>
                <w:b/>
                <w:sz w:val="18"/>
                <w:szCs w:val="18"/>
              </w:rPr>
              <w:t>2</w:t>
            </w:r>
          </w:p>
        </w:tc>
        <w:tc>
          <w:tcPr>
            <w:tcW w:w="429" w:type="dxa"/>
            <w:vAlign w:val="center"/>
          </w:tcPr>
          <w:p w14:paraId="51FBA449" w14:textId="77777777" w:rsidR="00373850" w:rsidRDefault="00373850" w:rsidP="00373850">
            <w:pPr>
              <w:spacing w:before="0" w:after="0"/>
              <w:rPr>
                <w:sz w:val="18"/>
                <w:szCs w:val="18"/>
              </w:rPr>
            </w:pPr>
          </w:p>
        </w:tc>
        <w:tc>
          <w:tcPr>
            <w:tcW w:w="463" w:type="dxa"/>
            <w:gridSpan w:val="2"/>
            <w:vAlign w:val="center"/>
          </w:tcPr>
          <w:p w14:paraId="3DDA6840" w14:textId="77777777" w:rsidR="00373850" w:rsidRDefault="00373850" w:rsidP="00373850">
            <w:pPr>
              <w:spacing w:before="0" w:after="0"/>
              <w:rPr>
                <w:sz w:val="18"/>
                <w:szCs w:val="18"/>
              </w:rPr>
            </w:pPr>
          </w:p>
        </w:tc>
        <w:tc>
          <w:tcPr>
            <w:tcW w:w="446" w:type="dxa"/>
            <w:vAlign w:val="center"/>
          </w:tcPr>
          <w:p w14:paraId="7EDE3005" w14:textId="77777777" w:rsidR="00373850" w:rsidRDefault="00373850" w:rsidP="00373850">
            <w:pPr>
              <w:spacing w:before="0" w:after="0"/>
              <w:rPr>
                <w:sz w:val="18"/>
                <w:szCs w:val="18"/>
              </w:rPr>
            </w:pPr>
          </w:p>
        </w:tc>
        <w:tc>
          <w:tcPr>
            <w:tcW w:w="446" w:type="dxa"/>
            <w:vAlign w:val="center"/>
          </w:tcPr>
          <w:p w14:paraId="2CE528AD" w14:textId="77777777" w:rsidR="00373850" w:rsidRDefault="00373850" w:rsidP="00373850">
            <w:pPr>
              <w:spacing w:before="0" w:after="0"/>
              <w:rPr>
                <w:sz w:val="18"/>
                <w:szCs w:val="18"/>
              </w:rPr>
            </w:pPr>
          </w:p>
        </w:tc>
        <w:tc>
          <w:tcPr>
            <w:tcW w:w="446" w:type="dxa"/>
            <w:gridSpan w:val="2"/>
            <w:shd w:val="clear" w:color="auto" w:fill="A7D971" w:themeFill="accent2"/>
            <w:vAlign w:val="center"/>
          </w:tcPr>
          <w:p w14:paraId="6E564E3C" w14:textId="5413301E" w:rsidR="00373850" w:rsidRDefault="00373850" w:rsidP="00373850">
            <w:pPr>
              <w:spacing w:before="0" w:after="0"/>
              <w:rPr>
                <w:sz w:val="18"/>
                <w:szCs w:val="18"/>
              </w:rPr>
            </w:pPr>
          </w:p>
        </w:tc>
        <w:tc>
          <w:tcPr>
            <w:tcW w:w="446" w:type="dxa"/>
            <w:vAlign w:val="center"/>
          </w:tcPr>
          <w:p w14:paraId="00044864" w14:textId="77777777" w:rsidR="00373850" w:rsidRDefault="00373850" w:rsidP="00373850">
            <w:pPr>
              <w:spacing w:before="0" w:after="0"/>
              <w:rPr>
                <w:sz w:val="18"/>
                <w:szCs w:val="18"/>
              </w:rPr>
            </w:pPr>
          </w:p>
        </w:tc>
        <w:tc>
          <w:tcPr>
            <w:tcW w:w="446" w:type="dxa"/>
            <w:shd w:val="clear" w:color="auto" w:fill="A7D971" w:themeFill="accent2"/>
            <w:vAlign w:val="center"/>
          </w:tcPr>
          <w:p w14:paraId="3F59C9B8" w14:textId="7F29D71F" w:rsidR="00373850" w:rsidRDefault="00373850" w:rsidP="00373850">
            <w:pPr>
              <w:spacing w:before="0" w:after="0"/>
              <w:rPr>
                <w:sz w:val="18"/>
                <w:szCs w:val="18"/>
              </w:rPr>
            </w:pPr>
          </w:p>
        </w:tc>
        <w:tc>
          <w:tcPr>
            <w:tcW w:w="446" w:type="dxa"/>
            <w:gridSpan w:val="2"/>
            <w:vAlign w:val="center"/>
          </w:tcPr>
          <w:p w14:paraId="729C63D2" w14:textId="77777777" w:rsidR="00373850" w:rsidRDefault="00373850" w:rsidP="00373850">
            <w:pPr>
              <w:spacing w:before="0" w:after="0"/>
              <w:rPr>
                <w:sz w:val="18"/>
                <w:szCs w:val="18"/>
              </w:rPr>
            </w:pPr>
          </w:p>
        </w:tc>
        <w:tc>
          <w:tcPr>
            <w:tcW w:w="446" w:type="dxa"/>
            <w:shd w:val="clear" w:color="auto" w:fill="A7D971" w:themeFill="accent2"/>
            <w:vAlign w:val="center"/>
          </w:tcPr>
          <w:p w14:paraId="74AE5E08" w14:textId="032EB381" w:rsidR="00373850" w:rsidRDefault="00373850" w:rsidP="00373850">
            <w:pPr>
              <w:spacing w:before="0" w:after="0"/>
              <w:rPr>
                <w:sz w:val="18"/>
                <w:szCs w:val="18"/>
              </w:rPr>
            </w:pPr>
          </w:p>
        </w:tc>
        <w:tc>
          <w:tcPr>
            <w:tcW w:w="446" w:type="dxa"/>
            <w:gridSpan w:val="2"/>
            <w:vAlign w:val="center"/>
          </w:tcPr>
          <w:p w14:paraId="605A44BA" w14:textId="77777777" w:rsidR="00373850" w:rsidRDefault="00373850" w:rsidP="00373850">
            <w:pPr>
              <w:spacing w:before="0" w:after="0"/>
              <w:rPr>
                <w:sz w:val="18"/>
                <w:szCs w:val="18"/>
              </w:rPr>
            </w:pPr>
          </w:p>
        </w:tc>
        <w:tc>
          <w:tcPr>
            <w:tcW w:w="1209" w:type="dxa"/>
          </w:tcPr>
          <w:p w14:paraId="463F8DF7" w14:textId="344AB84C" w:rsidR="00373850" w:rsidRDefault="009D4124" w:rsidP="00373850">
            <w:pPr>
              <w:spacing w:before="0" w:after="0"/>
              <w:rPr>
                <w:sz w:val="18"/>
                <w:szCs w:val="18"/>
              </w:rPr>
            </w:pPr>
            <w:r>
              <w:rPr>
                <w:sz w:val="18"/>
                <w:szCs w:val="18"/>
              </w:rPr>
              <w:t>VS</w:t>
            </w:r>
          </w:p>
          <w:p w14:paraId="5FF31A60" w14:textId="08B11A2A" w:rsidR="009D4124" w:rsidRDefault="009D4124" w:rsidP="00373850">
            <w:pPr>
              <w:spacing w:before="0" w:after="0"/>
              <w:rPr>
                <w:sz w:val="18"/>
                <w:szCs w:val="18"/>
              </w:rPr>
            </w:pPr>
            <w:r>
              <w:rPr>
                <w:sz w:val="18"/>
                <w:szCs w:val="18"/>
              </w:rPr>
              <w:t>UG</w:t>
            </w:r>
          </w:p>
          <w:p w14:paraId="020B7C19" w14:textId="3DB79A50" w:rsidR="009D4124" w:rsidRPr="00BD62E1" w:rsidRDefault="009D4124" w:rsidP="00373850">
            <w:pPr>
              <w:spacing w:before="0" w:after="0"/>
              <w:rPr>
                <w:sz w:val="18"/>
                <w:szCs w:val="18"/>
              </w:rPr>
            </w:pPr>
            <w:r>
              <w:rPr>
                <w:sz w:val="18"/>
                <w:szCs w:val="18"/>
              </w:rPr>
              <w:t>PS</w:t>
            </w:r>
          </w:p>
        </w:tc>
      </w:tr>
      <w:tr w:rsidR="00373850" w:rsidRPr="00BD62E1" w14:paraId="7D3D8838" w14:textId="77777777" w:rsidTr="0078211E">
        <w:tc>
          <w:tcPr>
            <w:tcW w:w="2831" w:type="dxa"/>
          </w:tcPr>
          <w:p w14:paraId="6D02EF57" w14:textId="77777777" w:rsidR="00373850" w:rsidRPr="00B922A7" w:rsidRDefault="00373850" w:rsidP="00373850">
            <w:pPr>
              <w:pStyle w:val="Odlomakpopisa"/>
              <w:numPr>
                <w:ilvl w:val="0"/>
                <w:numId w:val="26"/>
              </w:numPr>
              <w:spacing w:before="0" w:after="0"/>
              <w:ind w:left="454"/>
              <w:jc w:val="left"/>
              <w:rPr>
                <w:i/>
                <w:sz w:val="18"/>
                <w:szCs w:val="18"/>
              </w:rPr>
            </w:pPr>
            <w:r w:rsidRPr="00B922A7">
              <w:rPr>
                <w:b/>
                <w:sz w:val="18"/>
                <w:szCs w:val="18"/>
              </w:rPr>
              <w:t>Inicirati poboljša</w:t>
            </w:r>
            <w:r>
              <w:rPr>
                <w:b/>
                <w:sz w:val="18"/>
                <w:szCs w:val="18"/>
              </w:rPr>
              <w:t xml:space="preserve">nje </w:t>
            </w:r>
            <w:r w:rsidRPr="00B922A7">
              <w:rPr>
                <w:b/>
                <w:sz w:val="18"/>
                <w:szCs w:val="18"/>
              </w:rPr>
              <w:t xml:space="preserve">sustava recikliranja otpada </w:t>
            </w:r>
          </w:p>
          <w:p w14:paraId="7246CB51" w14:textId="4E1AB91B" w:rsidR="00373850" w:rsidRPr="003F5E25" w:rsidRDefault="00373850" w:rsidP="00373850">
            <w:pPr>
              <w:pStyle w:val="Odlomakpopisa"/>
              <w:numPr>
                <w:ilvl w:val="0"/>
                <w:numId w:val="20"/>
              </w:numPr>
              <w:spacing w:before="0" w:after="0"/>
              <w:ind w:left="589" w:hanging="283"/>
              <w:jc w:val="left"/>
              <w:rPr>
                <w:b/>
                <w:sz w:val="18"/>
                <w:szCs w:val="18"/>
              </w:rPr>
            </w:pPr>
            <w:r>
              <w:rPr>
                <w:i/>
                <w:sz w:val="18"/>
                <w:szCs w:val="18"/>
              </w:rPr>
              <w:t>Surađivati</w:t>
            </w:r>
            <w:r w:rsidRPr="00B922A7">
              <w:rPr>
                <w:i/>
                <w:sz w:val="18"/>
                <w:szCs w:val="18"/>
              </w:rPr>
              <w:t xml:space="preserve"> s predstavnicima JLS </w:t>
            </w:r>
            <w:r>
              <w:rPr>
                <w:i/>
                <w:sz w:val="18"/>
                <w:szCs w:val="18"/>
              </w:rPr>
              <w:t xml:space="preserve">i predstavnicima lokalnih poduzeća </w:t>
            </w:r>
            <w:r w:rsidRPr="00B922A7">
              <w:rPr>
                <w:i/>
                <w:sz w:val="18"/>
                <w:szCs w:val="18"/>
              </w:rPr>
              <w:t xml:space="preserve">po </w:t>
            </w:r>
            <w:r w:rsidRPr="00B922A7">
              <w:rPr>
                <w:i/>
                <w:sz w:val="18"/>
                <w:szCs w:val="18"/>
              </w:rPr>
              <w:lastRenderedPageBreak/>
              <w:t>pitanju učinkovitijeg gospodarenja otpadom na području Parka</w:t>
            </w:r>
          </w:p>
        </w:tc>
        <w:tc>
          <w:tcPr>
            <w:tcW w:w="1072" w:type="dxa"/>
            <w:vAlign w:val="center"/>
          </w:tcPr>
          <w:p w14:paraId="20F2C542" w14:textId="65AA8482" w:rsidR="00373850" w:rsidRDefault="00373850" w:rsidP="00373850">
            <w:pPr>
              <w:spacing w:before="0" w:after="0"/>
              <w:rPr>
                <w:sz w:val="18"/>
                <w:szCs w:val="18"/>
              </w:rPr>
            </w:pPr>
            <w:r>
              <w:rPr>
                <w:sz w:val="18"/>
                <w:szCs w:val="18"/>
              </w:rPr>
              <w:lastRenderedPageBreak/>
              <w:t>ED</w:t>
            </w:r>
            <w:r w:rsidR="008014CD">
              <w:rPr>
                <w:sz w:val="18"/>
                <w:szCs w:val="18"/>
              </w:rPr>
              <w:t>5</w:t>
            </w:r>
          </w:p>
        </w:tc>
        <w:tc>
          <w:tcPr>
            <w:tcW w:w="1490" w:type="dxa"/>
            <w:gridSpan w:val="3"/>
          </w:tcPr>
          <w:p w14:paraId="1C863EEF" w14:textId="6469CCB9" w:rsidR="00373850" w:rsidRPr="00BD62E1" w:rsidRDefault="00373850" w:rsidP="00373850">
            <w:pPr>
              <w:spacing w:before="0" w:after="0"/>
              <w:rPr>
                <w:sz w:val="18"/>
                <w:szCs w:val="18"/>
              </w:rPr>
            </w:pPr>
            <w:r>
              <w:rPr>
                <w:sz w:val="18"/>
                <w:szCs w:val="18"/>
              </w:rPr>
              <w:t>Broj sastanaka.</w:t>
            </w:r>
          </w:p>
        </w:tc>
        <w:tc>
          <w:tcPr>
            <w:tcW w:w="1491" w:type="dxa"/>
            <w:gridSpan w:val="2"/>
          </w:tcPr>
          <w:p w14:paraId="65291503" w14:textId="76F3F2E8" w:rsidR="00373850" w:rsidRPr="00BD62E1" w:rsidRDefault="00373850" w:rsidP="00373850">
            <w:pPr>
              <w:spacing w:before="0" w:after="0"/>
              <w:rPr>
                <w:sz w:val="18"/>
                <w:szCs w:val="18"/>
              </w:rPr>
            </w:pPr>
            <w:r>
              <w:rPr>
                <w:sz w:val="18"/>
                <w:szCs w:val="18"/>
              </w:rPr>
              <w:t>Broj zajedničkih aktivnosti</w:t>
            </w:r>
          </w:p>
        </w:tc>
        <w:tc>
          <w:tcPr>
            <w:tcW w:w="1490" w:type="dxa"/>
            <w:gridSpan w:val="2"/>
          </w:tcPr>
          <w:p w14:paraId="74180B26" w14:textId="3393E724" w:rsidR="00373850" w:rsidRPr="00BD62E1" w:rsidRDefault="00373850" w:rsidP="00373850">
            <w:pPr>
              <w:spacing w:before="0" w:after="0"/>
              <w:rPr>
                <w:sz w:val="18"/>
                <w:szCs w:val="18"/>
              </w:rPr>
            </w:pPr>
            <w:r>
              <w:rPr>
                <w:sz w:val="18"/>
                <w:szCs w:val="18"/>
              </w:rPr>
              <w:t>Broj zajedničkih aktivnosti</w:t>
            </w:r>
          </w:p>
        </w:tc>
        <w:tc>
          <w:tcPr>
            <w:tcW w:w="968" w:type="dxa"/>
            <w:gridSpan w:val="2"/>
            <w:vAlign w:val="center"/>
          </w:tcPr>
          <w:p w14:paraId="5970A2B2" w14:textId="3E93A3A4" w:rsidR="00373850" w:rsidRPr="00776A85" w:rsidRDefault="00373850" w:rsidP="00373850">
            <w:pPr>
              <w:spacing w:before="0" w:after="0"/>
              <w:jc w:val="center"/>
              <w:rPr>
                <w:b/>
                <w:sz w:val="18"/>
                <w:szCs w:val="18"/>
              </w:rPr>
            </w:pPr>
            <w:r w:rsidRPr="00776A85">
              <w:rPr>
                <w:b/>
                <w:sz w:val="18"/>
                <w:szCs w:val="18"/>
              </w:rPr>
              <w:t>2</w:t>
            </w:r>
          </w:p>
        </w:tc>
        <w:tc>
          <w:tcPr>
            <w:tcW w:w="429" w:type="dxa"/>
            <w:shd w:val="clear" w:color="auto" w:fill="A7D971" w:themeFill="accent2"/>
            <w:vAlign w:val="center"/>
          </w:tcPr>
          <w:p w14:paraId="511E6419" w14:textId="48D7A43A" w:rsidR="00373850" w:rsidRPr="00BD62E1" w:rsidRDefault="00373850" w:rsidP="00373850">
            <w:pPr>
              <w:spacing w:before="0" w:after="0"/>
              <w:rPr>
                <w:sz w:val="18"/>
                <w:szCs w:val="18"/>
              </w:rPr>
            </w:pPr>
          </w:p>
        </w:tc>
        <w:tc>
          <w:tcPr>
            <w:tcW w:w="463" w:type="dxa"/>
            <w:gridSpan w:val="2"/>
            <w:shd w:val="clear" w:color="auto" w:fill="A7D971" w:themeFill="accent2"/>
            <w:vAlign w:val="center"/>
          </w:tcPr>
          <w:p w14:paraId="15F30055" w14:textId="3224CCF5" w:rsidR="00373850" w:rsidRPr="00BD62E1" w:rsidRDefault="00373850" w:rsidP="00373850">
            <w:pPr>
              <w:spacing w:before="0" w:after="0"/>
              <w:rPr>
                <w:sz w:val="18"/>
                <w:szCs w:val="18"/>
              </w:rPr>
            </w:pPr>
          </w:p>
        </w:tc>
        <w:tc>
          <w:tcPr>
            <w:tcW w:w="446" w:type="dxa"/>
            <w:shd w:val="clear" w:color="auto" w:fill="A7D971" w:themeFill="accent2"/>
            <w:vAlign w:val="center"/>
          </w:tcPr>
          <w:p w14:paraId="266069EA" w14:textId="2FE2FD86" w:rsidR="00373850" w:rsidRPr="00BD62E1" w:rsidRDefault="00373850" w:rsidP="00373850">
            <w:pPr>
              <w:spacing w:before="0" w:after="0"/>
              <w:rPr>
                <w:sz w:val="18"/>
                <w:szCs w:val="18"/>
              </w:rPr>
            </w:pPr>
          </w:p>
        </w:tc>
        <w:tc>
          <w:tcPr>
            <w:tcW w:w="446" w:type="dxa"/>
            <w:shd w:val="clear" w:color="auto" w:fill="A7D971" w:themeFill="accent2"/>
            <w:vAlign w:val="center"/>
          </w:tcPr>
          <w:p w14:paraId="5BCBEFDA" w14:textId="024F1B9D" w:rsidR="00373850" w:rsidRPr="00BD62E1" w:rsidRDefault="00373850" w:rsidP="00373850">
            <w:pPr>
              <w:spacing w:before="0" w:after="0"/>
              <w:rPr>
                <w:sz w:val="18"/>
                <w:szCs w:val="18"/>
              </w:rPr>
            </w:pPr>
          </w:p>
        </w:tc>
        <w:tc>
          <w:tcPr>
            <w:tcW w:w="446" w:type="dxa"/>
            <w:gridSpan w:val="2"/>
            <w:shd w:val="clear" w:color="auto" w:fill="A7D971" w:themeFill="accent2"/>
            <w:vAlign w:val="center"/>
          </w:tcPr>
          <w:p w14:paraId="39BD60BA" w14:textId="30FA02ED" w:rsidR="00373850" w:rsidRPr="00BD62E1" w:rsidRDefault="00373850" w:rsidP="00373850">
            <w:pPr>
              <w:spacing w:before="0" w:after="0"/>
              <w:rPr>
                <w:sz w:val="18"/>
                <w:szCs w:val="18"/>
              </w:rPr>
            </w:pPr>
          </w:p>
        </w:tc>
        <w:tc>
          <w:tcPr>
            <w:tcW w:w="446" w:type="dxa"/>
            <w:shd w:val="clear" w:color="auto" w:fill="A7D971" w:themeFill="accent2"/>
            <w:vAlign w:val="center"/>
          </w:tcPr>
          <w:p w14:paraId="313493F1" w14:textId="2AA9038D" w:rsidR="00373850" w:rsidRPr="00BD62E1" w:rsidRDefault="00373850" w:rsidP="00373850">
            <w:pPr>
              <w:spacing w:before="0" w:after="0"/>
              <w:rPr>
                <w:sz w:val="18"/>
                <w:szCs w:val="18"/>
              </w:rPr>
            </w:pPr>
          </w:p>
        </w:tc>
        <w:tc>
          <w:tcPr>
            <w:tcW w:w="446" w:type="dxa"/>
            <w:shd w:val="clear" w:color="auto" w:fill="A7D971" w:themeFill="accent2"/>
            <w:vAlign w:val="center"/>
          </w:tcPr>
          <w:p w14:paraId="491C4C42" w14:textId="252F825E" w:rsidR="00373850" w:rsidRPr="00BD62E1" w:rsidRDefault="00373850" w:rsidP="00373850">
            <w:pPr>
              <w:spacing w:before="0" w:after="0"/>
              <w:rPr>
                <w:sz w:val="18"/>
                <w:szCs w:val="18"/>
              </w:rPr>
            </w:pPr>
          </w:p>
        </w:tc>
        <w:tc>
          <w:tcPr>
            <w:tcW w:w="446" w:type="dxa"/>
            <w:gridSpan w:val="2"/>
            <w:shd w:val="clear" w:color="auto" w:fill="A7D971" w:themeFill="accent2"/>
            <w:vAlign w:val="center"/>
          </w:tcPr>
          <w:p w14:paraId="5DA6534C" w14:textId="041E9B11" w:rsidR="00373850" w:rsidRPr="00BD62E1" w:rsidRDefault="00373850" w:rsidP="00373850">
            <w:pPr>
              <w:spacing w:before="0" w:after="0"/>
              <w:rPr>
                <w:sz w:val="18"/>
                <w:szCs w:val="18"/>
              </w:rPr>
            </w:pPr>
          </w:p>
        </w:tc>
        <w:tc>
          <w:tcPr>
            <w:tcW w:w="446" w:type="dxa"/>
            <w:shd w:val="clear" w:color="auto" w:fill="A7D971" w:themeFill="accent2"/>
            <w:vAlign w:val="center"/>
          </w:tcPr>
          <w:p w14:paraId="50D663D9" w14:textId="21E25D36" w:rsidR="00373850" w:rsidRPr="00BD62E1" w:rsidRDefault="00373850" w:rsidP="00373850">
            <w:pPr>
              <w:spacing w:before="0" w:after="0"/>
              <w:rPr>
                <w:sz w:val="18"/>
                <w:szCs w:val="18"/>
              </w:rPr>
            </w:pPr>
          </w:p>
        </w:tc>
        <w:tc>
          <w:tcPr>
            <w:tcW w:w="446" w:type="dxa"/>
            <w:gridSpan w:val="2"/>
            <w:shd w:val="clear" w:color="auto" w:fill="A7D971" w:themeFill="accent2"/>
            <w:vAlign w:val="center"/>
          </w:tcPr>
          <w:p w14:paraId="4BC1627C" w14:textId="0B74FB89" w:rsidR="00373850" w:rsidRPr="00BD62E1" w:rsidRDefault="00373850" w:rsidP="00373850">
            <w:pPr>
              <w:spacing w:before="0" w:after="0"/>
              <w:rPr>
                <w:sz w:val="18"/>
                <w:szCs w:val="18"/>
              </w:rPr>
            </w:pPr>
          </w:p>
        </w:tc>
        <w:tc>
          <w:tcPr>
            <w:tcW w:w="1209" w:type="dxa"/>
          </w:tcPr>
          <w:p w14:paraId="54EC030A" w14:textId="08DEEE19" w:rsidR="00373850" w:rsidRPr="00BD62E1" w:rsidRDefault="00717BCF" w:rsidP="00373850">
            <w:pPr>
              <w:spacing w:before="0" w:after="0"/>
              <w:rPr>
                <w:sz w:val="18"/>
                <w:szCs w:val="18"/>
              </w:rPr>
            </w:pPr>
            <w:r>
              <w:rPr>
                <w:sz w:val="18"/>
                <w:szCs w:val="18"/>
              </w:rPr>
              <w:t xml:space="preserve">OS </w:t>
            </w:r>
          </w:p>
        </w:tc>
      </w:tr>
      <w:tr w:rsidR="00373850" w:rsidRPr="00BD62E1" w14:paraId="2F8EFEEC" w14:textId="77777777" w:rsidTr="00607833">
        <w:tc>
          <w:tcPr>
            <w:tcW w:w="15011" w:type="dxa"/>
            <w:gridSpan w:val="26"/>
            <w:shd w:val="clear" w:color="auto" w:fill="7A983E" w:themeFill="accent1"/>
          </w:tcPr>
          <w:p w14:paraId="7D227FD5" w14:textId="77777777" w:rsidR="00373850" w:rsidRPr="00BD62E1" w:rsidRDefault="00373850" w:rsidP="00373850">
            <w:pPr>
              <w:spacing w:before="0" w:after="0"/>
              <w:jc w:val="center"/>
              <w:rPr>
                <w:sz w:val="18"/>
                <w:szCs w:val="18"/>
              </w:rPr>
            </w:pPr>
            <w:r w:rsidRPr="00D06CAA">
              <w:rPr>
                <w:b/>
                <w:color w:val="FFFFFF" w:themeColor="accent6"/>
                <w:sz w:val="16"/>
                <w:szCs w:val="16"/>
              </w:rPr>
              <w:t>FINANCIJSKI PLAN PROVEDBE AKTIVNOSTI</w:t>
            </w:r>
          </w:p>
        </w:tc>
      </w:tr>
      <w:tr w:rsidR="00373850" w:rsidRPr="00BD62E1" w14:paraId="336B45EA" w14:textId="77777777" w:rsidTr="00607833">
        <w:tc>
          <w:tcPr>
            <w:tcW w:w="2831" w:type="dxa"/>
            <w:vMerge w:val="restart"/>
            <w:shd w:val="clear" w:color="auto" w:fill="A7D971" w:themeFill="accent2"/>
            <w:vAlign w:val="center"/>
          </w:tcPr>
          <w:p w14:paraId="1BD676FB" w14:textId="77777777" w:rsidR="00373850" w:rsidRPr="00B54A19" w:rsidRDefault="00373850" w:rsidP="00373850">
            <w:pPr>
              <w:spacing w:before="0" w:after="0"/>
              <w:jc w:val="center"/>
              <w:rPr>
                <w:b/>
                <w:sz w:val="16"/>
                <w:szCs w:val="16"/>
              </w:rPr>
            </w:pPr>
            <w:r w:rsidRPr="00B54A19">
              <w:rPr>
                <w:b/>
                <w:sz w:val="16"/>
                <w:szCs w:val="16"/>
              </w:rPr>
              <w:t>AKTIVNOST</w:t>
            </w:r>
          </w:p>
        </w:tc>
        <w:tc>
          <w:tcPr>
            <w:tcW w:w="12180" w:type="dxa"/>
            <w:gridSpan w:val="25"/>
            <w:shd w:val="clear" w:color="auto" w:fill="A7D971" w:themeFill="accent2"/>
          </w:tcPr>
          <w:p w14:paraId="0D9F4D75" w14:textId="77777777" w:rsidR="00373850" w:rsidRPr="00BD62E1" w:rsidRDefault="00373850" w:rsidP="00373850">
            <w:pPr>
              <w:spacing w:before="0" w:after="0"/>
              <w:jc w:val="center"/>
              <w:rPr>
                <w:sz w:val="18"/>
                <w:szCs w:val="18"/>
              </w:rPr>
            </w:pPr>
            <w:r>
              <w:rPr>
                <w:sz w:val="18"/>
                <w:szCs w:val="18"/>
              </w:rPr>
              <w:t>planirana financijska sredstva za provedbu aktivnosti, po godinama provedbe (HRK)</w:t>
            </w:r>
          </w:p>
        </w:tc>
      </w:tr>
      <w:tr w:rsidR="00373850" w:rsidRPr="00BD62E1" w14:paraId="31E82BAD" w14:textId="77777777" w:rsidTr="00607833">
        <w:tc>
          <w:tcPr>
            <w:tcW w:w="2831" w:type="dxa"/>
            <w:vMerge/>
          </w:tcPr>
          <w:p w14:paraId="3565F5A1" w14:textId="77777777" w:rsidR="00373850" w:rsidRPr="00BD62E1" w:rsidRDefault="00373850" w:rsidP="00373850">
            <w:pPr>
              <w:spacing w:before="0" w:after="0"/>
              <w:rPr>
                <w:sz w:val="18"/>
                <w:szCs w:val="18"/>
              </w:rPr>
            </w:pPr>
          </w:p>
        </w:tc>
        <w:tc>
          <w:tcPr>
            <w:tcW w:w="1218" w:type="dxa"/>
            <w:gridSpan w:val="2"/>
            <w:shd w:val="clear" w:color="auto" w:fill="D6E6DB" w:themeFill="text2"/>
          </w:tcPr>
          <w:p w14:paraId="238CF03D" w14:textId="77777777" w:rsidR="00373850" w:rsidRPr="00BD62E1" w:rsidRDefault="00373850" w:rsidP="00373850">
            <w:pPr>
              <w:spacing w:before="0" w:after="0"/>
              <w:jc w:val="center"/>
              <w:rPr>
                <w:sz w:val="18"/>
                <w:szCs w:val="18"/>
              </w:rPr>
            </w:pPr>
            <w:r>
              <w:rPr>
                <w:sz w:val="18"/>
                <w:szCs w:val="18"/>
              </w:rPr>
              <w:t>1.</w:t>
            </w:r>
          </w:p>
        </w:tc>
        <w:tc>
          <w:tcPr>
            <w:tcW w:w="1218" w:type="dxa"/>
            <w:shd w:val="clear" w:color="auto" w:fill="D6E6DB" w:themeFill="text2"/>
          </w:tcPr>
          <w:p w14:paraId="70E92A53" w14:textId="77777777" w:rsidR="00373850" w:rsidRPr="00BD62E1" w:rsidRDefault="00373850" w:rsidP="00373850">
            <w:pPr>
              <w:spacing w:before="0" w:after="0"/>
              <w:jc w:val="center"/>
              <w:rPr>
                <w:sz w:val="18"/>
                <w:szCs w:val="18"/>
              </w:rPr>
            </w:pPr>
            <w:r>
              <w:rPr>
                <w:sz w:val="18"/>
                <w:szCs w:val="18"/>
              </w:rPr>
              <w:t>2.</w:t>
            </w:r>
          </w:p>
        </w:tc>
        <w:tc>
          <w:tcPr>
            <w:tcW w:w="1218" w:type="dxa"/>
            <w:gridSpan w:val="2"/>
            <w:shd w:val="clear" w:color="auto" w:fill="D6E6DB" w:themeFill="text2"/>
          </w:tcPr>
          <w:p w14:paraId="3C09AE02" w14:textId="77777777" w:rsidR="00373850" w:rsidRPr="00BD62E1" w:rsidRDefault="00373850" w:rsidP="00373850">
            <w:pPr>
              <w:spacing w:before="0" w:after="0"/>
              <w:jc w:val="center"/>
              <w:rPr>
                <w:sz w:val="18"/>
                <w:szCs w:val="18"/>
              </w:rPr>
            </w:pPr>
            <w:r>
              <w:rPr>
                <w:sz w:val="18"/>
                <w:szCs w:val="18"/>
              </w:rPr>
              <w:t>3.</w:t>
            </w:r>
          </w:p>
        </w:tc>
        <w:tc>
          <w:tcPr>
            <w:tcW w:w="1218" w:type="dxa"/>
            <w:gridSpan w:val="2"/>
            <w:shd w:val="clear" w:color="auto" w:fill="D6E6DB" w:themeFill="text2"/>
          </w:tcPr>
          <w:p w14:paraId="5A65664E" w14:textId="77777777" w:rsidR="00373850" w:rsidRPr="00BD62E1" w:rsidRDefault="00373850" w:rsidP="00373850">
            <w:pPr>
              <w:spacing w:before="0" w:after="0"/>
              <w:jc w:val="center"/>
              <w:rPr>
                <w:sz w:val="18"/>
                <w:szCs w:val="18"/>
              </w:rPr>
            </w:pPr>
            <w:r>
              <w:rPr>
                <w:sz w:val="18"/>
                <w:szCs w:val="18"/>
              </w:rPr>
              <w:t>4.</w:t>
            </w:r>
          </w:p>
        </w:tc>
        <w:tc>
          <w:tcPr>
            <w:tcW w:w="1218" w:type="dxa"/>
            <w:gridSpan w:val="2"/>
            <w:shd w:val="clear" w:color="auto" w:fill="D6E6DB" w:themeFill="text2"/>
          </w:tcPr>
          <w:p w14:paraId="7F12A788" w14:textId="77777777" w:rsidR="00373850" w:rsidRPr="00BD62E1" w:rsidRDefault="00373850" w:rsidP="00373850">
            <w:pPr>
              <w:spacing w:before="0" w:after="0"/>
              <w:jc w:val="center"/>
              <w:rPr>
                <w:sz w:val="18"/>
                <w:szCs w:val="18"/>
              </w:rPr>
            </w:pPr>
            <w:r>
              <w:rPr>
                <w:sz w:val="18"/>
                <w:szCs w:val="18"/>
              </w:rPr>
              <w:t>5.</w:t>
            </w:r>
          </w:p>
        </w:tc>
        <w:tc>
          <w:tcPr>
            <w:tcW w:w="1218" w:type="dxa"/>
            <w:gridSpan w:val="3"/>
            <w:shd w:val="clear" w:color="auto" w:fill="D6E6DB" w:themeFill="text2"/>
          </w:tcPr>
          <w:p w14:paraId="09B20D83" w14:textId="77777777" w:rsidR="00373850" w:rsidRPr="00BD62E1" w:rsidRDefault="00373850" w:rsidP="00373850">
            <w:pPr>
              <w:spacing w:before="0" w:after="0"/>
              <w:jc w:val="center"/>
              <w:rPr>
                <w:sz w:val="18"/>
                <w:szCs w:val="18"/>
              </w:rPr>
            </w:pPr>
            <w:r>
              <w:rPr>
                <w:sz w:val="18"/>
                <w:szCs w:val="18"/>
              </w:rPr>
              <w:t>6.</w:t>
            </w:r>
          </w:p>
        </w:tc>
        <w:tc>
          <w:tcPr>
            <w:tcW w:w="1218" w:type="dxa"/>
            <w:gridSpan w:val="4"/>
            <w:shd w:val="clear" w:color="auto" w:fill="D6E6DB" w:themeFill="text2"/>
          </w:tcPr>
          <w:p w14:paraId="0EBD0CDF" w14:textId="77777777" w:rsidR="00373850" w:rsidRPr="00BD62E1" w:rsidRDefault="00373850" w:rsidP="00373850">
            <w:pPr>
              <w:spacing w:before="0" w:after="0"/>
              <w:jc w:val="center"/>
              <w:rPr>
                <w:sz w:val="18"/>
                <w:szCs w:val="18"/>
              </w:rPr>
            </w:pPr>
            <w:r>
              <w:rPr>
                <w:sz w:val="18"/>
                <w:szCs w:val="18"/>
              </w:rPr>
              <w:t>7.</w:t>
            </w:r>
          </w:p>
        </w:tc>
        <w:tc>
          <w:tcPr>
            <w:tcW w:w="1218" w:type="dxa"/>
            <w:gridSpan w:val="4"/>
            <w:shd w:val="clear" w:color="auto" w:fill="D6E6DB" w:themeFill="text2"/>
          </w:tcPr>
          <w:p w14:paraId="05A375EC" w14:textId="77777777" w:rsidR="00373850" w:rsidRPr="00BD62E1" w:rsidRDefault="00373850" w:rsidP="00373850">
            <w:pPr>
              <w:spacing w:before="0" w:after="0"/>
              <w:jc w:val="center"/>
              <w:rPr>
                <w:sz w:val="18"/>
                <w:szCs w:val="18"/>
              </w:rPr>
            </w:pPr>
            <w:r>
              <w:rPr>
                <w:sz w:val="18"/>
                <w:szCs w:val="18"/>
              </w:rPr>
              <w:t>8.</w:t>
            </w:r>
          </w:p>
        </w:tc>
        <w:tc>
          <w:tcPr>
            <w:tcW w:w="1218" w:type="dxa"/>
            <w:gridSpan w:val="3"/>
            <w:shd w:val="clear" w:color="auto" w:fill="D6E6DB" w:themeFill="text2"/>
          </w:tcPr>
          <w:p w14:paraId="6AEF86F8" w14:textId="77777777" w:rsidR="00373850" w:rsidRPr="00BD62E1" w:rsidRDefault="00373850" w:rsidP="00373850">
            <w:pPr>
              <w:spacing w:before="0" w:after="0"/>
              <w:jc w:val="center"/>
              <w:rPr>
                <w:sz w:val="18"/>
                <w:szCs w:val="18"/>
              </w:rPr>
            </w:pPr>
            <w:r>
              <w:rPr>
                <w:sz w:val="18"/>
                <w:szCs w:val="18"/>
              </w:rPr>
              <w:t>9.</w:t>
            </w:r>
          </w:p>
        </w:tc>
        <w:tc>
          <w:tcPr>
            <w:tcW w:w="1218" w:type="dxa"/>
            <w:gridSpan w:val="2"/>
            <w:shd w:val="clear" w:color="auto" w:fill="D6E6DB" w:themeFill="text2"/>
          </w:tcPr>
          <w:p w14:paraId="0219C6B1" w14:textId="77777777" w:rsidR="00373850" w:rsidRPr="00BD62E1" w:rsidRDefault="00373850" w:rsidP="00373850">
            <w:pPr>
              <w:spacing w:before="0" w:after="0"/>
              <w:jc w:val="center"/>
              <w:rPr>
                <w:sz w:val="18"/>
                <w:szCs w:val="18"/>
              </w:rPr>
            </w:pPr>
            <w:r>
              <w:rPr>
                <w:sz w:val="18"/>
                <w:szCs w:val="18"/>
              </w:rPr>
              <w:t>10.</w:t>
            </w:r>
          </w:p>
        </w:tc>
      </w:tr>
      <w:tr w:rsidR="00373850" w:rsidRPr="00BD62E1" w14:paraId="580996D5" w14:textId="77777777" w:rsidTr="00607833">
        <w:tc>
          <w:tcPr>
            <w:tcW w:w="2831" w:type="dxa"/>
          </w:tcPr>
          <w:p w14:paraId="32E0483E" w14:textId="77777777" w:rsidR="00373850" w:rsidRPr="00AE6325" w:rsidRDefault="00373850" w:rsidP="00373850">
            <w:pPr>
              <w:spacing w:before="0" w:after="0"/>
              <w:jc w:val="center"/>
              <w:rPr>
                <w:sz w:val="18"/>
                <w:szCs w:val="18"/>
              </w:rPr>
            </w:pPr>
            <w:r w:rsidRPr="00AE6325">
              <w:rPr>
                <w:sz w:val="18"/>
                <w:szCs w:val="18"/>
              </w:rPr>
              <w:t>ED1</w:t>
            </w:r>
          </w:p>
        </w:tc>
        <w:tc>
          <w:tcPr>
            <w:tcW w:w="1218" w:type="dxa"/>
            <w:gridSpan w:val="2"/>
          </w:tcPr>
          <w:p w14:paraId="61404C70" w14:textId="36201C12" w:rsidR="00373850" w:rsidRPr="00BD62E1" w:rsidRDefault="00756419" w:rsidP="00373850">
            <w:pPr>
              <w:spacing w:before="0" w:after="0"/>
              <w:rPr>
                <w:sz w:val="18"/>
                <w:szCs w:val="18"/>
              </w:rPr>
            </w:pPr>
            <w:r>
              <w:rPr>
                <w:sz w:val="18"/>
                <w:szCs w:val="18"/>
              </w:rPr>
              <w:t>1.000,00</w:t>
            </w:r>
          </w:p>
        </w:tc>
        <w:tc>
          <w:tcPr>
            <w:tcW w:w="1218" w:type="dxa"/>
          </w:tcPr>
          <w:p w14:paraId="7AC13D53" w14:textId="6C620635" w:rsidR="00373850" w:rsidRPr="00BD62E1" w:rsidRDefault="00756419" w:rsidP="00373850">
            <w:pPr>
              <w:spacing w:before="0" w:after="0"/>
              <w:rPr>
                <w:sz w:val="18"/>
                <w:szCs w:val="18"/>
              </w:rPr>
            </w:pPr>
            <w:r>
              <w:rPr>
                <w:sz w:val="18"/>
                <w:szCs w:val="18"/>
              </w:rPr>
              <w:t>1.000,00</w:t>
            </w:r>
          </w:p>
        </w:tc>
        <w:tc>
          <w:tcPr>
            <w:tcW w:w="1218" w:type="dxa"/>
            <w:gridSpan w:val="2"/>
          </w:tcPr>
          <w:p w14:paraId="625A94C8" w14:textId="248D35FB" w:rsidR="00373850" w:rsidRPr="00BD62E1" w:rsidRDefault="00756419" w:rsidP="00373850">
            <w:pPr>
              <w:spacing w:before="0" w:after="0"/>
              <w:rPr>
                <w:sz w:val="18"/>
                <w:szCs w:val="18"/>
              </w:rPr>
            </w:pPr>
            <w:r>
              <w:rPr>
                <w:sz w:val="18"/>
                <w:szCs w:val="18"/>
              </w:rPr>
              <w:t>1.000,00</w:t>
            </w:r>
          </w:p>
        </w:tc>
        <w:tc>
          <w:tcPr>
            <w:tcW w:w="1218" w:type="dxa"/>
            <w:gridSpan w:val="2"/>
          </w:tcPr>
          <w:p w14:paraId="480AB1C5" w14:textId="2C7F1993" w:rsidR="00373850" w:rsidRPr="00BD62E1" w:rsidRDefault="00756419" w:rsidP="00373850">
            <w:pPr>
              <w:spacing w:before="0" w:after="0"/>
              <w:rPr>
                <w:sz w:val="18"/>
                <w:szCs w:val="18"/>
              </w:rPr>
            </w:pPr>
            <w:r>
              <w:rPr>
                <w:sz w:val="18"/>
                <w:szCs w:val="18"/>
              </w:rPr>
              <w:t>20.000,00</w:t>
            </w:r>
          </w:p>
        </w:tc>
        <w:tc>
          <w:tcPr>
            <w:tcW w:w="1218" w:type="dxa"/>
            <w:gridSpan w:val="2"/>
          </w:tcPr>
          <w:p w14:paraId="5D52A8BC" w14:textId="62748CB6" w:rsidR="00373850" w:rsidRPr="00BD62E1" w:rsidRDefault="00756419" w:rsidP="00373850">
            <w:pPr>
              <w:spacing w:before="0" w:after="0"/>
              <w:rPr>
                <w:sz w:val="18"/>
                <w:szCs w:val="18"/>
              </w:rPr>
            </w:pPr>
            <w:r>
              <w:rPr>
                <w:sz w:val="18"/>
                <w:szCs w:val="18"/>
              </w:rPr>
              <w:t>20.000,00</w:t>
            </w:r>
          </w:p>
        </w:tc>
        <w:tc>
          <w:tcPr>
            <w:tcW w:w="1218" w:type="dxa"/>
            <w:gridSpan w:val="3"/>
          </w:tcPr>
          <w:p w14:paraId="472009CA" w14:textId="16910319" w:rsidR="00373850" w:rsidRPr="00BD62E1" w:rsidRDefault="00756419" w:rsidP="00373850">
            <w:pPr>
              <w:spacing w:before="0" w:after="0"/>
              <w:rPr>
                <w:sz w:val="18"/>
                <w:szCs w:val="18"/>
              </w:rPr>
            </w:pPr>
            <w:r>
              <w:rPr>
                <w:sz w:val="18"/>
                <w:szCs w:val="18"/>
              </w:rPr>
              <w:t>150.000,00</w:t>
            </w:r>
          </w:p>
        </w:tc>
        <w:tc>
          <w:tcPr>
            <w:tcW w:w="1218" w:type="dxa"/>
            <w:gridSpan w:val="4"/>
          </w:tcPr>
          <w:p w14:paraId="33246DE4" w14:textId="735D28F3" w:rsidR="00373850" w:rsidRPr="00BD62E1" w:rsidRDefault="00756419" w:rsidP="00373850">
            <w:pPr>
              <w:spacing w:before="0" w:after="0"/>
              <w:rPr>
                <w:sz w:val="18"/>
                <w:szCs w:val="18"/>
              </w:rPr>
            </w:pPr>
            <w:r>
              <w:rPr>
                <w:sz w:val="18"/>
                <w:szCs w:val="18"/>
              </w:rPr>
              <w:t>150.000,00</w:t>
            </w:r>
          </w:p>
        </w:tc>
        <w:tc>
          <w:tcPr>
            <w:tcW w:w="1218" w:type="dxa"/>
            <w:gridSpan w:val="4"/>
          </w:tcPr>
          <w:p w14:paraId="17987FB3" w14:textId="00DDA4B7" w:rsidR="00373850" w:rsidRPr="00BD62E1" w:rsidRDefault="00756419" w:rsidP="00373850">
            <w:pPr>
              <w:spacing w:before="0" w:after="0"/>
              <w:rPr>
                <w:sz w:val="18"/>
                <w:szCs w:val="18"/>
              </w:rPr>
            </w:pPr>
            <w:r>
              <w:rPr>
                <w:sz w:val="18"/>
                <w:szCs w:val="18"/>
              </w:rPr>
              <w:t>500.000,00</w:t>
            </w:r>
          </w:p>
        </w:tc>
        <w:tc>
          <w:tcPr>
            <w:tcW w:w="1218" w:type="dxa"/>
            <w:gridSpan w:val="3"/>
          </w:tcPr>
          <w:p w14:paraId="5067AE86" w14:textId="5B062B05" w:rsidR="00373850" w:rsidRPr="00BD62E1" w:rsidRDefault="00756419" w:rsidP="00373850">
            <w:pPr>
              <w:spacing w:before="0" w:after="0"/>
              <w:rPr>
                <w:sz w:val="18"/>
                <w:szCs w:val="18"/>
              </w:rPr>
            </w:pPr>
            <w:r>
              <w:rPr>
                <w:sz w:val="18"/>
                <w:szCs w:val="18"/>
              </w:rPr>
              <w:t>500.000,00</w:t>
            </w:r>
          </w:p>
        </w:tc>
        <w:tc>
          <w:tcPr>
            <w:tcW w:w="1218" w:type="dxa"/>
            <w:gridSpan w:val="2"/>
          </w:tcPr>
          <w:p w14:paraId="349F22DF" w14:textId="23F9A20C" w:rsidR="00373850" w:rsidRPr="00BD62E1" w:rsidRDefault="00756419" w:rsidP="00373850">
            <w:pPr>
              <w:spacing w:before="0" w:after="0"/>
              <w:rPr>
                <w:sz w:val="18"/>
                <w:szCs w:val="18"/>
              </w:rPr>
            </w:pPr>
            <w:r>
              <w:rPr>
                <w:sz w:val="18"/>
                <w:szCs w:val="18"/>
              </w:rPr>
              <w:t>500.000,00</w:t>
            </w:r>
          </w:p>
        </w:tc>
      </w:tr>
      <w:tr w:rsidR="00373850" w:rsidRPr="00BD62E1" w14:paraId="3A06DA2D" w14:textId="77777777" w:rsidTr="00607833">
        <w:tc>
          <w:tcPr>
            <w:tcW w:w="2831" w:type="dxa"/>
          </w:tcPr>
          <w:p w14:paraId="02EC50B6" w14:textId="77777777" w:rsidR="00373850" w:rsidRPr="00AE6325" w:rsidRDefault="00373850" w:rsidP="00373850">
            <w:pPr>
              <w:spacing w:before="0" w:after="0"/>
              <w:jc w:val="center"/>
              <w:rPr>
                <w:sz w:val="18"/>
                <w:szCs w:val="18"/>
              </w:rPr>
            </w:pPr>
            <w:r w:rsidRPr="00AE6325">
              <w:rPr>
                <w:sz w:val="18"/>
                <w:szCs w:val="18"/>
              </w:rPr>
              <w:t>ED2</w:t>
            </w:r>
          </w:p>
        </w:tc>
        <w:tc>
          <w:tcPr>
            <w:tcW w:w="1218" w:type="dxa"/>
            <w:gridSpan w:val="2"/>
          </w:tcPr>
          <w:p w14:paraId="3EE0F5BD" w14:textId="6842AF96" w:rsidR="00373850" w:rsidRPr="00BD62E1" w:rsidRDefault="00756419" w:rsidP="00373850">
            <w:pPr>
              <w:spacing w:before="0" w:after="0"/>
              <w:rPr>
                <w:sz w:val="18"/>
                <w:szCs w:val="18"/>
              </w:rPr>
            </w:pPr>
            <w:r>
              <w:rPr>
                <w:sz w:val="18"/>
                <w:szCs w:val="18"/>
              </w:rPr>
              <w:t>500,00</w:t>
            </w:r>
          </w:p>
        </w:tc>
        <w:tc>
          <w:tcPr>
            <w:tcW w:w="1218" w:type="dxa"/>
          </w:tcPr>
          <w:p w14:paraId="5740202A" w14:textId="5A4DA39D" w:rsidR="00373850" w:rsidRPr="00BD62E1" w:rsidRDefault="00756419" w:rsidP="00373850">
            <w:pPr>
              <w:spacing w:before="0" w:after="0"/>
              <w:rPr>
                <w:sz w:val="18"/>
                <w:szCs w:val="18"/>
              </w:rPr>
            </w:pPr>
            <w:r>
              <w:rPr>
                <w:sz w:val="18"/>
                <w:szCs w:val="18"/>
              </w:rPr>
              <w:t>500,00</w:t>
            </w:r>
          </w:p>
        </w:tc>
        <w:tc>
          <w:tcPr>
            <w:tcW w:w="1218" w:type="dxa"/>
            <w:gridSpan w:val="2"/>
          </w:tcPr>
          <w:p w14:paraId="521EC732" w14:textId="6CBA203C" w:rsidR="00373850" w:rsidRPr="00BD62E1" w:rsidRDefault="00756419" w:rsidP="00373850">
            <w:pPr>
              <w:spacing w:before="0" w:after="0"/>
              <w:rPr>
                <w:sz w:val="18"/>
                <w:szCs w:val="18"/>
              </w:rPr>
            </w:pPr>
            <w:r>
              <w:rPr>
                <w:sz w:val="18"/>
                <w:szCs w:val="18"/>
              </w:rPr>
              <w:t>500,00</w:t>
            </w:r>
          </w:p>
        </w:tc>
        <w:tc>
          <w:tcPr>
            <w:tcW w:w="1218" w:type="dxa"/>
            <w:gridSpan w:val="2"/>
          </w:tcPr>
          <w:p w14:paraId="01CC9E23" w14:textId="1A4867AC" w:rsidR="00373850" w:rsidRPr="00BD62E1" w:rsidRDefault="00756419" w:rsidP="00373850">
            <w:pPr>
              <w:spacing w:before="0" w:after="0"/>
              <w:rPr>
                <w:sz w:val="18"/>
                <w:szCs w:val="18"/>
              </w:rPr>
            </w:pPr>
            <w:r>
              <w:rPr>
                <w:sz w:val="18"/>
                <w:szCs w:val="18"/>
              </w:rPr>
              <w:t>500,00</w:t>
            </w:r>
          </w:p>
        </w:tc>
        <w:tc>
          <w:tcPr>
            <w:tcW w:w="1218" w:type="dxa"/>
            <w:gridSpan w:val="2"/>
          </w:tcPr>
          <w:p w14:paraId="21DB5772" w14:textId="261AA073" w:rsidR="00373850" w:rsidRPr="00BD62E1" w:rsidRDefault="00756419" w:rsidP="00373850">
            <w:pPr>
              <w:spacing w:before="0" w:after="0"/>
              <w:rPr>
                <w:sz w:val="18"/>
                <w:szCs w:val="18"/>
              </w:rPr>
            </w:pPr>
            <w:r>
              <w:rPr>
                <w:sz w:val="18"/>
                <w:szCs w:val="18"/>
              </w:rPr>
              <w:t>500,00</w:t>
            </w:r>
          </w:p>
        </w:tc>
        <w:tc>
          <w:tcPr>
            <w:tcW w:w="1218" w:type="dxa"/>
            <w:gridSpan w:val="3"/>
          </w:tcPr>
          <w:p w14:paraId="76B662C4" w14:textId="3832D254" w:rsidR="00373850" w:rsidRPr="00BD62E1" w:rsidRDefault="00756419" w:rsidP="00373850">
            <w:pPr>
              <w:spacing w:before="0" w:after="0"/>
              <w:rPr>
                <w:sz w:val="18"/>
                <w:szCs w:val="18"/>
              </w:rPr>
            </w:pPr>
            <w:r>
              <w:rPr>
                <w:sz w:val="18"/>
                <w:szCs w:val="18"/>
              </w:rPr>
              <w:t>500,00</w:t>
            </w:r>
          </w:p>
        </w:tc>
        <w:tc>
          <w:tcPr>
            <w:tcW w:w="1218" w:type="dxa"/>
            <w:gridSpan w:val="4"/>
          </w:tcPr>
          <w:p w14:paraId="4DF7EC71" w14:textId="559AF7B5" w:rsidR="00373850" w:rsidRPr="00BD62E1" w:rsidRDefault="00756419" w:rsidP="00373850">
            <w:pPr>
              <w:spacing w:before="0" w:after="0"/>
              <w:rPr>
                <w:sz w:val="18"/>
                <w:szCs w:val="18"/>
              </w:rPr>
            </w:pPr>
            <w:r>
              <w:rPr>
                <w:sz w:val="18"/>
                <w:szCs w:val="18"/>
              </w:rPr>
              <w:t>500,00</w:t>
            </w:r>
          </w:p>
        </w:tc>
        <w:tc>
          <w:tcPr>
            <w:tcW w:w="1218" w:type="dxa"/>
            <w:gridSpan w:val="4"/>
          </w:tcPr>
          <w:p w14:paraId="3B3692FA" w14:textId="00DDF976" w:rsidR="00373850" w:rsidRPr="00BD62E1" w:rsidRDefault="00756419" w:rsidP="00373850">
            <w:pPr>
              <w:spacing w:before="0" w:after="0"/>
              <w:rPr>
                <w:sz w:val="18"/>
                <w:szCs w:val="18"/>
              </w:rPr>
            </w:pPr>
            <w:r>
              <w:rPr>
                <w:sz w:val="18"/>
                <w:szCs w:val="18"/>
              </w:rPr>
              <w:t>500,00</w:t>
            </w:r>
          </w:p>
        </w:tc>
        <w:tc>
          <w:tcPr>
            <w:tcW w:w="1218" w:type="dxa"/>
            <w:gridSpan w:val="3"/>
          </w:tcPr>
          <w:p w14:paraId="37B15830" w14:textId="762CBDD9" w:rsidR="00373850" w:rsidRPr="00BD62E1" w:rsidRDefault="00756419" w:rsidP="00373850">
            <w:pPr>
              <w:spacing w:before="0" w:after="0"/>
              <w:rPr>
                <w:sz w:val="18"/>
                <w:szCs w:val="18"/>
              </w:rPr>
            </w:pPr>
            <w:r>
              <w:rPr>
                <w:sz w:val="18"/>
                <w:szCs w:val="18"/>
              </w:rPr>
              <w:t>500,00</w:t>
            </w:r>
          </w:p>
        </w:tc>
        <w:tc>
          <w:tcPr>
            <w:tcW w:w="1218" w:type="dxa"/>
            <w:gridSpan w:val="2"/>
          </w:tcPr>
          <w:p w14:paraId="2990FB56" w14:textId="57D51AD1" w:rsidR="00373850" w:rsidRPr="00BD62E1" w:rsidRDefault="00756419" w:rsidP="00373850">
            <w:pPr>
              <w:spacing w:before="0" w:after="0"/>
              <w:rPr>
                <w:sz w:val="18"/>
                <w:szCs w:val="18"/>
              </w:rPr>
            </w:pPr>
            <w:r>
              <w:rPr>
                <w:sz w:val="18"/>
                <w:szCs w:val="18"/>
              </w:rPr>
              <w:t>500,00</w:t>
            </w:r>
          </w:p>
        </w:tc>
      </w:tr>
      <w:tr w:rsidR="00373850" w:rsidRPr="00BD62E1" w14:paraId="1F1E9AB6" w14:textId="77777777" w:rsidTr="00607833">
        <w:tc>
          <w:tcPr>
            <w:tcW w:w="2831" w:type="dxa"/>
          </w:tcPr>
          <w:p w14:paraId="21C8D93B" w14:textId="412E6808" w:rsidR="00373850" w:rsidRPr="00AE6325" w:rsidRDefault="00373850" w:rsidP="00373850">
            <w:pPr>
              <w:spacing w:before="0" w:after="0"/>
              <w:jc w:val="center"/>
              <w:rPr>
                <w:sz w:val="18"/>
                <w:szCs w:val="18"/>
              </w:rPr>
            </w:pPr>
            <w:r w:rsidRPr="00AE6325">
              <w:rPr>
                <w:sz w:val="18"/>
                <w:szCs w:val="18"/>
              </w:rPr>
              <w:t>ED3</w:t>
            </w:r>
          </w:p>
        </w:tc>
        <w:tc>
          <w:tcPr>
            <w:tcW w:w="1218" w:type="dxa"/>
            <w:gridSpan w:val="2"/>
          </w:tcPr>
          <w:p w14:paraId="314271E5" w14:textId="4115920A" w:rsidR="00373850" w:rsidRPr="00BD62E1" w:rsidRDefault="008014CD" w:rsidP="00373850">
            <w:pPr>
              <w:spacing w:before="0" w:after="0"/>
              <w:rPr>
                <w:sz w:val="18"/>
                <w:szCs w:val="18"/>
              </w:rPr>
            </w:pPr>
            <w:r>
              <w:rPr>
                <w:sz w:val="18"/>
                <w:szCs w:val="18"/>
              </w:rPr>
              <w:t>0,00</w:t>
            </w:r>
          </w:p>
        </w:tc>
        <w:tc>
          <w:tcPr>
            <w:tcW w:w="1218" w:type="dxa"/>
          </w:tcPr>
          <w:p w14:paraId="5D182047" w14:textId="75F35CD9" w:rsidR="00373850" w:rsidRPr="00BD62E1" w:rsidRDefault="008014CD" w:rsidP="00373850">
            <w:pPr>
              <w:spacing w:before="0" w:after="0"/>
              <w:rPr>
                <w:sz w:val="18"/>
                <w:szCs w:val="18"/>
              </w:rPr>
            </w:pPr>
            <w:r>
              <w:rPr>
                <w:sz w:val="18"/>
                <w:szCs w:val="18"/>
              </w:rPr>
              <w:t>60.000,00</w:t>
            </w:r>
          </w:p>
        </w:tc>
        <w:tc>
          <w:tcPr>
            <w:tcW w:w="1218" w:type="dxa"/>
            <w:gridSpan w:val="2"/>
          </w:tcPr>
          <w:p w14:paraId="019B2594" w14:textId="7C265BB3" w:rsidR="00373850" w:rsidRPr="00BD62E1" w:rsidRDefault="008014CD" w:rsidP="00373850">
            <w:pPr>
              <w:spacing w:before="0" w:after="0"/>
              <w:rPr>
                <w:sz w:val="18"/>
                <w:szCs w:val="18"/>
              </w:rPr>
            </w:pPr>
            <w:r>
              <w:rPr>
                <w:sz w:val="18"/>
                <w:szCs w:val="18"/>
              </w:rPr>
              <w:t>60.000,00</w:t>
            </w:r>
          </w:p>
        </w:tc>
        <w:tc>
          <w:tcPr>
            <w:tcW w:w="1218" w:type="dxa"/>
            <w:gridSpan w:val="2"/>
          </w:tcPr>
          <w:p w14:paraId="37FD53D1" w14:textId="22E81398" w:rsidR="00373850" w:rsidRPr="00BD62E1" w:rsidRDefault="008014CD" w:rsidP="00373850">
            <w:pPr>
              <w:spacing w:before="0" w:after="0"/>
              <w:rPr>
                <w:sz w:val="18"/>
                <w:szCs w:val="18"/>
              </w:rPr>
            </w:pPr>
            <w:r>
              <w:rPr>
                <w:sz w:val="18"/>
                <w:szCs w:val="18"/>
              </w:rPr>
              <w:t>0,00</w:t>
            </w:r>
          </w:p>
        </w:tc>
        <w:tc>
          <w:tcPr>
            <w:tcW w:w="1218" w:type="dxa"/>
            <w:gridSpan w:val="2"/>
          </w:tcPr>
          <w:p w14:paraId="0C85437C" w14:textId="567A7B73" w:rsidR="00373850" w:rsidRPr="00BD62E1" w:rsidRDefault="008014CD" w:rsidP="00373850">
            <w:pPr>
              <w:spacing w:before="0" w:after="0"/>
              <w:rPr>
                <w:sz w:val="18"/>
                <w:szCs w:val="18"/>
              </w:rPr>
            </w:pPr>
            <w:r>
              <w:rPr>
                <w:sz w:val="18"/>
                <w:szCs w:val="18"/>
              </w:rPr>
              <w:t>0,00</w:t>
            </w:r>
          </w:p>
        </w:tc>
        <w:tc>
          <w:tcPr>
            <w:tcW w:w="1218" w:type="dxa"/>
            <w:gridSpan w:val="3"/>
          </w:tcPr>
          <w:p w14:paraId="6F7AA0B8" w14:textId="763FE3F0" w:rsidR="00373850" w:rsidRPr="00BD62E1" w:rsidRDefault="008014CD" w:rsidP="00373850">
            <w:pPr>
              <w:spacing w:before="0" w:after="0"/>
              <w:rPr>
                <w:sz w:val="18"/>
                <w:szCs w:val="18"/>
              </w:rPr>
            </w:pPr>
            <w:r>
              <w:rPr>
                <w:sz w:val="18"/>
                <w:szCs w:val="18"/>
              </w:rPr>
              <w:t>0,00</w:t>
            </w:r>
          </w:p>
        </w:tc>
        <w:tc>
          <w:tcPr>
            <w:tcW w:w="1218" w:type="dxa"/>
            <w:gridSpan w:val="4"/>
          </w:tcPr>
          <w:p w14:paraId="4E74A748" w14:textId="7B3441A5" w:rsidR="00373850" w:rsidRPr="00BD62E1" w:rsidRDefault="008014CD" w:rsidP="00373850">
            <w:pPr>
              <w:spacing w:before="0" w:after="0"/>
              <w:rPr>
                <w:sz w:val="18"/>
                <w:szCs w:val="18"/>
              </w:rPr>
            </w:pPr>
            <w:r>
              <w:rPr>
                <w:sz w:val="18"/>
                <w:szCs w:val="18"/>
              </w:rPr>
              <w:t>0,00</w:t>
            </w:r>
          </w:p>
        </w:tc>
        <w:tc>
          <w:tcPr>
            <w:tcW w:w="1218" w:type="dxa"/>
            <w:gridSpan w:val="4"/>
          </w:tcPr>
          <w:p w14:paraId="6C42597C" w14:textId="3DDCF060" w:rsidR="00373850" w:rsidRPr="00BD62E1" w:rsidRDefault="008014CD" w:rsidP="00373850">
            <w:pPr>
              <w:spacing w:before="0" w:after="0"/>
              <w:rPr>
                <w:sz w:val="18"/>
                <w:szCs w:val="18"/>
              </w:rPr>
            </w:pPr>
            <w:r>
              <w:rPr>
                <w:sz w:val="18"/>
                <w:szCs w:val="18"/>
              </w:rPr>
              <w:t>0,00</w:t>
            </w:r>
          </w:p>
        </w:tc>
        <w:tc>
          <w:tcPr>
            <w:tcW w:w="1218" w:type="dxa"/>
            <w:gridSpan w:val="3"/>
          </w:tcPr>
          <w:p w14:paraId="486FCC34" w14:textId="6E16B047" w:rsidR="00373850" w:rsidRPr="00BD62E1" w:rsidRDefault="008014CD" w:rsidP="00373850">
            <w:pPr>
              <w:spacing w:before="0" w:after="0"/>
              <w:rPr>
                <w:sz w:val="18"/>
                <w:szCs w:val="18"/>
              </w:rPr>
            </w:pPr>
            <w:r>
              <w:rPr>
                <w:sz w:val="18"/>
                <w:szCs w:val="18"/>
              </w:rPr>
              <w:t>0,00</w:t>
            </w:r>
          </w:p>
        </w:tc>
        <w:tc>
          <w:tcPr>
            <w:tcW w:w="1218" w:type="dxa"/>
            <w:gridSpan w:val="2"/>
          </w:tcPr>
          <w:p w14:paraId="03F9BEEF" w14:textId="4F7FE5AA" w:rsidR="00373850" w:rsidRPr="00BD62E1" w:rsidRDefault="008014CD" w:rsidP="00373850">
            <w:pPr>
              <w:spacing w:before="0" w:after="0"/>
              <w:rPr>
                <w:sz w:val="18"/>
                <w:szCs w:val="18"/>
              </w:rPr>
            </w:pPr>
            <w:r>
              <w:rPr>
                <w:sz w:val="18"/>
                <w:szCs w:val="18"/>
              </w:rPr>
              <w:t>0,00</w:t>
            </w:r>
          </w:p>
        </w:tc>
      </w:tr>
      <w:tr w:rsidR="00373850" w:rsidRPr="00BD62E1" w14:paraId="723E3C75" w14:textId="77777777" w:rsidTr="00607833">
        <w:tc>
          <w:tcPr>
            <w:tcW w:w="2831" w:type="dxa"/>
          </w:tcPr>
          <w:p w14:paraId="40D34654" w14:textId="4AD2C3C5" w:rsidR="00373850" w:rsidRPr="00AE6325" w:rsidRDefault="00373850" w:rsidP="00373850">
            <w:pPr>
              <w:spacing w:before="0" w:after="0"/>
              <w:jc w:val="center"/>
              <w:rPr>
                <w:sz w:val="18"/>
                <w:szCs w:val="18"/>
              </w:rPr>
            </w:pPr>
            <w:r w:rsidRPr="00AE6325">
              <w:rPr>
                <w:sz w:val="18"/>
                <w:szCs w:val="18"/>
              </w:rPr>
              <w:t>ED4</w:t>
            </w:r>
          </w:p>
        </w:tc>
        <w:tc>
          <w:tcPr>
            <w:tcW w:w="1218" w:type="dxa"/>
            <w:gridSpan w:val="2"/>
          </w:tcPr>
          <w:p w14:paraId="043DD5D1" w14:textId="01FCD8D9" w:rsidR="00373850" w:rsidRPr="00BD62E1" w:rsidRDefault="008014CD" w:rsidP="00373850">
            <w:pPr>
              <w:spacing w:before="0" w:after="0"/>
              <w:rPr>
                <w:sz w:val="18"/>
                <w:szCs w:val="18"/>
              </w:rPr>
            </w:pPr>
            <w:r>
              <w:rPr>
                <w:sz w:val="18"/>
                <w:szCs w:val="18"/>
              </w:rPr>
              <w:t>0,00</w:t>
            </w:r>
          </w:p>
        </w:tc>
        <w:tc>
          <w:tcPr>
            <w:tcW w:w="1218" w:type="dxa"/>
          </w:tcPr>
          <w:p w14:paraId="53406979" w14:textId="7B032B27" w:rsidR="00373850" w:rsidRPr="00BD62E1" w:rsidRDefault="008014CD" w:rsidP="00373850">
            <w:pPr>
              <w:spacing w:before="0" w:after="0"/>
              <w:rPr>
                <w:sz w:val="18"/>
                <w:szCs w:val="18"/>
              </w:rPr>
            </w:pPr>
            <w:r>
              <w:rPr>
                <w:sz w:val="18"/>
                <w:szCs w:val="18"/>
              </w:rPr>
              <w:t>0,00</w:t>
            </w:r>
          </w:p>
        </w:tc>
        <w:tc>
          <w:tcPr>
            <w:tcW w:w="1218" w:type="dxa"/>
            <w:gridSpan w:val="2"/>
          </w:tcPr>
          <w:p w14:paraId="691B29C9" w14:textId="7DC99003" w:rsidR="00373850" w:rsidRPr="00BD62E1" w:rsidRDefault="008014CD" w:rsidP="00373850">
            <w:pPr>
              <w:spacing w:before="0" w:after="0"/>
              <w:rPr>
                <w:sz w:val="18"/>
                <w:szCs w:val="18"/>
              </w:rPr>
            </w:pPr>
            <w:r>
              <w:rPr>
                <w:sz w:val="18"/>
                <w:szCs w:val="18"/>
              </w:rPr>
              <w:t>0,00</w:t>
            </w:r>
          </w:p>
        </w:tc>
        <w:tc>
          <w:tcPr>
            <w:tcW w:w="1218" w:type="dxa"/>
            <w:gridSpan w:val="2"/>
          </w:tcPr>
          <w:p w14:paraId="521EF443" w14:textId="27012B7F" w:rsidR="00373850" w:rsidRPr="00BD62E1" w:rsidRDefault="008014CD" w:rsidP="00373850">
            <w:pPr>
              <w:spacing w:before="0" w:after="0"/>
              <w:rPr>
                <w:sz w:val="18"/>
                <w:szCs w:val="18"/>
              </w:rPr>
            </w:pPr>
            <w:r>
              <w:rPr>
                <w:sz w:val="18"/>
                <w:szCs w:val="18"/>
              </w:rPr>
              <w:t>0,00</w:t>
            </w:r>
          </w:p>
        </w:tc>
        <w:tc>
          <w:tcPr>
            <w:tcW w:w="1218" w:type="dxa"/>
            <w:gridSpan w:val="2"/>
          </w:tcPr>
          <w:p w14:paraId="088D8BEE" w14:textId="241CDF85" w:rsidR="00373850" w:rsidRPr="00BD62E1" w:rsidRDefault="00463D5C" w:rsidP="00373850">
            <w:pPr>
              <w:spacing w:before="0" w:after="0"/>
              <w:rPr>
                <w:sz w:val="18"/>
                <w:szCs w:val="18"/>
              </w:rPr>
            </w:pPr>
            <w:r>
              <w:rPr>
                <w:sz w:val="18"/>
                <w:szCs w:val="18"/>
              </w:rPr>
              <w:t>75</w:t>
            </w:r>
            <w:r w:rsidR="008014CD">
              <w:rPr>
                <w:sz w:val="18"/>
                <w:szCs w:val="18"/>
              </w:rPr>
              <w:t>.000,00</w:t>
            </w:r>
          </w:p>
        </w:tc>
        <w:tc>
          <w:tcPr>
            <w:tcW w:w="1218" w:type="dxa"/>
            <w:gridSpan w:val="3"/>
          </w:tcPr>
          <w:p w14:paraId="393DD7EB" w14:textId="138BDE51" w:rsidR="00373850" w:rsidRPr="00BD62E1" w:rsidRDefault="008014CD" w:rsidP="00373850">
            <w:pPr>
              <w:spacing w:before="0" w:after="0"/>
              <w:rPr>
                <w:sz w:val="18"/>
                <w:szCs w:val="18"/>
              </w:rPr>
            </w:pPr>
            <w:r>
              <w:rPr>
                <w:sz w:val="18"/>
                <w:szCs w:val="18"/>
              </w:rPr>
              <w:t>0,00</w:t>
            </w:r>
          </w:p>
        </w:tc>
        <w:tc>
          <w:tcPr>
            <w:tcW w:w="1218" w:type="dxa"/>
            <w:gridSpan w:val="4"/>
          </w:tcPr>
          <w:p w14:paraId="14911D87" w14:textId="1AA500FE" w:rsidR="00373850" w:rsidRPr="00BD62E1" w:rsidRDefault="008014CD" w:rsidP="00373850">
            <w:pPr>
              <w:spacing w:before="0" w:after="0"/>
              <w:rPr>
                <w:sz w:val="18"/>
                <w:szCs w:val="18"/>
              </w:rPr>
            </w:pPr>
            <w:r>
              <w:rPr>
                <w:sz w:val="18"/>
                <w:szCs w:val="18"/>
              </w:rPr>
              <w:t>5.000,00</w:t>
            </w:r>
          </w:p>
        </w:tc>
        <w:tc>
          <w:tcPr>
            <w:tcW w:w="1218" w:type="dxa"/>
            <w:gridSpan w:val="4"/>
          </w:tcPr>
          <w:p w14:paraId="1E267EA4" w14:textId="3567691E" w:rsidR="00373850" w:rsidRPr="00BD62E1" w:rsidRDefault="008014CD" w:rsidP="00373850">
            <w:pPr>
              <w:spacing w:before="0" w:after="0"/>
              <w:rPr>
                <w:sz w:val="18"/>
                <w:szCs w:val="18"/>
              </w:rPr>
            </w:pPr>
            <w:r>
              <w:rPr>
                <w:sz w:val="18"/>
                <w:szCs w:val="18"/>
              </w:rPr>
              <w:t>0,00</w:t>
            </w:r>
          </w:p>
        </w:tc>
        <w:tc>
          <w:tcPr>
            <w:tcW w:w="1218" w:type="dxa"/>
            <w:gridSpan w:val="3"/>
          </w:tcPr>
          <w:p w14:paraId="45D50EB4" w14:textId="30B04BFB" w:rsidR="00373850" w:rsidRPr="00BD62E1" w:rsidRDefault="008014CD" w:rsidP="00373850">
            <w:pPr>
              <w:spacing w:before="0" w:after="0"/>
              <w:rPr>
                <w:sz w:val="18"/>
                <w:szCs w:val="18"/>
              </w:rPr>
            </w:pPr>
            <w:r>
              <w:rPr>
                <w:sz w:val="18"/>
                <w:szCs w:val="18"/>
              </w:rPr>
              <w:t>5.000,00</w:t>
            </w:r>
          </w:p>
        </w:tc>
        <w:tc>
          <w:tcPr>
            <w:tcW w:w="1218" w:type="dxa"/>
            <w:gridSpan w:val="2"/>
          </w:tcPr>
          <w:p w14:paraId="19A1E0EA" w14:textId="1CE92FBA" w:rsidR="00373850" w:rsidRPr="00BD62E1" w:rsidRDefault="008014CD" w:rsidP="00373850">
            <w:pPr>
              <w:spacing w:before="0" w:after="0"/>
              <w:rPr>
                <w:sz w:val="18"/>
                <w:szCs w:val="18"/>
              </w:rPr>
            </w:pPr>
            <w:r>
              <w:rPr>
                <w:sz w:val="18"/>
                <w:szCs w:val="18"/>
              </w:rPr>
              <w:t>0,00</w:t>
            </w:r>
          </w:p>
        </w:tc>
      </w:tr>
      <w:tr w:rsidR="008014CD" w:rsidRPr="00BD62E1" w14:paraId="6EF23130" w14:textId="77777777" w:rsidTr="00607833">
        <w:tc>
          <w:tcPr>
            <w:tcW w:w="2831" w:type="dxa"/>
          </w:tcPr>
          <w:p w14:paraId="28A8737A" w14:textId="2A589B0D" w:rsidR="008014CD" w:rsidRPr="00AE6325" w:rsidRDefault="008014CD" w:rsidP="00373850">
            <w:pPr>
              <w:spacing w:before="0" w:after="0"/>
              <w:jc w:val="center"/>
              <w:rPr>
                <w:sz w:val="18"/>
                <w:szCs w:val="18"/>
              </w:rPr>
            </w:pPr>
            <w:r>
              <w:rPr>
                <w:sz w:val="18"/>
                <w:szCs w:val="18"/>
              </w:rPr>
              <w:t>ED5</w:t>
            </w:r>
          </w:p>
        </w:tc>
        <w:tc>
          <w:tcPr>
            <w:tcW w:w="1218" w:type="dxa"/>
            <w:gridSpan w:val="2"/>
          </w:tcPr>
          <w:p w14:paraId="6162DDEB" w14:textId="7AEAB58B" w:rsidR="008014CD" w:rsidRPr="00BD62E1" w:rsidRDefault="00C01A85" w:rsidP="00373850">
            <w:pPr>
              <w:spacing w:before="0" w:after="0"/>
              <w:rPr>
                <w:sz w:val="18"/>
                <w:szCs w:val="18"/>
              </w:rPr>
            </w:pPr>
            <w:r>
              <w:rPr>
                <w:sz w:val="18"/>
                <w:szCs w:val="18"/>
              </w:rPr>
              <w:t>500,00</w:t>
            </w:r>
          </w:p>
        </w:tc>
        <w:tc>
          <w:tcPr>
            <w:tcW w:w="1218" w:type="dxa"/>
          </w:tcPr>
          <w:p w14:paraId="28E86EF8" w14:textId="41144265" w:rsidR="008014CD" w:rsidRPr="00BD62E1" w:rsidRDefault="00C01A85" w:rsidP="00373850">
            <w:pPr>
              <w:spacing w:before="0" w:after="0"/>
              <w:rPr>
                <w:sz w:val="18"/>
                <w:szCs w:val="18"/>
              </w:rPr>
            </w:pPr>
            <w:r>
              <w:rPr>
                <w:sz w:val="18"/>
                <w:szCs w:val="18"/>
              </w:rPr>
              <w:t>500,00</w:t>
            </w:r>
          </w:p>
        </w:tc>
        <w:tc>
          <w:tcPr>
            <w:tcW w:w="1218" w:type="dxa"/>
            <w:gridSpan w:val="2"/>
          </w:tcPr>
          <w:p w14:paraId="77F5D776" w14:textId="227E1476" w:rsidR="008014CD" w:rsidRPr="00BD62E1" w:rsidRDefault="00C01A85" w:rsidP="00373850">
            <w:pPr>
              <w:spacing w:before="0" w:after="0"/>
              <w:rPr>
                <w:sz w:val="18"/>
                <w:szCs w:val="18"/>
              </w:rPr>
            </w:pPr>
            <w:r>
              <w:rPr>
                <w:sz w:val="18"/>
                <w:szCs w:val="18"/>
              </w:rPr>
              <w:t>500,00</w:t>
            </w:r>
          </w:p>
        </w:tc>
        <w:tc>
          <w:tcPr>
            <w:tcW w:w="1218" w:type="dxa"/>
            <w:gridSpan w:val="2"/>
          </w:tcPr>
          <w:p w14:paraId="2D57D2FD" w14:textId="682B3F8B" w:rsidR="008014CD" w:rsidRPr="00BD62E1" w:rsidRDefault="00C01A85" w:rsidP="00373850">
            <w:pPr>
              <w:spacing w:before="0" w:after="0"/>
              <w:rPr>
                <w:sz w:val="18"/>
                <w:szCs w:val="18"/>
              </w:rPr>
            </w:pPr>
            <w:r>
              <w:rPr>
                <w:sz w:val="18"/>
                <w:szCs w:val="18"/>
              </w:rPr>
              <w:t>500,00</w:t>
            </w:r>
          </w:p>
        </w:tc>
        <w:tc>
          <w:tcPr>
            <w:tcW w:w="1218" w:type="dxa"/>
            <w:gridSpan w:val="2"/>
          </w:tcPr>
          <w:p w14:paraId="1D45F6F9" w14:textId="25DECEA6" w:rsidR="008014CD" w:rsidRPr="00BD62E1" w:rsidRDefault="00C01A85" w:rsidP="00373850">
            <w:pPr>
              <w:spacing w:before="0" w:after="0"/>
              <w:rPr>
                <w:sz w:val="18"/>
                <w:szCs w:val="18"/>
              </w:rPr>
            </w:pPr>
            <w:r>
              <w:rPr>
                <w:sz w:val="18"/>
                <w:szCs w:val="18"/>
              </w:rPr>
              <w:t>500,00</w:t>
            </w:r>
          </w:p>
        </w:tc>
        <w:tc>
          <w:tcPr>
            <w:tcW w:w="1218" w:type="dxa"/>
            <w:gridSpan w:val="3"/>
          </w:tcPr>
          <w:p w14:paraId="202077BD" w14:textId="6B804ABC" w:rsidR="008014CD" w:rsidRPr="00BD62E1" w:rsidRDefault="00C01A85" w:rsidP="00373850">
            <w:pPr>
              <w:spacing w:before="0" w:after="0"/>
              <w:rPr>
                <w:sz w:val="18"/>
                <w:szCs w:val="18"/>
              </w:rPr>
            </w:pPr>
            <w:r>
              <w:rPr>
                <w:sz w:val="18"/>
                <w:szCs w:val="18"/>
              </w:rPr>
              <w:t>500,00</w:t>
            </w:r>
          </w:p>
        </w:tc>
        <w:tc>
          <w:tcPr>
            <w:tcW w:w="1218" w:type="dxa"/>
            <w:gridSpan w:val="4"/>
          </w:tcPr>
          <w:p w14:paraId="189E59DD" w14:textId="12B2C7C2" w:rsidR="008014CD" w:rsidRPr="00BD62E1" w:rsidRDefault="00C01A85" w:rsidP="00373850">
            <w:pPr>
              <w:spacing w:before="0" w:after="0"/>
              <w:rPr>
                <w:sz w:val="18"/>
                <w:szCs w:val="18"/>
              </w:rPr>
            </w:pPr>
            <w:r>
              <w:rPr>
                <w:sz w:val="18"/>
                <w:szCs w:val="18"/>
              </w:rPr>
              <w:t>500,00</w:t>
            </w:r>
          </w:p>
        </w:tc>
        <w:tc>
          <w:tcPr>
            <w:tcW w:w="1218" w:type="dxa"/>
            <w:gridSpan w:val="4"/>
          </w:tcPr>
          <w:p w14:paraId="0DEA42B6" w14:textId="7D598830" w:rsidR="008014CD" w:rsidRPr="00BD62E1" w:rsidRDefault="00C01A85" w:rsidP="00373850">
            <w:pPr>
              <w:spacing w:before="0" w:after="0"/>
              <w:rPr>
                <w:sz w:val="18"/>
                <w:szCs w:val="18"/>
              </w:rPr>
            </w:pPr>
            <w:r>
              <w:rPr>
                <w:sz w:val="18"/>
                <w:szCs w:val="18"/>
              </w:rPr>
              <w:t>500,00</w:t>
            </w:r>
          </w:p>
        </w:tc>
        <w:tc>
          <w:tcPr>
            <w:tcW w:w="1218" w:type="dxa"/>
            <w:gridSpan w:val="3"/>
          </w:tcPr>
          <w:p w14:paraId="6F0E0845" w14:textId="234C9BAE" w:rsidR="008014CD" w:rsidRPr="00BD62E1" w:rsidRDefault="00C01A85" w:rsidP="00373850">
            <w:pPr>
              <w:spacing w:before="0" w:after="0"/>
              <w:rPr>
                <w:sz w:val="18"/>
                <w:szCs w:val="18"/>
              </w:rPr>
            </w:pPr>
            <w:r>
              <w:rPr>
                <w:sz w:val="18"/>
                <w:szCs w:val="18"/>
              </w:rPr>
              <w:t>500,00</w:t>
            </w:r>
          </w:p>
        </w:tc>
        <w:tc>
          <w:tcPr>
            <w:tcW w:w="1218" w:type="dxa"/>
            <w:gridSpan w:val="2"/>
          </w:tcPr>
          <w:p w14:paraId="08603C33" w14:textId="4267C8BA" w:rsidR="008014CD" w:rsidRPr="00BD62E1" w:rsidRDefault="00C01A85" w:rsidP="00373850">
            <w:pPr>
              <w:spacing w:before="0" w:after="0"/>
              <w:rPr>
                <w:sz w:val="18"/>
                <w:szCs w:val="18"/>
              </w:rPr>
            </w:pPr>
            <w:r>
              <w:rPr>
                <w:sz w:val="18"/>
                <w:szCs w:val="18"/>
              </w:rPr>
              <w:t>500,00</w:t>
            </w:r>
          </w:p>
        </w:tc>
      </w:tr>
    </w:tbl>
    <w:p w14:paraId="4840096E" w14:textId="77777777" w:rsidR="00C61AB2" w:rsidRDefault="00C61AB2">
      <w:pPr>
        <w:spacing w:before="0" w:after="0"/>
        <w:jc w:val="left"/>
      </w:pPr>
    </w:p>
    <w:p w14:paraId="1A7D8E7F" w14:textId="5544B77D" w:rsidR="00C61AB2" w:rsidRDefault="00C61AB2">
      <w:pPr>
        <w:spacing w:before="0" w:after="0"/>
        <w:jc w:val="left"/>
        <w:sectPr w:rsidR="00C61AB2" w:rsidSect="00BD62E1">
          <w:pgSz w:w="16840" w:h="11907" w:orient="landscape" w:code="9"/>
          <w:pgMar w:top="1135" w:right="1242" w:bottom="1135" w:left="567" w:header="510" w:footer="383" w:gutter="0"/>
          <w:pgBorders w:offsetFrom="page">
            <w:top w:val="single" w:sz="8" w:space="24" w:color="FFFFFF"/>
            <w:bottom w:val="single" w:sz="8" w:space="6" w:color="FFFFFF"/>
          </w:pgBorders>
          <w:cols w:space="720"/>
          <w:docGrid w:linePitch="360"/>
        </w:sectPr>
      </w:pPr>
    </w:p>
    <w:p w14:paraId="5DD05F8C" w14:textId="77777777" w:rsidR="00052FA3" w:rsidRDefault="00052FA3" w:rsidP="000B1848">
      <w:pPr>
        <w:pStyle w:val="Naslov1"/>
      </w:pPr>
      <w:bookmarkStart w:id="23" w:name="_Toc9237508"/>
      <w:r>
        <w:lastRenderedPageBreak/>
        <w:t>LITERATURA</w:t>
      </w:r>
      <w:bookmarkEnd w:id="23"/>
    </w:p>
    <w:p w14:paraId="1DEE6DA8" w14:textId="77777777" w:rsidR="00514445" w:rsidRDefault="00514445" w:rsidP="005B6E10">
      <w:pPr>
        <w:pStyle w:val="Odlomakpopisa"/>
        <w:numPr>
          <w:ilvl w:val="0"/>
          <w:numId w:val="12"/>
        </w:numPr>
      </w:pPr>
      <w:bookmarkStart w:id="24" w:name="_Hlk523396855"/>
      <w:bookmarkEnd w:id="0"/>
      <w:bookmarkEnd w:id="1"/>
      <w:bookmarkEnd w:id="3"/>
      <w:r>
        <w:t xml:space="preserve">Prostorni plan područja posebnih obilježja </w:t>
      </w:r>
      <w:r w:rsidR="00003E1C">
        <w:t>P</w:t>
      </w:r>
      <w:r>
        <w:t>P</w:t>
      </w:r>
      <w:r w:rsidR="00003E1C">
        <w:t>T</w:t>
      </w:r>
      <w:r>
        <w:t xml:space="preserve"> (</w:t>
      </w:r>
      <w:r w:rsidR="00003E1C">
        <w:t xml:space="preserve">Ministarstvo graditeljstva i prostornoga uređenja - </w:t>
      </w:r>
      <w:r>
        <w:t xml:space="preserve">Zavod za prostorno </w:t>
      </w:r>
      <w:r w:rsidR="00003E1C">
        <w:t xml:space="preserve">planiranje, Zavod za prostorno uređenje Zadarske </w:t>
      </w:r>
      <w:r>
        <w:t>županije, Zagreb</w:t>
      </w:r>
      <w:r w:rsidR="00003E1C">
        <w:t xml:space="preserve"> - Zadar, veljača </w:t>
      </w:r>
      <w:r>
        <w:t>20</w:t>
      </w:r>
      <w:r w:rsidR="00003E1C">
        <w:t>14</w:t>
      </w:r>
      <w:r>
        <w:t>.)</w:t>
      </w:r>
    </w:p>
    <w:p w14:paraId="5EF179CE" w14:textId="77777777" w:rsidR="00CF0EBF" w:rsidRDefault="00CF0EBF" w:rsidP="005B6E10">
      <w:pPr>
        <w:pStyle w:val="Odlomakpopisa"/>
        <w:numPr>
          <w:ilvl w:val="0"/>
          <w:numId w:val="12"/>
        </w:numPr>
      </w:pPr>
      <w:r>
        <w:t xml:space="preserve">Pravilnik o unutarnjem redu u </w:t>
      </w:r>
      <w:r w:rsidR="00003E1C">
        <w:t>P</w:t>
      </w:r>
      <w:r>
        <w:t>P</w:t>
      </w:r>
      <w:r w:rsidR="00003E1C">
        <w:t>T</w:t>
      </w:r>
      <w:r>
        <w:t xml:space="preserve"> (NN </w:t>
      </w:r>
      <w:r w:rsidR="00003E1C">
        <w:t>38</w:t>
      </w:r>
      <w:r>
        <w:t>/</w:t>
      </w:r>
      <w:r w:rsidR="00003E1C">
        <w:t>96</w:t>
      </w:r>
      <w:r>
        <w:t>)</w:t>
      </w:r>
    </w:p>
    <w:p w14:paraId="70DAC161" w14:textId="645A0BA8" w:rsidR="00687279" w:rsidRDefault="00687279" w:rsidP="005B6E10">
      <w:pPr>
        <w:pStyle w:val="Odlomakpopisa"/>
        <w:numPr>
          <w:ilvl w:val="0"/>
          <w:numId w:val="12"/>
        </w:numPr>
      </w:pPr>
      <w:r>
        <w:t>Pravilnik o unutarnjem ustrojstvu (</w:t>
      </w:r>
      <w:r w:rsidR="007A38A4">
        <w:t>Javna ustanova park prirode Telašćica</w:t>
      </w:r>
      <w:r>
        <w:t xml:space="preserve">, veljača 2017.) </w:t>
      </w:r>
    </w:p>
    <w:p w14:paraId="13399583" w14:textId="12F53760" w:rsidR="00BD2E3F" w:rsidRDefault="00BD2E3F" w:rsidP="005B6E10">
      <w:pPr>
        <w:pStyle w:val="Odlomakpopisa"/>
        <w:numPr>
          <w:ilvl w:val="0"/>
          <w:numId w:val="12"/>
        </w:numPr>
      </w:pPr>
      <w:r>
        <w:t xml:space="preserve">Plan upravljanja </w:t>
      </w:r>
      <w:r w:rsidR="00003E1C">
        <w:t>P</w:t>
      </w:r>
      <w:r>
        <w:t xml:space="preserve">arkom </w:t>
      </w:r>
      <w:r w:rsidR="00003E1C">
        <w:t xml:space="preserve">prirode Telašćica </w:t>
      </w:r>
      <w:r>
        <w:t>201</w:t>
      </w:r>
      <w:r w:rsidR="00003E1C">
        <w:t>2</w:t>
      </w:r>
      <w:r>
        <w:t>. - 202</w:t>
      </w:r>
      <w:r w:rsidR="00003E1C">
        <w:t>2</w:t>
      </w:r>
      <w:r>
        <w:t xml:space="preserve">. </w:t>
      </w:r>
      <w:r w:rsidR="00514445">
        <w:t>(</w:t>
      </w:r>
      <w:r w:rsidR="007A38A4">
        <w:t>Javna ustanova park prirode Telašćica</w:t>
      </w:r>
      <w:r>
        <w:t xml:space="preserve">, </w:t>
      </w:r>
      <w:r w:rsidR="00003E1C">
        <w:t>Telašćica</w:t>
      </w:r>
      <w:r>
        <w:t xml:space="preserve">, </w:t>
      </w:r>
      <w:r w:rsidR="00003E1C">
        <w:t xml:space="preserve">listopad </w:t>
      </w:r>
      <w:r>
        <w:t>201</w:t>
      </w:r>
      <w:r w:rsidR="00003E1C">
        <w:t>2</w:t>
      </w:r>
      <w:r>
        <w:t>.</w:t>
      </w:r>
      <w:r w:rsidR="00514445">
        <w:t>)</w:t>
      </w:r>
    </w:p>
    <w:p w14:paraId="23296C07" w14:textId="2F0FF9F7" w:rsidR="00514445" w:rsidRDefault="00003E1C" w:rsidP="005B6E10">
      <w:pPr>
        <w:pStyle w:val="Odlomakpopisa"/>
        <w:numPr>
          <w:ilvl w:val="0"/>
          <w:numId w:val="12"/>
        </w:numPr>
      </w:pPr>
      <w:r>
        <w:t xml:space="preserve">Plan </w:t>
      </w:r>
      <w:r w:rsidR="00514445">
        <w:t xml:space="preserve">održivog turizma </w:t>
      </w:r>
      <w:r>
        <w:t>Parka prirode Telašćica i Dugog otoka 2016. - 2021. (</w:t>
      </w:r>
      <w:r w:rsidR="007A38A4">
        <w:t>Javna ustanova park prirode Telašćica</w:t>
      </w:r>
      <w:r>
        <w:t>, 2016.)</w:t>
      </w:r>
    </w:p>
    <w:p w14:paraId="07220D2E" w14:textId="77777777" w:rsidR="00947919" w:rsidRDefault="00947919" w:rsidP="005B6E10">
      <w:pPr>
        <w:pStyle w:val="Odlomakpopisa"/>
        <w:numPr>
          <w:ilvl w:val="0"/>
          <w:numId w:val="12"/>
        </w:numPr>
      </w:pPr>
      <w:r w:rsidRPr="00D7387E">
        <w:rPr>
          <w:b/>
        </w:rPr>
        <w:t>Prva radionica</w:t>
      </w:r>
      <w:r>
        <w:t xml:space="preserve"> </w:t>
      </w:r>
      <w:r w:rsidR="007E4097">
        <w:t>–analiza relevantn</w:t>
      </w:r>
      <w:r w:rsidR="005917E6">
        <w:t>o</w:t>
      </w:r>
      <w:r w:rsidR="007E4097">
        <w:t xml:space="preserve">sti </w:t>
      </w:r>
      <w:r w:rsidR="00687279">
        <w:t xml:space="preserve">pojedinih tema iz Smjernica HAOP-a, teme od 1 do </w:t>
      </w:r>
      <w:r w:rsidR="00D7387E">
        <w:t>2a</w:t>
      </w:r>
      <w:r w:rsidR="00687279">
        <w:t xml:space="preserve"> (Infrastruktura i kapaciteti za upravljanje posjetiteljima, Postojeća ograničenja i/ili preporuke aktivnosti vezane uz zaštitu i prezentaciju, Monitoring posjetitelja). Radionica je održana u </w:t>
      </w:r>
      <w:r w:rsidR="00D7387E">
        <w:t>prostorijama multimedijalne dvorane u Salima 7. studenog 2018. s početkom u 16.30 sati.</w:t>
      </w:r>
    </w:p>
    <w:p w14:paraId="40605FDF" w14:textId="77777777" w:rsidR="00D7387E" w:rsidRDefault="007E4097" w:rsidP="005B6E10">
      <w:pPr>
        <w:pStyle w:val="Odlomakpopisa"/>
        <w:numPr>
          <w:ilvl w:val="0"/>
          <w:numId w:val="12"/>
        </w:numPr>
      </w:pPr>
      <w:r w:rsidRPr="00D7387E">
        <w:rPr>
          <w:b/>
        </w:rPr>
        <w:t>Druga radionica</w:t>
      </w:r>
      <w:r>
        <w:t xml:space="preserve"> – </w:t>
      </w:r>
      <w:r w:rsidR="00D7387E">
        <w:t>analiza relevantnosti pojedinih tema iz Smjernica HAOP-a, teme od 3 do 5 (Usluge i programi za posjetitelje, Suradnja s dionicima vezano uz posjećivanje, odnosno turizam i Komunikacija prema posjetiteljima). Radionica je održana u prostorijama Centra za poduzetnike (COIN) u Zadru 17. prosinca 2018. s početkom u 16.30 sati.</w:t>
      </w:r>
    </w:p>
    <w:p w14:paraId="4C4AD6C3" w14:textId="2F598AEC" w:rsidR="007E4097" w:rsidRPr="00F10C68" w:rsidRDefault="00D7387E" w:rsidP="002E71B8">
      <w:pPr>
        <w:pStyle w:val="Odlomakpopisa"/>
        <w:numPr>
          <w:ilvl w:val="0"/>
          <w:numId w:val="12"/>
        </w:numPr>
        <w:shd w:val="clear" w:color="auto" w:fill="FFFFFF" w:themeFill="accent6"/>
        <w:rPr>
          <w:b/>
        </w:rPr>
      </w:pPr>
      <w:r w:rsidRPr="003D5AEE">
        <w:rPr>
          <w:b/>
        </w:rPr>
        <w:t>Treća radionica</w:t>
      </w:r>
      <w:r w:rsidR="002E71B8" w:rsidRPr="003D5AEE">
        <w:rPr>
          <w:b/>
        </w:rPr>
        <w:t xml:space="preserve"> </w:t>
      </w:r>
      <w:r w:rsidR="002E71B8" w:rsidRPr="003D5AEE">
        <w:t>- evaluacija predloženih specifičnih ciljeva i aktivnosti od strane djelatnika JU PP Telašćica i dionika. Radionica je održana u prostorijama Centra za poduzetnike (COIN) u Zadru 29. travnja 2019. s početkom u 16.20 sati.</w:t>
      </w:r>
    </w:p>
    <w:p w14:paraId="1933481E" w14:textId="14F9257C" w:rsidR="00F10C68" w:rsidRPr="0076398E" w:rsidRDefault="00F10C68" w:rsidP="002E71B8">
      <w:pPr>
        <w:pStyle w:val="Odlomakpopisa"/>
        <w:numPr>
          <w:ilvl w:val="0"/>
          <w:numId w:val="12"/>
        </w:numPr>
        <w:shd w:val="clear" w:color="auto" w:fill="FFFFFF" w:themeFill="accent6"/>
        <w:rPr>
          <w:b/>
        </w:rPr>
      </w:pPr>
      <w:r w:rsidRPr="00F10C68">
        <w:rPr>
          <w:b/>
          <w:bCs/>
        </w:rPr>
        <w:t xml:space="preserve">Interna radionica o izradi programa posjećivanja za IEC </w:t>
      </w:r>
      <w:proofErr w:type="spellStart"/>
      <w:r w:rsidRPr="00F10C68">
        <w:rPr>
          <w:b/>
          <w:bCs/>
        </w:rPr>
        <w:t>Grpašćak</w:t>
      </w:r>
      <w:proofErr w:type="spellEnd"/>
      <w:r>
        <w:t xml:space="preserve"> - interna radionica s djelatnicima Ustanove održana 26. 6. 2019. u prostorijama Ustanove u Salima s početkom u 11.30 sati.</w:t>
      </w:r>
    </w:p>
    <w:bookmarkEnd w:id="24"/>
    <w:p w14:paraId="1066097C" w14:textId="41011C1C" w:rsidR="003A3FE6" w:rsidRPr="003A3FE6" w:rsidRDefault="00F15288" w:rsidP="009E6531">
      <w:pPr>
        <w:pStyle w:val="Odlomakpopisa"/>
        <w:numPr>
          <w:ilvl w:val="0"/>
          <w:numId w:val="12"/>
        </w:numPr>
        <w:spacing w:before="0" w:after="0"/>
        <w:jc w:val="left"/>
      </w:pPr>
      <w:r w:rsidRPr="008266ED">
        <w:t>Ministarstvo zaštite okoliša i energetike i Hrvatska agencija za okoliš i prirodu (2018</w:t>
      </w:r>
      <w:r w:rsidR="002E71B8">
        <w:t>.</w:t>
      </w:r>
      <w:r w:rsidRPr="008266ED">
        <w:t>)</w:t>
      </w:r>
      <w:r w:rsidR="002E71B8">
        <w:t>,</w:t>
      </w:r>
      <w:r w:rsidRPr="008266ED">
        <w:t xml:space="preserve"> </w:t>
      </w:r>
      <w:r w:rsidR="002E71B8">
        <w:t>"</w:t>
      </w:r>
      <w:r w:rsidRPr="008266ED">
        <w:t>Smjernice za planiranje upravljanja zaštićenim područjima i/ili područjima ekološke mreže.</w:t>
      </w:r>
      <w:r w:rsidR="002E71B8">
        <w:t>"</w:t>
      </w:r>
      <w:r w:rsidRPr="008266ED">
        <w:t xml:space="preserve"> UNDP, Hrvatska.</w:t>
      </w:r>
    </w:p>
    <w:sectPr w:rsidR="003A3FE6" w:rsidRPr="003A3FE6" w:rsidSect="00BD62E1">
      <w:footerReference w:type="default" r:id="rId11"/>
      <w:pgSz w:w="11907" w:h="16840" w:code="9"/>
      <w:pgMar w:top="1242" w:right="1418" w:bottom="567" w:left="1418" w:header="510" w:footer="0" w:gutter="0"/>
      <w:pgBorders w:offsetFrom="page">
        <w:top w:val="single" w:sz="8" w:space="24" w:color="FFFFFF"/>
        <w:bottom w:val="single" w:sz="8" w:space="6" w:color="FFFFF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C829F" w14:textId="77777777" w:rsidR="00683A4A" w:rsidRDefault="00683A4A" w:rsidP="00553617">
      <w:pPr>
        <w:spacing w:after="0"/>
      </w:pPr>
      <w:r>
        <w:separator/>
      </w:r>
    </w:p>
  </w:endnote>
  <w:endnote w:type="continuationSeparator" w:id="0">
    <w:p w14:paraId="0EC46D2F" w14:textId="77777777" w:rsidR="00683A4A" w:rsidRDefault="00683A4A" w:rsidP="005536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D8A21" w14:textId="77777777" w:rsidR="00C47BE7" w:rsidRDefault="00C47BE7" w:rsidP="006850F6">
    <w:pPr>
      <w:pStyle w:val="Podnoje"/>
    </w:pPr>
    <w:r>
      <w:pict w14:anchorId="40228B0F">
        <v:rect id="_x0000_i1026" style="width:453.55pt;height:1pt" o:hralign="center" o:hrstd="t" o:hrnoshade="t" o:hr="t" fillcolor="#2a4f1c" stroked="f"/>
      </w:pict>
    </w:r>
  </w:p>
  <w:p w14:paraId="3BE8D8FF" w14:textId="77777777" w:rsidR="00C47BE7" w:rsidRDefault="00C47BE7" w:rsidP="006850F6">
    <w:pPr>
      <w:pStyle w:val="Podnoje"/>
      <w:spacing w:before="0" w:after="0"/>
      <w:jc w:val="right"/>
    </w:pPr>
    <w:r>
      <w:fldChar w:fldCharType="begin"/>
    </w:r>
    <w:r>
      <w:instrText xml:space="preserve"> PAGE   \* MERGEFORMAT </w:instrText>
    </w:r>
    <w:r>
      <w:fldChar w:fldCharType="separate"/>
    </w:r>
    <w:r>
      <w:t>25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4C627" w14:textId="77777777" w:rsidR="00C47BE7" w:rsidRDefault="00C47BE7" w:rsidP="007834E4">
    <w:pPr>
      <w:pStyle w:val="Podnoje"/>
    </w:pPr>
    <w:r>
      <w:pict w14:anchorId="7EAE9BD6">
        <v:rect id="_x0000_i1027" style="width:453.55pt;height:1pt" o:hralign="center" o:hrstd="t" o:hrnoshade="t" o:hr="t" fillcolor="#2a4f1c" stroked="f"/>
      </w:pict>
    </w:r>
  </w:p>
  <w:p w14:paraId="202FED18" w14:textId="77777777" w:rsidR="00C47BE7" w:rsidRDefault="00C47BE7" w:rsidP="006850F6">
    <w:pPr>
      <w:pStyle w:val="Podnoje"/>
      <w:spacing w:before="0" w:after="0"/>
      <w:jc w:val="right"/>
    </w:pPr>
    <w:r>
      <w:fldChar w:fldCharType="begin"/>
    </w:r>
    <w:r>
      <w:instrText xml:space="preserve"> PAGE   \* MERGEFORMAT </w:instrText>
    </w:r>
    <w:r>
      <w:fldChar w:fldCharType="separate"/>
    </w:r>
    <w:r>
      <w:t>26</w:t>
    </w:r>
    <w:r>
      <w:rPr>
        <w:noProof/>
      </w:rPr>
      <w:fldChar w:fldCharType="end"/>
    </w:r>
  </w:p>
  <w:p w14:paraId="200785A4" w14:textId="77777777" w:rsidR="00C47BE7" w:rsidRDefault="00C47BE7" w:rsidP="006850F6">
    <w:pPr>
      <w:pStyle w:val="Podnoj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C1575" w14:textId="77777777" w:rsidR="00683A4A" w:rsidRDefault="00683A4A" w:rsidP="00553617">
      <w:pPr>
        <w:spacing w:after="0"/>
      </w:pPr>
      <w:r>
        <w:separator/>
      </w:r>
    </w:p>
  </w:footnote>
  <w:footnote w:type="continuationSeparator" w:id="0">
    <w:p w14:paraId="3AF94A6A" w14:textId="77777777" w:rsidR="00683A4A" w:rsidRDefault="00683A4A" w:rsidP="0055361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42FF3" w14:textId="77777777" w:rsidR="00C47BE7" w:rsidRPr="009A65D3" w:rsidRDefault="00C47BE7" w:rsidP="002361EE">
    <w:pPr>
      <w:pStyle w:val="Zaglavlje"/>
      <w:tabs>
        <w:tab w:val="clear" w:pos="4536"/>
        <w:tab w:val="clear" w:pos="9072"/>
        <w:tab w:val="left" w:pos="3274"/>
      </w:tabs>
      <w:jc w:val="center"/>
      <w:rPr>
        <w:color w:val="2A4F1C" w:themeColor="text1"/>
      </w:rPr>
    </w:pPr>
    <w:r w:rsidRPr="009A65D3">
      <w:rPr>
        <w:color w:val="2A4F1C" w:themeColor="text1"/>
      </w:rPr>
      <w:t xml:space="preserve">AKCIJSKI PLAN UPRAVLJANJA POSJETITELJIMA </w:t>
    </w:r>
    <w:r>
      <w:rPr>
        <w:color w:val="2A4F1C" w:themeColor="text1"/>
      </w:rPr>
      <w:t xml:space="preserve">ZA PODRUČJE </w:t>
    </w:r>
    <w:r w:rsidRPr="009A65D3">
      <w:rPr>
        <w:color w:val="2A4F1C" w:themeColor="text1"/>
      </w:rPr>
      <w:t>PARK</w:t>
    </w:r>
    <w:r>
      <w:rPr>
        <w:color w:val="2A4F1C" w:themeColor="text1"/>
      </w:rPr>
      <w:t>A</w:t>
    </w:r>
    <w:r w:rsidRPr="009A65D3">
      <w:rPr>
        <w:color w:val="2A4F1C" w:themeColor="text1"/>
      </w:rPr>
      <w:t xml:space="preserve"> </w:t>
    </w:r>
    <w:r>
      <w:rPr>
        <w:color w:val="2A4F1C" w:themeColor="text1"/>
      </w:rPr>
      <w:t>PRIRODE TELAŠĆICA</w:t>
    </w:r>
    <w:r>
      <w:pict w14:anchorId="590DBA3D">
        <v:rect id="_x0000_i1025" style="width:453.55pt;height:1pt" o:hralign="center" o:hrstd="t" o:hrnoshade="t" o:hr="t" fillcolor="#2a4f1c"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AF4AADA"/>
    <w:lvl w:ilvl="0">
      <w:start w:val="1"/>
      <w:numFmt w:val="bullet"/>
      <w:pStyle w:val="Grafikeoznake2"/>
      <w:lvlText w:val=""/>
      <w:lvlJc w:val="left"/>
      <w:pPr>
        <w:ind w:left="207" w:hanging="360"/>
      </w:pPr>
      <w:rPr>
        <w:rFonts w:ascii="Symbol" w:hAnsi="Symbol" w:hint="default"/>
      </w:rPr>
    </w:lvl>
  </w:abstractNum>
  <w:abstractNum w:abstractNumId="1" w15:restartNumberingAfterBreak="0">
    <w:nsid w:val="FFFFFF89"/>
    <w:multiLevelType w:val="singleLevel"/>
    <w:tmpl w:val="E4D662C0"/>
    <w:lvl w:ilvl="0">
      <w:start w:val="1"/>
      <w:numFmt w:val="bullet"/>
      <w:pStyle w:val="Lista-strelica"/>
      <w:lvlText w:val=""/>
      <w:lvlJc w:val="left"/>
      <w:pPr>
        <w:ind w:left="644" w:hanging="360"/>
      </w:pPr>
      <w:rPr>
        <w:rFonts w:ascii="Symbol" w:hAnsi="Symbol" w:hint="default"/>
      </w:rPr>
    </w:lvl>
  </w:abstractNum>
  <w:abstractNum w:abstractNumId="2" w15:restartNumberingAfterBreak="0">
    <w:nsid w:val="0880436C"/>
    <w:multiLevelType w:val="hybridMultilevel"/>
    <w:tmpl w:val="9BB85F32"/>
    <w:lvl w:ilvl="0" w:tplc="E580EB5A">
      <w:numFmt w:val="bullet"/>
      <w:lvlText w:val="-"/>
      <w:lvlJc w:val="left"/>
      <w:pPr>
        <w:ind w:left="1030" w:hanging="360"/>
      </w:pPr>
      <w:rPr>
        <w:rFonts w:ascii="Calibri" w:eastAsiaTheme="minorHAnsi" w:hAnsi="Calibri" w:cs="Calibri" w:hint="default"/>
      </w:rPr>
    </w:lvl>
    <w:lvl w:ilvl="1" w:tplc="041A0003" w:tentative="1">
      <w:start w:val="1"/>
      <w:numFmt w:val="bullet"/>
      <w:lvlText w:val="o"/>
      <w:lvlJc w:val="left"/>
      <w:pPr>
        <w:ind w:left="1750" w:hanging="360"/>
      </w:pPr>
      <w:rPr>
        <w:rFonts w:ascii="Courier New" w:hAnsi="Courier New" w:cs="Courier New" w:hint="default"/>
      </w:rPr>
    </w:lvl>
    <w:lvl w:ilvl="2" w:tplc="041A0005" w:tentative="1">
      <w:start w:val="1"/>
      <w:numFmt w:val="bullet"/>
      <w:lvlText w:val=""/>
      <w:lvlJc w:val="left"/>
      <w:pPr>
        <w:ind w:left="2470" w:hanging="360"/>
      </w:pPr>
      <w:rPr>
        <w:rFonts w:ascii="Wingdings" w:hAnsi="Wingdings" w:hint="default"/>
      </w:rPr>
    </w:lvl>
    <w:lvl w:ilvl="3" w:tplc="041A0001" w:tentative="1">
      <w:start w:val="1"/>
      <w:numFmt w:val="bullet"/>
      <w:lvlText w:val=""/>
      <w:lvlJc w:val="left"/>
      <w:pPr>
        <w:ind w:left="3190" w:hanging="360"/>
      </w:pPr>
      <w:rPr>
        <w:rFonts w:ascii="Symbol" w:hAnsi="Symbol" w:hint="default"/>
      </w:rPr>
    </w:lvl>
    <w:lvl w:ilvl="4" w:tplc="041A0003" w:tentative="1">
      <w:start w:val="1"/>
      <w:numFmt w:val="bullet"/>
      <w:lvlText w:val="o"/>
      <w:lvlJc w:val="left"/>
      <w:pPr>
        <w:ind w:left="3910" w:hanging="360"/>
      </w:pPr>
      <w:rPr>
        <w:rFonts w:ascii="Courier New" w:hAnsi="Courier New" w:cs="Courier New" w:hint="default"/>
      </w:rPr>
    </w:lvl>
    <w:lvl w:ilvl="5" w:tplc="041A0005" w:tentative="1">
      <w:start w:val="1"/>
      <w:numFmt w:val="bullet"/>
      <w:lvlText w:val=""/>
      <w:lvlJc w:val="left"/>
      <w:pPr>
        <w:ind w:left="4630" w:hanging="360"/>
      </w:pPr>
      <w:rPr>
        <w:rFonts w:ascii="Wingdings" w:hAnsi="Wingdings" w:hint="default"/>
      </w:rPr>
    </w:lvl>
    <w:lvl w:ilvl="6" w:tplc="041A0001" w:tentative="1">
      <w:start w:val="1"/>
      <w:numFmt w:val="bullet"/>
      <w:lvlText w:val=""/>
      <w:lvlJc w:val="left"/>
      <w:pPr>
        <w:ind w:left="5350" w:hanging="360"/>
      </w:pPr>
      <w:rPr>
        <w:rFonts w:ascii="Symbol" w:hAnsi="Symbol" w:hint="default"/>
      </w:rPr>
    </w:lvl>
    <w:lvl w:ilvl="7" w:tplc="041A0003" w:tentative="1">
      <w:start w:val="1"/>
      <w:numFmt w:val="bullet"/>
      <w:lvlText w:val="o"/>
      <w:lvlJc w:val="left"/>
      <w:pPr>
        <w:ind w:left="6070" w:hanging="360"/>
      </w:pPr>
      <w:rPr>
        <w:rFonts w:ascii="Courier New" w:hAnsi="Courier New" w:cs="Courier New" w:hint="default"/>
      </w:rPr>
    </w:lvl>
    <w:lvl w:ilvl="8" w:tplc="041A0005" w:tentative="1">
      <w:start w:val="1"/>
      <w:numFmt w:val="bullet"/>
      <w:lvlText w:val=""/>
      <w:lvlJc w:val="left"/>
      <w:pPr>
        <w:ind w:left="6790" w:hanging="360"/>
      </w:pPr>
      <w:rPr>
        <w:rFonts w:ascii="Wingdings" w:hAnsi="Wingdings" w:hint="default"/>
      </w:rPr>
    </w:lvl>
  </w:abstractNum>
  <w:abstractNum w:abstractNumId="3" w15:restartNumberingAfterBreak="0">
    <w:nsid w:val="092F711C"/>
    <w:multiLevelType w:val="hybridMultilevel"/>
    <w:tmpl w:val="4418C85C"/>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ACC73FB"/>
    <w:multiLevelType w:val="hybridMultilevel"/>
    <w:tmpl w:val="93024D20"/>
    <w:lvl w:ilvl="0" w:tplc="BED2FEBC">
      <w:start w:val="1"/>
      <w:numFmt w:val="decimal"/>
      <w:pStyle w:val="Brojevi"/>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235658"/>
    <w:multiLevelType w:val="multilevel"/>
    <w:tmpl w:val="3A38038E"/>
    <w:lvl w:ilvl="0">
      <w:start w:val="1"/>
      <w:numFmt w:val="decimal"/>
      <w:pStyle w:val="Naslov1"/>
      <w:lvlText w:val="%1."/>
      <w:lvlJc w:val="left"/>
      <w:pPr>
        <w:ind w:left="360" w:hanging="360"/>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6" w15:restartNumberingAfterBreak="0">
    <w:nsid w:val="10571DF9"/>
    <w:multiLevelType w:val="hybridMultilevel"/>
    <w:tmpl w:val="FEFCB3F4"/>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1435EE8"/>
    <w:multiLevelType w:val="multilevel"/>
    <w:tmpl w:val="57CA637A"/>
    <w:lvl w:ilvl="0">
      <w:start w:val="1"/>
      <w:numFmt w:val="decimal"/>
      <w:pStyle w:val="ListBulletFin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2.10.4.%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51D333F"/>
    <w:multiLevelType w:val="hybridMultilevel"/>
    <w:tmpl w:val="CC3A41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520242D"/>
    <w:multiLevelType w:val="hybridMultilevel"/>
    <w:tmpl w:val="03344F00"/>
    <w:lvl w:ilvl="0" w:tplc="8F0AE77E">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5C31C2D"/>
    <w:multiLevelType w:val="hybridMultilevel"/>
    <w:tmpl w:val="BC72D4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61A5F31"/>
    <w:multiLevelType w:val="hybridMultilevel"/>
    <w:tmpl w:val="F264A93A"/>
    <w:lvl w:ilvl="0" w:tplc="8AB013A2">
      <w:start w:val="1"/>
      <w:numFmt w:val="decimal"/>
      <w:lvlText w:val="%1."/>
      <w:lvlJc w:val="left"/>
      <w:pPr>
        <w:ind w:left="720" w:hanging="360"/>
      </w:pPr>
      <w:rPr>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85B567F"/>
    <w:multiLevelType w:val="hybridMultilevel"/>
    <w:tmpl w:val="BC72D4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B203666"/>
    <w:multiLevelType w:val="hybridMultilevel"/>
    <w:tmpl w:val="CE9E21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0236B09"/>
    <w:multiLevelType w:val="hybridMultilevel"/>
    <w:tmpl w:val="8EBAF7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5CD2C75"/>
    <w:multiLevelType w:val="hybridMultilevel"/>
    <w:tmpl w:val="35A2F64C"/>
    <w:lvl w:ilvl="0" w:tplc="4022C02E">
      <w:numFmt w:val="bullet"/>
      <w:lvlText w:val="•"/>
      <w:lvlJc w:val="left"/>
      <w:pPr>
        <w:ind w:left="1429" w:hanging="720"/>
      </w:pPr>
      <w:rPr>
        <w:rFonts w:ascii="Calibri" w:eastAsia="Calibri" w:hAnsi="Calibri" w:cs="Calibri"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6" w15:restartNumberingAfterBreak="0">
    <w:nsid w:val="41411B1E"/>
    <w:multiLevelType w:val="hybridMultilevel"/>
    <w:tmpl w:val="CC3A41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AAE3EA5"/>
    <w:multiLevelType w:val="hybridMultilevel"/>
    <w:tmpl w:val="F60A60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F507C30"/>
    <w:multiLevelType w:val="hybridMultilevel"/>
    <w:tmpl w:val="6CCE9C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F524333"/>
    <w:multiLevelType w:val="hybridMultilevel"/>
    <w:tmpl w:val="A6FA3598"/>
    <w:lvl w:ilvl="0" w:tplc="6C322858">
      <w:start w:val="1"/>
      <w:numFmt w:val="decimal"/>
      <w:lvlText w:val="%1."/>
      <w:lvlJc w:val="left"/>
      <w:pPr>
        <w:ind w:left="1030" w:hanging="360"/>
      </w:pPr>
      <w:rPr>
        <w:rFonts w:hint="default"/>
        <w:b/>
        <w:bCs/>
        <w:i w:val="0"/>
        <w:iCs/>
      </w:rPr>
    </w:lvl>
    <w:lvl w:ilvl="1" w:tplc="041A0003" w:tentative="1">
      <w:start w:val="1"/>
      <w:numFmt w:val="bullet"/>
      <w:lvlText w:val="o"/>
      <w:lvlJc w:val="left"/>
      <w:pPr>
        <w:ind w:left="1750" w:hanging="360"/>
      </w:pPr>
      <w:rPr>
        <w:rFonts w:ascii="Courier New" w:hAnsi="Courier New" w:cs="Courier New" w:hint="default"/>
      </w:rPr>
    </w:lvl>
    <w:lvl w:ilvl="2" w:tplc="041A0005" w:tentative="1">
      <w:start w:val="1"/>
      <w:numFmt w:val="bullet"/>
      <w:lvlText w:val=""/>
      <w:lvlJc w:val="left"/>
      <w:pPr>
        <w:ind w:left="2470" w:hanging="360"/>
      </w:pPr>
      <w:rPr>
        <w:rFonts w:ascii="Wingdings" w:hAnsi="Wingdings" w:hint="default"/>
      </w:rPr>
    </w:lvl>
    <w:lvl w:ilvl="3" w:tplc="041A0001" w:tentative="1">
      <w:start w:val="1"/>
      <w:numFmt w:val="bullet"/>
      <w:lvlText w:val=""/>
      <w:lvlJc w:val="left"/>
      <w:pPr>
        <w:ind w:left="3190" w:hanging="360"/>
      </w:pPr>
      <w:rPr>
        <w:rFonts w:ascii="Symbol" w:hAnsi="Symbol" w:hint="default"/>
      </w:rPr>
    </w:lvl>
    <w:lvl w:ilvl="4" w:tplc="041A0003" w:tentative="1">
      <w:start w:val="1"/>
      <w:numFmt w:val="bullet"/>
      <w:lvlText w:val="o"/>
      <w:lvlJc w:val="left"/>
      <w:pPr>
        <w:ind w:left="3910" w:hanging="360"/>
      </w:pPr>
      <w:rPr>
        <w:rFonts w:ascii="Courier New" w:hAnsi="Courier New" w:cs="Courier New" w:hint="default"/>
      </w:rPr>
    </w:lvl>
    <w:lvl w:ilvl="5" w:tplc="041A0005" w:tentative="1">
      <w:start w:val="1"/>
      <w:numFmt w:val="bullet"/>
      <w:lvlText w:val=""/>
      <w:lvlJc w:val="left"/>
      <w:pPr>
        <w:ind w:left="4630" w:hanging="360"/>
      </w:pPr>
      <w:rPr>
        <w:rFonts w:ascii="Wingdings" w:hAnsi="Wingdings" w:hint="default"/>
      </w:rPr>
    </w:lvl>
    <w:lvl w:ilvl="6" w:tplc="041A0001" w:tentative="1">
      <w:start w:val="1"/>
      <w:numFmt w:val="bullet"/>
      <w:lvlText w:val=""/>
      <w:lvlJc w:val="left"/>
      <w:pPr>
        <w:ind w:left="5350" w:hanging="360"/>
      </w:pPr>
      <w:rPr>
        <w:rFonts w:ascii="Symbol" w:hAnsi="Symbol" w:hint="default"/>
      </w:rPr>
    </w:lvl>
    <w:lvl w:ilvl="7" w:tplc="041A0003" w:tentative="1">
      <w:start w:val="1"/>
      <w:numFmt w:val="bullet"/>
      <w:lvlText w:val="o"/>
      <w:lvlJc w:val="left"/>
      <w:pPr>
        <w:ind w:left="6070" w:hanging="360"/>
      </w:pPr>
      <w:rPr>
        <w:rFonts w:ascii="Courier New" w:hAnsi="Courier New" w:cs="Courier New" w:hint="default"/>
      </w:rPr>
    </w:lvl>
    <w:lvl w:ilvl="8" w:tplc="041A0005" w:tentative="1">
      <w:start w:val="1"/>
      <w:numFmt w:val="bullet"/>
      <w:lvlText w:val=""/>
      <w:lvlJc w:val="left"/>
      <w:pPr>
        <w:ind w:left="6790" w:hanging="360"/>
      </w:pPr>
      <w:rPr>
        <w:rFonts w:ascii="Wingdings" w:hAnsi="Wingdings" w:hint="default"/>
      </w:rPr>
    </w:lvl>
  </w:abstractNum>
  <w:abstractNum w:abstractNumId="20" w15:restartNumberingAfterBreak="0">
    <w:nsid w:val="4F89739C"/>
    <w:multiLevelType w:val="hybridMultilevel"/>
    <w:tmpl w:val="BC72D4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5421010"/>
    <w:multiLevelType w:val="hybridMultilevel"/>
    <w:tmpl w:val="765E84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8300235"/>
    <w:multiLevelType w:val="hybridMultilevel"/>
    <w:tmpl w:val="BF28E452"/>
    <w:lvl w:ilvl="0" w:tplc="E580EB5A">
      <w:numFmt w:val="bullet"/>
      <w:lvlText w:val="-"/>
      <w:lvlJc w:val="left"/>
      <w:pPr>
        <w:ind w:left="1030" w:hanging="360"/>
      </w:pPr>
      <w:rPr>
        <w:rFonts w:ascii="Calibri" w:eastAsiaTheme="minorHAnsi" w:hAnsi="Calibri" w:cs="Calibri" w:hint="default"/>
      </w:rPr>
    </w:lvl>
    <w:lvl w:ilvl="1" w:tplc="041A0003" w:tentative="1">
      <w:start w:val="1"/>
      <w:numFmt w:val="bullet"/>
      <w:lvlText w:val="o"/>
      <w:lvlJc w:val="left"/>
      <w:pPr>
        <w:ind w:left="1750" w:hanging="360"/>
      </w:pPr>
      <w:rPr>
        <w:rFonts w:ascii="Courier New" w:hAnsi="Courier New" w:cs="Courier New" w:hint="default"/>
      </w:rPr>
    </w:lvl>
    <w:lvl w:ilvl="2" w:tplc="041A0005" w:tentative="1">
      <w:start w:val="1"/>
      <w:numFmt w:val="bullet"/>
      <w:lvlText w:val=""/>
      <w:lvlJc w:val="left"/>
      <w:pPr>
        <w:ind w:left="2470" w:hanging="360"/>
      </w:pPr>
      <w:rPr>
        <w:rFonts w:ascii="Wingdings" w:hAnsi="Wingdings" w:hint="default"/>
      </w:rPr>
    </w:lvl>
    <w:lvl w:ilvl="3" w:tplc="041A0001" w:tentative="1">
      <w:start w:val="1"/>
      <w:numFmt w:val="bullet"/>
      <w:lvlText w:val=""/>
      <w:lvlJc w:val="left"/>
      <w:pPr>
        <w:ind w:left="3190" w:hanging="360"/>
      </w:pPr>
      <w:rPr>
        <w:rFonts w:ascii="Symbol" w:hAnsi="Symbol" w:hint="default"/>
      </w:rPr>
    </w:lvl>
    <w:lvl w:ilvl="4" w:tplc="041A0003" w:tentative="1">
      <w:start w:val="1"/>
      <w:numFmt w:val="bullet"/>
      <w:lvlText w:val="o"/>
      <w:lvlJc w:val="left"/>
      <w:pPr>
        <w:ind w:left="3910" w:hanging="360"/>
      </w:pPr>
      <w:rPr>
        <w:rFonts w:ascii="Courier New" w:hAnsi="Courier New" w:cs="Courier New" w:hint="default"/>
      </w:rPr>
    </w:lvl>
    <w:lvl w:ilvl="5" w:tplc="041A0005" w:tentative="1">
      <w:start w:val="1"/>
      <w:numFmt w:val="bullet"/>
      <w:lvlText w:val=""/>
      <w:lvlJc w:val="left"/>
      <w:pPr>
        <w:ind w:left="4630" w:hanging="360"/>
      </w:pPr>
      <w:rPr>
        <w:rFonts w:ascii="Wingdings" w:hAnsi="Wingdings" w:hint="default"/>
      </w:rPr>
    </w:lvl>
    <w:lvl w:ilvl="6" w:tplc="041A0001" w:tentative="1">
      <w:start w:val="1"/>
      <w:numFmt w:val="bullet"/>
      <w:lvlText w:val=""/>
      <w:lvlJc w:val="left"/>
      <w:pPr>
        <w:ind w:left="5350" w:hanging="360"/>
      </w:pPr>
      <w:rPr>
        <w:rFonts w:ascii="Symbol" w:hAnsi="Symbol" w:hint="default"/>
      </w:rPr>
    </w:lvl>
    <w:lvl w:ilvl="7" w:tplc="041A0003" w:tentative="1">
      <w:start w:val="1"/>
      <w:numFmt w:val="bullet"/>
      <w:lvlText w:val="o"/>
      <w:lvlJc w:val="left"/>
      <w:pPr>
        <w:ind w:left="6070" w:hanging="360"/>
      </w:pPr>
      <w:rPr>
        <w:rFonts w:ascii="Courier New" w:hAnsi="Courier New" w:cs="Courier New" w:hint="default"/>
      </w:rPr>
    </w:lvl>
    <w:lvl w:ilvl="8" w:tplc="041A0005" w:tentative="1">
      <w:start w:val="1"/>
      <w:numFmt w:val="bullet"/>
      <w:lvlText w:val=""/>
      <w:lvlJc w:val="left"/>
      <w:pPr>
        <w:ind w:left="6790" w:hanging="360"/>
      </w:pPr>
      <w:rPr>
        <w:rFonts w:ascii="Wingdings" w:hAnsi="Wingdings" w:hint="default"/>
      </w:rPr>
    </w:lvl>
  </w:abstractNum>
  <w:abstractNum w:abstractNumId="23" w15:restartNumberingAfterBreak="0">
    <w:nsid w:val="58626CB0"/>
    <w:multiLevelType w:val="hybridMultilevel"/>
    <w:tmpl w:val="D81A1CDC"/>
    <w:lvl w:ilvl="0" w:tplc="E580EB5A">
      <w:numFmt w:val="bullet"/>
      <w:lvlText w:val="-"/>
      <w:lvlJc w:val="left"/>
      <w:pPr>
        <w:ind w:left="1429" w:hanging="360"/>
      </w:pPr>
      <w:rPr>
        <w:rFonts w:ascii="Calibri" w:eastAsiaTheme="minorHAnsi" w:hAnsi="Calibri" w:cs="Calibri"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4" w15:restartNumberingAfterBreak="0">
    <w:nsid w:val="5C3A5987"/>
    <w:multiLevelType w:val="hybridMultilevel"/>
    <w:tmpl w:val="A23A2A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38650C6"/>
    <w:multiLevelType w:val="hybridMultilevel"/>
    <w:tmpl w:val="AA8A01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3A87AF4"/>
    <w:multiLevelType w:val="hybridMultilevel"/>
    <w:tmpl w:val="D1287254"/>
    <w:lvl w:ilvl="0" w:tplc="8F0AE77E">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6DE2238"/>
    <w:multiLevelType w:val="hybridMultilevel"/>
    <w:tmpl w:val="F39C5C2A"/>
    <w:lvl w:ilvl="0" w:tplc="6E6A5234">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1B152F8"/>
    <w:multiLevelType w:val="hybridMultilevel"/>
    <w:tmpl w:val="1F464814"/>
    <w:lvl w:ilvl="0" w:tplc="8AB013A2">
      <w:start w:val="1"/>
      <w:numFmt w:val="decimal"/>
      <w:lvlText w:val="%1."/>
      <w:lvlJc w:val="left"/>
      <w:pPr>
        <w:ind w:left="720" w:hanging="360"/>
      </w:pPr>
      <w:rPr>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58A0A4A"/>
    <w:multiLevelType w:val="hybridMultilevel"/>
    <w:tmpl w:val="F9EC78B0"/>
    <w:lvl w:ilvl="0" w:tplc="6E6A5234">
      <w:start w:val="1"/>
      <w:numFmt w:val="bullet"/>
      <w:lvlText w:val=""/>
      <w:lvlJc w:val="left"/>
      <w:pPr>
        <w:ind w:left="1030" w:hanging="360"/>
      </w:pPr>
      <w:rPr>
        <w:rFonts w:ascii="Symbol" w:hAnsi="Symbol" w:hint="default"/>
      </w:rPr>
    </w:lvl>
    <w:lvl w:ilvl="1" w:tplc="041A0003" w:tentative="1">
      <w:start w:val="1"/>
      <w:numFmt w:val="bullet"/>
      <w:lvlText w:val="o"/>
      <w:lvlJc w:val="left"/>
      <w:pPr>
        <w:ind w:left="1750" w:hanging="360"/>
      </w:pPr>
      <w:rPr>
        <w:rFonts w:ascii="Courier New" w:hAnsi="Courier New" w:cs="Courier New" w:hint="default"/>
      </w:rPr>
    </w:lvl>
    <w:lvl w:ilvl="2" w:tplc="041A0005" w:tentative="1">
      <w:start w:val="1"/>
      <w:numFmt w:val="bullet"/>
      <w:lvlText w:val=""/>
      <w:lvlJc w:val="left"/>
      <w:pPr>
        <w:ind w:left="2470" w:hanging="360"/>
      </w:pPr>
      <w:rPr>
        <w:rFonts w:ascii="Wingdings" w:hAnsi="Wingdings" w:hint="default"/>
      </w:rPr>
    </w:lvl>
    <w:lvl w:ilvl="3" w:tplc="041A0001" w:tentative="1">
      <w:start w:val="1"/>
      <w:numFmt w:val="bullet"/>
      <w:lvlText w:val=""/>
      <w:lvlJc w:val="left"/>
      <w:pPr>
        <w:ind w:left="3190" w:hanging="360"/>
      </w:pPr>
      <w:rPr>
        <w:rFonts w:ascii="Symbol" w:hAnsi="Symbol" w:hint="default"/>
      </w:rPr>
    </w:lvl>
    <w:lvl w:ilvl="4" w:tplc="041A0003" w:tentative="1">
      <w:start w:val="1"/>
      <w:numFmt w:val="bullet"/>
      <w:lvlText w:val="o"/>
      <w:lvlJc w:val="left"/>
      <w:pPr>
        <w:ind w:left="3910" w:hanging="360"/>
      </w:pPr>
      <w:rPr>
        <w:rFonts w:ascii="Courier New" w:hAnsi="Courier New" w:cs="Courier New" w:hint="default"/>
      </w:rPr>
    </w:lvl>
    <w:lvl w:ilvl="5" w:tplc="041A0005" w:tentative="1">
      <w:start w:val="1"/>
      <w:numFmt w:val="bullet"/>
      <w:lvlText w:val=""/>
      <w:lvlJc w:val="left"/>
      <w:pPr>
        <w:ind w:left="4630" w:hanging="360"/>
      </w:pPr>
      <w:rPr>
        <w:rFonts w:ascii="Wingdings" w:hAnsi="Wingdings" w:hint="default"/>
      </w:rPr>
    </w:lvl>
    <w:lvl w:ilvl="6" w:tplc="041A0001" w:tentative="1">
      <w:start w:val="1"/>
      <w:numFmt w:val="bullet"/>
      <w:lvlText w:val=""/>
      <w:lvlJc w:val="left"/>
      <w:pPr>
        <w:ind w:left="5350" w:hanging="360"/>
      </w:pPr>
      <w:rPr>
        <w:rFonts w:ascii="Symbol" w:hAnsi="Symbol" w:hint="default"/>
      </w:rPr>
    </w:lvl>
    <w:lvl w:ilvl="7" w:tplc="041A0003" w:tentative="1">
      <w:start w:val="1"/>
      <w:numFmt w:val="bullet"/>
      <w:lvlText w:val="o"/>
      <w:lvlJc w:val="left"/>
      <w:pPr>
        <w:ind w:left="6070" w:hanging="360"/>
      </w:pPr>
      <w:rPr>
        <w:rFonts w:ascii="Courier New" w:hAnsi="Courier New" w:cs="Courier New" w:hint="default"/>
      </w:rPr>
    </w:lvl>
    <w:lvl w:ilvl="8" w:tplc="041A0005" w:tentative="1">
      <w:start w:val="1"/>
      <w:numFmt w:val="bullet"/>
      <w:lvlText w:val=""/>
      <w:lvlJc w:val="left"/>
      <w:pPr>
        <w:ind w:left="6790" w:hanging="360"/>
      </w:pPr>
      <w:rPr>
        <w:rFonts w:ascii="Wingdings" w:hAnsi="Wingdings" w:hint="default"/>
      </w:rPr>
    </w:lvl>
  </w:abstractNum>
  <w:abstractNum w:abstractNumId="30" w15:restartNumberingAfterBreak="0">
    <w:nsid w:val="7A6E1053"/>
    <w:multiLevelType w:val="hybridMultilevel"/>
    <w:tmpl w:val="2E5254E6"/>
    <w:lvl w:ilvl="0" w:tplc="611A7AB0">
      <w:start w:val="1"/>
      <w:numFmt w:val="decimal"/>
      <w:lvlText w:val="%1."/>
      <w:lvlJc w:val="left"/>
      <w:pPr>
        <w:ind w:left="720" w:hanging="360"/>
      </w:pPr>
      <w:rPr>
        <w:b/>
        <w:bCs/>
        <w:i w:val="0"/>
        <w:i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5"/>
  </w:num>
  <w:num w:numId="5">
    <w:abstractNumId w:val="0"/>
  </w:num>
  <w:num w:numId="6">
    <w:abstractNumId w:val="25"/>
  </w:num>
  <w:num w:numId="7">
    <w:abstractNumId w:val="17"/>
  </w:num>
  <w:num w:numId="8">
    <w:abstractNumId w:val="21"/>
  </w:num>
  <w:num w:numId="9">
    <w:abstractNumId w:val="8"/>
  </w:num>
  <w:num w:numId="10">
    <w:abstractNumId w:val="16"/>
  </w:num>
  <w:num w:numId="11">
    <w:abstractNumId w:val="18"/>
  </w:num>
  <w:num w:numId="12">
    <w:abstractNumId w:val="26"/>
  </w:num>
  <w:num w:numId="13">
    <w:abstractNumId w:val="6"/>
  </w:num>
  <w:num w:numId="14">
    <w:abstractNumId w:val="23"/>
  </w:num>
  <w:num w:numId="15">
    <w:abstractNumId w:val="15"/>
  </w:num>
  <w:num w:numId="16">
    <w:abstractNumId w:val="11"/>
  </w:num>
  <w:num w:numId="17">
    <w:abstractNumId w:val="20"/>
  </w:num>
  <w:num w:numId="18">
    <w:abstractNumId w:val="13"/>
  </w:num>
  <w:num w:numId="19">
    <w:abstractNumId w:val="12"/>
  </w:num>
  <w:num w:numId="20">
    <w:abstractNumId w:val="2"/>
  </w:num>
  <w:num w:numId="21">
    <w:abstractNumId w:val="22"/>
  </w:num>
  <w:num w:numId="22">
    <w:abstractNumId w:val="9"/>
  </w:num>
  <w:num w:numId="23">
    <w:abstractNumId w:val="5"/>
  </w:num>
  <w:num w:numId="24">
    <w:abstractNumId w:val="10"/>
  </w:num>
  <w:num w:numId="25">
    <w:abstractNumId w:val="28"/>
  </w:num>
  <w:num w:numId="26">
    <w:abstractNumId w:val="30"/>
  </w:num>
  <w:num w:numId="27">
    <w:abstractNumId w:val="3"/>
  </w:num>
  <w:num w:numId="28">
    <w:abstractNumId w:val="27"/>
  </w:num>
  <w:num w:numId="29">
    <w:abstractNumId w:val="29"/>
  </w:num>
  <w:num w:numId="30">
    <w:abstractNumId w:val="19"/>
  </w:num>
  <w:num w:numId="31">
    <w:abstractNumId w:val="24"/>
  </w:num>
  <w:num w:numId="32">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34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3D2"/>
    <w:rsid w:val="00000A43"/>
    <w:rsid w:val="00000F24"/>
    <w:rsid w:val="00001C2E"/>
    <w:rsid w:val="00001C6E"/>
    <w:rsid w:val="00002205"/>
    <w:rsid w:val="00003A35"/>
    <w:rsid w:val="00003E1C"/>
    <w:rsid w:val="00003F52"/>
    <w:rsid w:val="00004758"/>
    <w:rsid w:val="00004B52"/>
    <w:rsid w:val="0000511A"/>
    <w:rsid w:val="00005520"/>
    <w:rsid w:val="00005627"/>
    <w:rsid w:val="0000611E"/>
    <w:rsid w:val="0000654C"/>
    <w:rsid w:val="00006E8F"/>
    <w:rsid w:val="0000778B"/>
    <w:rsid w:val="00007CDB"/>
    <w:rsid w:val="00010430"/>
    <w:rsid w:val="000106DA"/>
    <w:rsid w:val="000117B6"/>
    <w:rsid w:val="000117E6"/>
    <w:rsid w:val="00011983"/>
    <w:rsid w:val="00011F45"/>
    <w:rsid w:val="00012314"/>
    <w:rsid w:val="00012648"/>
    <w:rsid w:val="0001314D"/>
    <w:rsid w:val="00013C5E"/>
    <w:rsid w:val="00014E5F"/>
    <w:rsid w:val="000158A8"/>
    <w:rsid w:val="000161AD"/>
    <w:rsid w:val="000163DC"/>
    <w:rsid w:val="00016A9A"/>
    <w:rsid w:val="00016BA8"/>
    <w:rsid w:val="00020482"/>
    <w:rsid w:val="00021D87"/>
    <w:rsid w:val="000222A9"/>
    <w:rsid w:val="000229D5"/>
    <w:rsid w:val="00023669"/>
    <w:rsid w:val="00023987"/>
    <w:rsid w:val="000239CE"/>
    <w:rsid w:val="000267A7"/>
    <w:rsid w:val="00027019"/>
    <w:rsid w:val="00027A96"/>
    <w:rsid w:val="00030097"/>
    <w:rsid w:val="00031515"/>
    <w:rsid w:val="00032320"/>
    <w:rsid w:val="0003248E"/>
    <w:rsid w:val="00032B6C"/>
    <w:rsid w:val="00032BAD"/>
    <w:rsid w:val="00032CF0"/>
    <w:rsid w:val="0003311E"/>
    <w:rsid w:val="0003327F"/>
    <w:rsid w:val="000332BD"/>
    <w:rsid w:val="000332D1"/>
    <w:rsid w:val="00033B2B"/>
    <w:rsid w:val="00034054"/>
    <w:rsid w:val="00034967"/>
    <w:rsid w:val="000352DE"/>
    <w:rsid w:val="000353E3"/>
    <w:rsid w:val="0003653A"/>
    <w:rsid w:val="00036881"/>
    <w:rsid w:val="00037047"/>
    <w:rsid w:val="000373EB"/>
    <w:rsid w:val="00040078"/>
    <w:rsid w:val="0004018C"/>
    <w:rsid w:val="00040240"/>
    <w:rsid w:val="000408D8"/>
    <w:rsid w:val="00040FE7"/>
    <w:rsid w:val="00042321"/>
    <w:rsid w:val="000424B4"/>
    <w:rsid w:val="000428A4"/>
    <w:rsid w:val="00042C9E"/>
    <w:rsid w:val="00042E2C"/>
    <w:rsid w:val="00042E79"/>
    <w:rsid w:val="00043A43"/>
    <w:rsid w:val="00043C82"/>
    <w:rsid w:val="00043E8D"/>
    <w:rsid w:val="00044139"/>
    <w:rsid w:val="00044BFE"/>
    <w:rsid w:val="000454AB"/>
    <w:rsid w:val="000456D3"/>
    <w:rsid w:val="000457CB"/>
    <w:rsid w:val="00046B5E"/>
    <w:rsid w:val="000502FF"/>
    <w:rsid w:val="00050AD3"/>
    <w:rsid w:val="00050B0C"/>
    <w:rsid w:val="00050E72"/>
    <w:rsid w:val="00050F6B"/>
    <w:rsid w:val="00051AAA"/>
    <w:rsid w:val="0005232F"/>
    <w:rsid w:val="00052FA3"/>
    <w:rsid w:val="0005324C"/>
    <w:rsid w:val="00053690"/>
    <w:rsid w:val="00053C17"/>
    <w:rsid w:val="0005433D"/>
    <w:rsid w:val="00055077"/>
    <w:rsid w:val="00055324"/>
    <w:rsid w:val="0005534B"/>
    <w:rsid w:val="000574FD"/>
    <w:rsid w:val="00057682"/>
    <w:rsid w:val="00057D11"/>
    <w:rsid w:val="00060052"/>
    <w:rsid w:val="000620CD"/>
    <w:rsid w:val="00062A81"/>
    <w:rsid w:val="00062E84"/>
    <w:rsid w:val="0006377F"/>
    <w:rsid w:val="00063A6F"/>
    <w:rsid w:val="00063BF5"/>
    <w:rsid w:val="00064660"/>
    <w:rsid w:val="00065118"/>
    <w:rsid w:val="00065EC6"/>
    <w:rsid w:val="00065FF0"/>
    <w:rsid w:val="00066286"/>
    <w:rsid w:val="00067A33"/>
    <w:rsid w:val="00067F00"/>
    <w:rsid w:val="000715E3"/>
    <w:rsid w:val="00071929"/>
    <w:rsid w:val="00071FB2"/>
    <w:rsid w:val="00072BF9"/>
    <w:rsid w:val="00072C04"/>
    <w:rsid w:val="00073F81"/>
    <w:rsid w:val="00074DF4"/>
    <w:rsid w:val="000761CA"/>
    <w:rsid w:val="00076C7D"/>
    <w:rsid w:val="000773D8"/>
    <w:rsid w:val="00077597"/>
    <w:rsid w:val="00077648"/>
    <w:rsid w:val="000801F2"/>
    <w:rsid w:val="00081369"/>
    <w:rsid w:val="000813A9"/>
    <w:rsid w:val="000819E2"/>
    <w:rsid w:val="00081AB1"/>
    <w:rsid w:val="00082DC7"/>
    <w:rsid w:val="000831A8"/>
    <w:rsid w:val="0008322C"/>
    <w:rsid w:val="00083775"/>
    <w:rsid w:val="00085D4A"/>
    <w:rsid w:val="00086158"/>
    <w:rsid w:val="00086555"/>
    <w:rsid w:val="0008665C"/>
    <w:rsid w:val="00086A08"/>
    <w:rsid w:val="000872A5"/>
    <w:rsid w:val="00087612"/>
    <w:rsid w:val="000907DE"/>
    <w:rsid w:val="00090ABC"/>
    <w:rsid w:val="00091407"/>
    <w:rsid w:val="00091F12"/>
    <w:rsid w:val="00091F57"/>
    <w:rsid w:val="0009274D"/>
    <w:rsid w:val="00092AB9"/>
    <w:rsid w:val="00093D0D"/>
    <w:rsid w:val="0009503B"/>
    <w:rsid w:val="0009521B"/>
    <w:rsid w:val="000958FF"/>
    <w:rsid w:val="00096050"/>
    <w:rsid w:val="000973D8"/>
    <w:rsid w:val="00097643"/>
    <w:rsid w:val="00097D10"/>
    <w:rsid w:val="000A0C80"/>
    <w:rsid w:val="000A0CE6"/>
    <w:rsid w:val="000A4301"/>
    <w:rsid w:val="000A5257"/>
    <w:rsid w:val="000A57E3"/>
    <w:rsid w:val="000A616F"/>
    <w:rsid w:val="000A756C"/>
    <w:rsid w:val="000B1848"/>
    <w:rsid w:val="000B1B38"/>
    <w:rsid w:val="000B2576"/>
    <w:rsid w:val="000B2D2F"/>
    <w:rsid w:val="000B332F"/>
    <w:rsid w:val="000B4247"/>
    <w:rsid w:val="000B53C1"/>
    <w:rsid w:val="000B5E1F"/>
    <w:rsid w:val="000B5F1B"/>
    <w:rsid w:val="000B62F8"/>
    <w:rsid w:val="000B6340"/>
    <w:rsid w:val="000B7066"/>
    <w:rsid w:val="000C0F5B"/>
    <w:rsid w:val="000C173C"/>
    <w:rsid w:val="000C192E"/>
    <w:rsid w:val="000C28F6"/>
    <w:rsid w:val="000C2C56"/>
    <w:rsid w:val="000C2F91"/>
    <w:rsid w:val="000C3157"/>
    <w:rsid w:val="000C35B0"/>
    <w:rsid w:val="000C3790"/>
    <w:rsid w:val="000C37F6"/>
    <w:rsid w:val="000C3D84"/>
    <w:rsid w:val="000C484A"/>
    <w:rsid w:val="000C4C69"/>
    <w:rsid w:val="000C4EC7"/>
    <w:rsid w:val="000C508B"/>
    <w:rsid w:val="000C5A35"/>
    <w:rsid w:val="000C5ACB"/>
    <w:rsid w:val="000C5B97"/>
    <w:rsid w:val="000C6125"/>
    <w:rsid w:val="000C6F5E"/>
    <w:rsid w:val="000C766D"/>
    <w:rsid w:val="000C7D47"/>
    <w:rsid w:val="000D01F4"/>
    <w:rsid w:val="000D0744"/>
    <w:rsid w:val="000D167E"/>
    <w:rsid w:val="000D252A"/>
    <w:rsid w:val="000D2AE8"/>
    <w:rsid w:val="000D2F0A"/>
    <w:rsid w:val="000D3B9A"/>
    <w:rsid w:val="000D4198"/>
    <w:rsid w:val="000D4916"/>
    <w:rsid w:val="000D5836"/>
    <w:rsid w:val="000D6D3E"/>
    <w:rsid w:val="000D7385"/>
    <w:rsid w:val="000D7435"/>
    <w:rsid w:val="000D75C3"/>
    <w:rsid w:val="000E07B8"/>
    <w:rsid w:val="000E1042"/>
    <w:rsid w:val="000E11A0"/>
    <w:rsid w:val="000E122C"/>
    <w:rsid w:val="000E13A0"/>
    <w:rsid w:val="000E213C"/>
    <w:rsid w:val="000E2DD9"/>
    <w:rsid w:val="000E3523"/>
    <w:rsid w:val="000E57DE"/>
    <w:rsid w:val="000E59D0"/>
    <w:rsid w:val="000E6C50"/>
    <w:rsid w:val="000E6F65"/>
    <w:rsid w:val="000E7AE6"/>
    <w:rsid w:val="000E7BFC"/>
    <w:rsid w:val="000F0926"/>
    <w:rsid w:val="000F0A6F"/>
    <w:rsid w:val="000F0B68"/>
    <w:rsid w:val="000F2504"/>
    <w:rsid w:val="000F2627"/>
    <w:rsid w:val="000F2A4B"/>
    <w:rsid w:val="000F30AF"/>
    <w:rsid w:val="000F34F7"/>
    <w:rsid w:val="000F3A2A"/>
    <w:rsid w:val="000F40C8"/>
    <w:rsid w:val="000F4B30"/>
    <w:rsid w:val="000F4F40"/>
    <w:rsid w:val="000F5079"/>
    <w:rsid w:val="000F63E1"/>
    <w:rsid w:val="000F68DA"/>
    <w:rsid w:val="000F6D71"/>
    <w:rsid w:val="000F7DFD"/>
    <w:rsid w:val="00100B46"/>
    <w:rsid w:val="00100BE1"/>
    <w:rsid w:val="001011F4"/>
    <w:rsid w:val="00101565"/>
    <w:rsid w:val="00102B5C"/>
    <w:rsid w:val="001039CD"/>
    <w:rsid w:val="00104128"/>
    <w:rsid w:val="00104A8E"/>
    <w:rsid w:val="00105545"/>
    <w:rsid w:val="00105A78"/>
    <w:rsid w:val="00106FD3"/>
    <w:rsid w:val="001077E0"/>
    <w:rsid w:val="00110686"/>
    <w:rsid w:val="00110F00"/>
    <w:rsid w:val="0011121B"/>
    <w:rsid w:val="00111C71"/>
    <w:rsid w:val="00113642"/>
    <w:rsid w:val="0011555D"/>
    <w:rsid w:val="001156D9"/>
    <w:rsid w:val="00116909"/>
    <w:rsid w:val="00120CE8"/>
    <w:rsid w:val="001213C7"/>
    <w:rsid w:val="00121492"/>
    <w:rsid w:val="00121A05"/>
    <w:rsid w:val="00121C64"/>
    <w:rsid w:val="001225B9"/>
    <w:rsid w:val="0012328A"/>
    <w:rsid w:val="00123C3A"/>
    <w:rsid w:val="00124265"/>
    <w:rsid w:val="001249F1"/>
    <w:rsid w:val="00125F24"/>
    <w:rsid w:val="00126D8A"/>
    <w:rsid w:val="0012755B"/>
    <w:rsid w:val="0012764D"/>
    <w:rsid w:val="00127A32"/>
    <w:rsid w:val="0013044F"/>
    <w:rsid w:val="0013146D"/>
    <w:rsid w:val="00131936"/>
    <w:rsid w:val="00131E26"/>
    <w:rsid w:val="00132E02"/>
    <w:rsid w:val="001343B6"/>
    <w:rsid w:val="001353C6"/>
    <w:rsid w:val="00135B7B"/>
    <w:rsid w:val="0013636A"/>
    <w:rsid w:val="00136838"/>
    <w:rsid w:val="001375E1"/>
    <w:rsid w:val="00140552"/>
    <w:rsid w:val="00142F29"/>
    <w:rsid w:val="00142F4C"/>
    <w:rsid w:val="0014332B"/>
    <w:rsid w:val="001439DF"/>
    <w:rsid w:val="00143DD3"/>
    <w:rsid w:val="0014446F"/>
    <w:rsid w:val="00145415"/>
    <w:rsid w:val="001456FA"/>
    <w:rsid w:val="00146F9C"/>
    <w:rsid w:val="001505AF"/>
    <w:rsid w:val="00150E1C"/>
    <w:rsid w:val="00151322"/>
    <w:rsid w:val="00151E64"/>
    <w:rsid w:val="00151ECB"/>
    <w:rsid w:val="00152D39"/>
    <w:rsid w:val="00152E13"/>
    <w:rsid w:val="00152F4A"/>
    <w:rsid w:val="0015421B"/>
    <w:rsid w:val="00154673"/>
    <w:rsid w:val="001556F0"/>
    <w:rsid w:val="0015598E"/>
    <w:rsid w:val="001564CC"/>
    <w:rsid w:val="00156A80"/>
    <w:rsid w:val="001602CA"/>
    <w:rsid w:val="00160762"/>
    <w:rsid w:val="001613D2"/>
    <w:rsid w:val="00161474"/>
    <w:rsid w:val="00161E89"/>
    <w:rsid w:val="00163308"/>
    <w:rsid w:val="001638B9"/>
    <w:rsid w:val="0016454D"/>
    <w:rsid w:val="00164BC4"/>
    <w:rsid w:val="00166AD9"/>
    <w:rsid w:val="00166B25"/>
    <w:rsid w:val="001675B9"/>
    <w:rsid w:val="001709F4"/>
    <w:rsid w:val="001716F1"/>
    <w:rsid w:val="00172884"/>
    <w:rsid w:val="00173992"/>
    <w:rsid w:val="00173C7A"/>
    <w:rsid w:val="00174DF4"/>
    <w:rsid w:val="00175123"/>
    <w:rsid w:val="00175523"/>
    <w:rsid w:val="00175699"/>
    <w:rsid w:val="00177A59"/>
    <w:rsid w:val="00177B35"/>
    <w:rsid w:val="00180414"/>
    <w:rsid w:val="001805C7"/>
    <w:rsid w:val="001810F8"/>
    <w:rsid w:val="001820DF"/>
    <w:rsid w:val="0018352D"/>
    <w:rsid w:val="00183B69"/>
    <w:rsid w:val="00183B83"/>
    <w:rsid w:val="00184C00"/>
    <w:rsid w:val="00184FA4"/>
    <w:rsid w:val="0018661C"/>
    <w:rsid w:val="00186C1C"/>
    <w:rsid w:val="00187A20"/>
    <w:rsid w:val="00187A8F"/>
    <w:rsid w:val="00187C02"/>
    <w:rsid w:val="00187ED3"/>
    <w:rsid w:val="00190011"/>
    <w:rsid w:val="00190FB4"/>
    <w:rsid w:val="00191864"/>
    <w:rsid w:val="00191CBA"/>
    <w:rsid w:val="001932B5"/>
    <w:rsid w:val="00193E2D"/>
    <w:rsid w:val="00194725"/>
    <w:rsid w:val="001949F4"/>
    <w:rsid w:val="00194EC6"/>
    <w:rsid w:val="00196999"/>
    <w:rsid w:val="00196F22"/>
    <w:rsid w:val="0019753E"/>
    <w:rsid w:val="001977BD"/>
    <w:rsid w:val="00197ED9"/>
    <w:rsid w:val="00197F62"/>
    <w:rsid w:val="001A0862"/>
    <w:rsid w:val="001A10D7"/>
    <w:rsid w:val="001A1E64"/>
    <w:rsid w:val="001A2116"/>
    <w:rsid w:val="001A2D64"/>
    <w:rsid w:val="001A3634"/>
    <w:rsid w:val="001A3670"/>
    <w:rsid w:val="001A3997"/>
    <w:rsid w:val="001A42D7"/>
    <w:rsid w:val="001A4EFE"/>
    <w:rsid w:val="001A5FD1"/>
    <w:rsid w:val="001A726D"/>
    <w:rsid w:val="001A78C0"/>
    <w:rsid w:val="001A7A22"/>
    <w:rsid w:val="001A7B19"/>
    <w:rsid w:val="001B00A9"/>
    <w:rsid w:val="001B073C"/>
    <w:rsid w:val="001B0867"/>
    <w:rsid w:val="001B1670"/>
    <w:rsid w:val="001B1D75"/>
    <w:rsid w:val="001B2004"/>
    <w:rsid w:val="001B2A0C"/>
    <w:rsid w:val="001B360A"/>
    <w:rsid w:val="001B3C26"/>
    <w:rsid w:val="001B3D6A"/>
    <w:rsid w:val="001B4172"/>
    <w:rsid w:val="001B420F"/>
    <w:rsid w:val="001B42CB"/>
    <w:rsid w:val="001B486B"/>
    <w:rsid w:val="001B52A9"/>
    <w:rsid w:val="001B594A"/>
    <w:rsid w:val="001B5F01"/>
    <w:rsid w:val="001B6711"/>
    <w:rsid w:val="001B7463"/>
    <w:rsid w:val="001B7A6F"/>
    <w:rsid w:val="001B7BC1"/>
    <w:rsid w:val="001B7BF8"/>
    <w:rsid w:val="001C02DF"/>
    <w:rsid w:val="001C0523"/>
    <w:rsid w:val="001C07D7"/>
    <w:rsid w:val="001C1AAB"/>
    <w:rsid w:val="001C297D"/>
    <w:rsid w:val="001C2AD5"/>
    <w:rsid w:val="001C46F9"/>
    <w:rsid w:val="001C50B6"/>
    <w:rsid w:val="001C50BF"/>
    <w:rsid w:val="001C558A"/>
    <w:rsid w:val="001C5BED"/>
    <w:rsid w:val="001C6152"/>
    <w:rsid w:val="001C7DC3"/>
    <w:rsid w:val="001D0DAF"/>
    <w:rsid w:val="001D0FF5"/>
    <w:rsid w:val="001D2006"/>
    <w:rsid w:val="001D2328"/>
    <w:rsid w:val="001D23A3"/>
    <w:rsid w:val="001D3054"/>
    <w:rsid w:val="001D30FE"/>
    <w:rsid w:val="001D77E6"/>
    <w:rsid w:val="001D7AF4"/>
    <w:rsid w:val="001D7E73"/>
    <w:rsid w:val="001D7EF4"/>
    <w:rsid w:val="001E10FE"/>
    <w:rsid w:val="001E2913"/>
    <w:rsid w:val="001E34AB"/>
    <w:rsid w:val="001E3A26"/>
    <w:rsid w:val="001E4151"/>
    <w:rsid w:val="001E4BDD"/>
    <w:rsid w:val="001E4D3D"/>
    <w:rsid w:val="001E5C21"/>
    <w:rsid w:val="001E64C4"/>
    <w:rsid w:val="001E68F0"/>
    <w:rsid w:val="001E6994"/>
    <w:rsid w:val="001F0C28"/>
    <w:rsid w:val="001F16A0"/>
    <w:rsid w:val="001F1CEB"/>
    <w:rsid w:val="001F214A"/>
    <w:rsid w:val="001F2908"/>
    <w:rsid w:val="001F2B13"/>
    <w:rsid w:val="001F30CA"/>
    <w:rsid w:val="001F4504"/>
    <w:rsid w:val="001F4C98"/>
    <w:rsid w:val="001F4CE1"/>
    <w:rsid w:val="001F510A"/>
    <w:rsid w:val="001F6238"/>
    <w:rsid w:val="001F6248"/>
    <w:rsid w:val="001F7C65"/>
    <w:rsid w:val="001F7CD4"/>
    <w:rsid w:val="00201506"/>
    <w:rsid w:val="00202387"/>
    <w:rsid w:val="0020251E"/>
    <w:rsid w:val="00202F0A"/>
    <w:rsid w:val="002036D5"/>
    <w:rsid w:val="00204201"/>
    <w:rsid w:val="0020560F"/>
    <w:rsid w:val="00206576"/>
    <w:rsid w:val="00206691"/>
    <w:rsid w:val="00206BB3"/>
    <w:rsid w:val="00210786"/>
    <w:rsid w:val="002110A2"/>
    <w:rsid w:val="002124A7"/>
    <w:rsid w:val="00212BCA"/>
    <w:rsid w:val="00212D66"/>
    <w:rsid w:val="00212E4A"/>
    <w:rsid w:val="00212E8F"/>
    <w:rsid w:val="00213A07"/>
    <w:rsid w:val="00216965"/>
    <w:rsid w:val="0022313B"/>
    <w:rsid w:val="00224187"/>
    <w:rsid w:val="0022519E"/>
    <w:rsid w:val="0022539F"/>
    <w:rsid w:val="002256BA"/>
    <w:rsid w:val="00225727"/>
    <w:rsid w:val="00225D84"/>
    <w:rsid w:val="00226980"/>
    <w:rsid w:val="00226CE0"/>
    <w:rsid w:val="0022758E"/>
    <w:rsid w:val="00227A8D"/>
    <w:rsid w:val="00227BC0"/>
    <w:rsid w:val="00230F5F"/>
    <w:rsid w:val="00230FB9"/>
    <w:rsid w:val="002339B8"/>
    <w:rsid w:val="00234C8A"/>
    <w:rsid w:val="002356F2"/>
    <w:rsid w:val="00235846"/>
    <w:rsid w:val="002360CB"/>
    <w:rsid w:val="002361EE"/>
    <w:rsid w:val="0023627C"/>
    <w:rsid w:val="00236884"/>
    <w:rsid w:val="00236FFF"/>
    <w:rsid w:val="002372E4"/>
    <w:rsid w:val="002409F2"/>
    <w:rsid w:val="00240E5B"/>
    <w:rsid w:val="00241337"/>
    <w:rsid w:val="002413FF"/>
    <w:rsid w:val="002420C9"/>
    <w:rsid w:val="00242687"/>
    <w:rsid w:val="0024281E"/>
    <w:rsid w:val="002429F6"/>
    <w:rsid w:val="0024305E"/>
    <w:rsid w:val="00243516"/>
    <w:rsid w:val="00243A55"/>
    <w:rsid w:val="00244258"/>
    <w:rsid w:val="00245209"/>
    <w:rsid w:val="0024534B"/>
    <w:rsid w:val="00245570"/>
    <w:rsid w:val="00245EA5"/>
    <w:rsid w:val="00245EC5"/>
    <w:rsid w:val="002463E2"/>
    <w:rsid w:val="00246A59"/>
    <w:rsid w:val="00247BB6"/>
    <w:rsid w:val="0025069C"/>
    <w:rsid w:val="002507F2"/>
    <w:rsid w:val="00250850"/>
    <w:rsid w:val="002515B6"/>
    <w:rsid w:val="00253046"/>
    <w:rsid w:val="00253118"/>
    <w:rsid w:val="00253701"/>
    <w:rsid w:val="002540E9"/>
    <w:rsid w:val="002549D1"/>
    <w:rsid w:val="002607C0"/>
    <w:rsid w:val="00261268"/>
    <w:rsid w:val="0026257E"/>
    <w:rsid w:val="00263269"/>
    <w:rsid w:val="00263756"/>
    <w:rsid w:val="00263998"/>
    <w:rsid w:val="0026405B"/>
    <w:rsid w:val="002642C4"/>
    <w:rsid w:val="002652DA"/>
    <w:rsid w:val="00265468"/>
    <w:rsid w:val="00265589"/>
    <w:rsid w:val="00265D3C"/>
    <w:rsid w:val="00265E04"/>
    <w:rsid w:val="00266087"/>
    <w:rsid w:val="00266CC9"/>
    <w:rsid w:val="002673FD"/>
    <w:rsid w:val="0026797E"/>
    <w:rsid w:val="002702B3"/>
    <w:rsid w:val="002704DD"/>
    <w:rsid w:val="002704EE"/>
    <w:rsid w:val="002705C2"/>
    <w:rsid w:val="002705F4"/>
    <w:rsid w:val="00270994"/>
    <w:rsid w:val="002712B2"/>
    <w:rsid w:val="00271860"/>
    <w:rsid w:val="00274532"/>
    <w:rsid w:val="0027678A"/>
    <w:rsid w:val="00276DCB"/>
    <w:rsid w:val="0027700D"/>
    <w:rsid w:val="00280659"/>
    <w:rsid w:val="00280EEF"/>
    <w:rsid w:val="0028168B"/>
    <w:rsid w:val="00281F19"/>
    <w:rsid w:val="00282493"/>
    <w:rsid w:val="002841DD"/>
    <w:rsid w:val="00284A8C"/>
    <w:rsid w:val="002853AC"/>
    <w:rsid w:val="00285479"/>
    <w:rsid w:val="002857CB"/>
    <w:rsid w:val="00286021"/>
    <w:rsid w:val="002860A7"/>
    <w:rsid w:val="00287EA0"/>
    <w:rsid w:val="00287F0B"/>
    <w:rsid w:val="002905BB"/>
    <w:rsid w:val="0029069D"/>
    <w:rsid w:val="002910E3"/>
    <w:rsid w:val="00292A59"/>
    <w:rsid w:val="00292CE8"/>
    <w:rsid w:val="00292F54"/>
    <w:rsid w:val="0029317A"/>
    <w:rsid w:val="00293510"/>
    <w:rsid w:val="00293A0E"/>
    <w:rsid w:val="00294112"/>
    <w:rsid w:val="00294A4E"/>
    <w:rsid w:val="00296466"/>
    <w:rsid w:val="00297912"/>
    <w:rsid w:val="002979A4"/>
    <w:rsid w:val="002A02E5"/>
    <w:rsid w:val="002A236E"/>
    <w:rsid w:val="002A499B"/>
    <w:rsid w:val="002A4F5B"/>
    <w:rsid w:val="002A5BDD"/>
    <w:rsid w:val="002A5FDE"/>
    <w:rsid w:val="002A66A4"/>
    <w:rsid w:val="002A6BFE"/>
    <w:rsid w:val="002A7AA3"/>
    <w:rsid w:val="002A7C9E"/>
    <w:rsid w:val="002B06BF"/>
    <w:rsid w:val="002B10D2"/>
    <w:rsid w:val="002B113D"/>
    <w:rsid w:val="002B173B"/>
    <w:rsid w:val="002B219A"/>
    <w:rsid w:val="002B2BC3"/>
    <w:rsid w:val="002B2CE6"/>
    <w:rsid w:val="002B3B76"/>
    <w:rsid w:val="002B4BBF"/>
    <w:rsid w:val="002B5AA1"/>
    <w:rsid w:val="002C0833"/>
    <w:rsid w:val="002C0D55"/>
    <w:rsid w:val="002C1379"/>
    <w:rsid w:val="002C2307"/>
    <w:rsid w:val="002C3840"/>
    <w:rsid w:val="002C4304"/>
    <w:rsid w:val="002C5ADE"/>
    <w:rsid w:val="002C6349"/>
    <w:rsid w:val="002C66C2"/>
    <w:rsid w:val="002C7764"/>
    <w:rsid w:val="002C79A9"/>
    <w:rsid w:val="002D0748"/>
    <w:rsid w:val="002D07AA"/>
    <w:rsid w:val="002D0DC6"/>
    <w:rsid w:val="002D2A2A"/>
    <w:rsid w:val="002D3E73"/>
    <w:rsid w:val="002D4C07"/>
    <w:rsid w:val="002D4C4F"/>
    <w:rsid w:val="002D56A5"/>
    <w:rsid w:val="002D6478"/>
    <w:rsid w:val="002D6B1C"/>
    <w:rsid w:val="002D7BA3"/>
    <w:rsid w:val="002E01CD"/>
    <w:rsid w:val="002E0496"/>
    <w:rsid w:val="002E2425"/>
    <w:rsid w:val="002E2B92"/>
    <w:rsid w:val="002E2D7D"/>
    <w:rsid w:val="002E2FC6"/>
    <w:rsid w:val="002E39BC"/>
    <w:rsid w:val="002E4188"/>
    <w:rsid w:val="002E41A7"/>
    <w:rsid w:val="002E4290"/>
    <w:rsid w:val="002E434B"/>
    <w:rsid w:val="002E5438"/>
    <w:rsid w:val="002E5DBF"/>
    <w:rsid w:val="002E6345"/>
    <w:rsid w:val="002E71B8"/>
    <w:rsid w:val="002E72C1"/>
    <w:rsid w:val="002F0161"/>
    <w:rsid w:val="002F0CF8"/>
    <w:rsid w:val="002F0FD8"/>
    <w:rsid w:val="002F2088"/>
    <w:rsid w:val="002F279F"/>
    <w:rsid w:val="002F29F1"/>
    <w:rsid w:val="002F3074"/>
    <w:rsid w:val="002F31AD"/>
    <w:rsid w:val="002F354D"/>
    <w:rsid w:val="002F35F9"/>
    <w:rsid w:val="002F362D"/>
    <w:rsid w:val="002F40D3"/>
    <w:rsid w:val="002F45D4"/>
    <w:rsid w:val="002F4DB8"/>
    <w:rsid w:val="002F5018"/>
    <w:rsid w:val="002F5BDD"/>
    <w:rsid w:val="002F5CF8"/>
    <w:rsid w:val="002F7B5A"/>
    <w:rsid w:val="00300053"/>
    <w:rsid w:val="00300130"/>
    <w:rsid w:val="0030163C"/>
    <w:rsid w:val="0030272C"/>
    <w:rsid w:val="00302C28"/>
    <w:rsid w:val="00302C6E"/>
    <w:rsid w:val="003038A4"/>
    <w:rsid w:val="00303D53"/>
    <w:rsid w:val="00304353"/>
    <w:rsid w:val="003044E3"/>
    <w:rsid w:val="00304BCF"/>
    <w:rsid w:val="00305326"/>
    <w:rsid w:val="00306CE1"/>
    <w:rsid w:val="00306D4B"/>
    <w:rsid w:val="00306E25"/>
    <w:rsid w:val="003070E3"/>
    <w:rsid w:val="00307328"/>
    <w:rsid w:val="00307BB4"/>
    <w:rsid w:val="00307D2B"/>
    <w:rsid w:val="00310A17"/>
    <w:rsid w:val="00310F8D"/>
    <w:rsid w:val="003112E0"/>
    <w:rsid w:val="00311CF4"/>
    <w:rsid w:val="0031219B"/>
    <w:rsid w:val="0031339C"/>
    <w:rsid w:val="003143A7"/>
    <w:rsid w:val="00314413"/>
    <w:rsid w:val="0031490D"/>
    <w:rsid w:val="003151D9"/>
    <w:rsid w:val="00315D87"/>
    <w:rsid w:val="00316603"/>
    <w:rsid w:val="00316DE2"/>
    <w:rsid w:val="00316E31"/>
    <w:rsid w:val="00317078"/>
    <w:rsid w:val="003204DD"/>
    <w:rsid w:val="00320EBB"/>
    <w:rsid w:val="0032149A"/>
    <w:rsid w:val="00321C01"/>
    <w:rsid w:val="00322AD8"/>
    <w:rsid w:val="00322B2D"/>
    <w:rsid w:val="003230FC"/>
    <w:rsid w:val="00324421"/>
    <w:rsid w:val="003262A1"/>
    <w:rsid w:val="0032683B"/>
    <w:rsid w:val="0032732A"/>
    <w:rsid w:val="00327C85"/>
    <w:rsid w:val="00330310"/>
    <w:rsid w:val="003318A4"/>
    <w:rsid w:val="00331AD9"/>
    <w:rsid w:val="00332EE5"/>
    <w:rsid w:val="003331CE"/>
    <w:rsid w:val="00334181"/>
    <w:rsid w:val="00335824"/>
    <w:rsid w:val="0033657B"/>
    <w:rsid w:val="00337B9D"/>
    <w:rsid w:val="00340E7F"/>
    <w:rsid w:val="00341141"/>
    <w:rsid w:val="00341951"/>
    <w:rsid w:val="00342276"/>
    <w:rsid w:val="00342D70"/>
    <w:rsid w:val="00344F85"/>
    <w:rsid w:val="00345276"/>
    <w:rsid w:val="00345509"/>
    <w:rsid w:val="0034555B"/>
    <w:rsid w:val="0034575A"/>
    <w:rsid w:val="003457AE"/>
    <w:rsid w:val="003471B4"/>
    <w:rsid w:val="00347D55"/>
    <w:rsid w:val="00347E23"/>
    <w:rsid w:val="00350CC2"/>
    <w:rsid w:val="00351AF5"/>
    <w:rsid w:val="00351E11"/>
    <w:rsid w:val="00354BE8"/>
    <w:rsid w:val="00355CDC"/>
    <w:rsid w:val="00356050"/>
    <w:rsid w:val="00356925"/>
    <w:rsid w:val="00356A58"/>
    <w:rsid w:val="00357257"/>
    <w:rsid w:val="0036105A"/>
    <w:rsid w:val="00362ACE"/>
    <w:rsid w:val="003630F9"/>
    <w:rsid w:val="003632F2"/>
    <w:rsid w:val="00363C1E"/>
    <w:rsid w:val="00364810"/>
    <w:rsid w:val="003650E6"/>
    <w:rsid w:val="003652F9"/>
    <w:rsid w:val="003659C5"/>
    <w:rsid w:val="00365D06"/>
    <w:rsid w:val="003676DF"/>
    <w:rsid w:val="00370D10"/>
    <w:rsid w:val="00370DC6"/>
    <w:rsid w:val="003714B3"/>
    <w:rsid w:val="0037311A"/>
    <w:rsid w:val="00373850"/>
    <w:rsid w:val="00375600"/>
    <w:rsid w:val="003757D6"/>
    <w:rsid w:val="00375F17"/>
    <w:rsid w:val="0037626E"/>
    <w:rsid w:val="00376E4C"/>
    <w:rsid w:val="00377E44"/>
    <w:rsid w:val="0038011C"/>
    <w:rsid w:val="00380338"/>
    <w:rsid w:val="003805C8"/>
    <w:rsid w:val="00380743"/>
    <w:rsid w:val="003809DE"/>
    <w:rsid w:val="00381747"/>
    <w:rsid w:val="003817B9"/>
    <w:rsid w:val="00381F8A"/>
    <w:rsid w:val="003820F2"/>
    <w:rsid w:val="00382922"/>
    <w:rsid w:val="003834ED"/>
    <w:rsid w:val="00383864"/>
    <w:rsid w:val="00385303"/>
    <w:rsid w:val="003854E3"/>
    <w:rsid w:val="00385E1A"/>
    <w:rsid w:val="003872F4"/>
    <w:rsid w:val="00390EC2"/>
    <w:rsid w:val="0039134A"/>
    <w:rsid w:val="0039288A"/>
    <w:rsid w:val="0039355E"/>
    <w:rsid w:val="00393643"/>
    <w:rsid w:val="00394A75"/>
    <w:rsid w:val="00394A8E"/>
    <w:rsid w:val="00394F33"/>
    <w:rsid w:val="00394F7C"/>
    <w:rsid w:val="00395802"/>
    <w:rsid w:val="00395DF6"/>
    <w:rsid w:val="00396206"/>
    <w:rsid w:val="00397079"/>
    <w:rsid w:val="003972E9"/>
    <w:rsid w:val="00397E23"/>
    <w:rsid w:val="003A1967"/>
    <w:rsid w:val="003A19D0"/>
    <w:rsid w:val="003A33D9"/>
    <w:rsid w:val="003A344D"/>
    <w:rsid w:val="003A3FE6"/>
    <w:rsid w:val="003A4919"/>
    <w:rsid w:val="003A4B73"/>
    <w:rsid w:val="003A50BE"/>
    <w:rsid w:val="003A575E"/>
    <w:rsid w:val="003A743F"/>
    <w:rsid w:val="003A7BA4"/>
    <w:rsid w:val="003A7D45"/>
    <w:rsid w:val="003B11D3"/>
    <w:rsid w:val="003B128A"/>
    <w:rsid w:val="003B28D6"/>
    <w:rsid w:val="003B3EBD"/>
    <w:rsid w:val="003B4240"/>
    <w:rsid w:val="003B472C"/>
    <w:rsid w:val="003B49CB"/>
    <w:rsid w:val="003B4A5E"/>
    <w:rsid w:val="003B53C6"/>
    <w:rsid w:val="003B5D24"/>
    <w:rsid w:val="003B6803"/>
    <w:rsid w:val="003B68AC"/>
    <w:rsid w:val="003B6B1D"/>
    <w:rsid w:val="003B6E4A"/>
    <w:rsid w:val="003B76D1"/>
    <w:rsid w:val="003C0F49"/>
    <w:rsid w:val="003C1D3F"/>
    <w:rsid w:val="003C2306"/>
    <w:rsid w:val="003C29B4"/>
    <w:rsid w:val="003C48BD"/>
    <w:rsid w:val="003C59CB"/>
    <w:rsid w:val="003C6904"/>
    <w:rsid w:val="003C6CC2"/>
    <w:rsid w:val="003C70A2"/>
    <w:rsid w:val="003C7215"/>
    <w:rsid w:val="003C796C"/>
    <w:rsid w:val="003C7FE2"/>
    <w:rsid w:val="003D1669"/>
    <w:rsid w:val="003D26C8"/>
    <w:rsid w:val="003D28DC"/>
    <w:rsid w:val="003D332B"/>
    <w:rsid w:val="003D3E9F"/>
    <w:rsid w:val="003D5AEE"/>
    <w:rsid w:val="003D6999"/>
    <w:rsid w:val="003D7093"/>
    <w:rsid w:val="003D7C6B"/>
    <w:rsid w:val="003E1126"/>
    <w:rsid w:val="003E1596"/>
    <w:rsid w:val="003E254C"/>
    <w:rsid w:val="003E27D0"/>
    <w:rsid w:val="003E2DB1"/>
    <w:rsid w:val="003E3158"/>
    <w:rsid w:val="003E35BF"/>
    <w:rsid w:val="003E4138"/>
    <w:rsid w:val="003E46D2"/>
    <w:rsid w:val="003E49FF"/>
    <w:rsid w:val="003E4E4D"/>
    <w:rsid w:val="003E535E"/>
    <w:rsid w:val="003E5656"/>
    <w:rsid w:val="003E5887"/>
    <w:rsid w:val="003E5909"/>
    <w:rsid w:val="003E5FB6"/>
    <w:rsid w:val="003E64F7"/>
    <w:rsid w:val="003E6AD6"/>
    <w:rsid w:val="003E7B1F"/>
    <w:rsid w:val="003E7F71"/>
    <w:rsid w:val="003F00A2"/>
    <w:rsid w:val="003F0154"/>
    <w:rsid w:val="003F074F"/>
    <w:rsid w:val="003F0BBF"/>
    <w:rsid w:val="003F0BEF"/>
    <w:rsid w:val="003F1A58"/>
    <w:rsid w:val="003F1C8E"/>
    <w:rsid w:val="003F25FB"/>
    <w:rsid w:val="003F39D3"/>
    <w:rsid w:val="003F3B13"/>
    <w:rsid w:val="003F4612"/>
    <w:rsid w:val="003F49CE"/>
    <w:rsid w:val="003F5E25"/>
    <w:rsid w:val="003F6770"/>
    <w:rsid w:val="003F69FE"/>
    <w:rsid w:val="003F6EBF"/>
    <w:rsid w:val="003F719E"/>
    <w:rsid w:val="003F76FF"/>
    <w:rsid w:val="003F7E42"/>
    <w:rsid w:val="0040093C"/>
    <w:rsid w:val="00401A6D"/>
    <w:rsid w:val="00402065"/>
    <w:rsid w:val="00403719"/>
    <w:rsid w:val="004046AE"/>
    <w:rsid w:val="00405ACB"/>
    <w:rsid w:val="004062D1"/>
    <w:rsid w:val="00406600"/>
    <w:rsid w:val="00407A35"/>
    <w:rsid w:val="0041074E"/>
    <w:rsid w:val="00410AD7"/>
    <w:rsid w:val="00410E60"/>
    <w:rsid w:val="00412DF4"/>
    <w:rsid w:val="00413B34"/>
    <w:rsid w:val="00413BB5"/>
    <w:rsid w:val="00414904"/>
    <w:rsid w:val="00414D96"/>
    <w:rsid w:val="00415FFF"/>
    <w:rsid w:val="0041654C"/>
    <w:rsid w:val="00416C9C"/>
    <w:rsid w:val="00416EBB"/>
    <w:rsid w:val="00416F83"/>
    <w:rsid w:val="00417C2F"/>
    <w:rsid w:val="00417CCD"/>
    <w:rsid w:val="00420501"/>
    <w:rsid w:val="00420A5F"/>
    <w:rsid w:val="00420E12"/>
    <w:rsid w:val="004222B3"/>
    <w:rsid w:val="0042233F"/>
    <w:rsid w:val="00422E10"/>
    <w:rsid w:val="004255F6"/>
    <w:rsid w:val="00425CE5"/>
    <w:rsid w:val="00426227"/>
    <w:rsid w:val="00426BEB"/>
    <w:rsid w:val="00426F0E"/>
    <w:rsid w:val="00426F0F"/>
    <w:rsid w:val="0042790D"/>
    <w:rsid w:val="00430172"/>
    <w:rsid w:val="00430993"/>
    <w:rsid w:val="00430F0F"/>
    <w:rsid w:val="004357A4"/>
    <w:rsid w:val="00436B98"/>
    <w:rsid w:val="004370EE"/>
    <w:rsid w:val="00437193"/>
    <w:rsid w:val="00437A30"/>
    <w:rsid w:val="00437B05"/>
    <w:rsid w:val="00437B29"/>
    <w:rsid w:val="00437F5A"/>
    <w:rsid w:val="0044063B"/>
    <w:rsid w:val="00440C67"/>
    <w:rsid w:val="00442241"/>
    <w:rsid w:val="0044243C"/>
    <w:rsid w:val="00443811"/>
    <w:rsid w:val="004443A6"/>
    <w:rsid w:val="00444926"/>
    <w:rsid w:val="00444C31"/>
    <w:rsid w:val="004454FF"/>
    <w:rsid w:val="004456C8"/>
    <w:rsid w:val="0044599C"/>
    <w:rsid w:val="00445A7E"/>
    <w:rsid w:val="00445B2C"/>
    <w:rsid w:val="00446EBB"/>
    <w:rsid w:val="00447208"/>
    <w:rsid w:val="004476BE"/>
    <w:rsid w:val="00450623"/>
    <w:rsid w:val="004509E0"/>
    <w:rsid w:val="00451726"/>
    <w:rsid w:val="004518B5"/>
    <w:rsid w:val="0045251E"/>
    <w:rsid w:val="00452587"/>
    <w:rsid w:val="00452D3F"/>
    <w:rsid w:val="00453E19"/>
    <w:rsid w:val="00454009"/>
    <w:rsid w:val="004549C7"/>
    <w:rsid w:val="00455FE4"/>
    <w:rsid w:val="004568C4"/>
    <w:rsid w:val="00457393"/>
    <w:rsid w:val="00457655"/>
    <w:rsid w:val="00457CF5"/>
    <w:rsid w:val="0046034E"/>
    <w:rsid w:val="004615CC"/>
    <w:rsid w:val="0046202D"/>
    <w:rsid w:val="00462E6C"/>
    <w:rsid w:val="00463D5C"/>
    <w:rsid w:val="00464B5F"/>
    <w:rsid w:val="00464BAB"/>
    <w:rsid w:val="00465561"/>
    <w:rsid w:val="004656CB"/>
    <w:rsid w:val="00465AD5"/>
    <w:rsid w:val="004663D6"/>
    <w:rsid w:val="00467023"/>
    <w:rsid w:val="00470449"/>
    <w:rsid w:val="0047210E"/>
    <w:rsid w:val="00472314"/>
    <w:rsid w:val="004729BC"/>
    <w:rsid w:val="00472AD8"/>
    <w:rsid w:val="00472BFF"/>
    <w:rsid w:val="00472C97"/>
    <w:rsid w:val="00474CA5"/>
    <w:rsid w:val="00474E44"/>
    <w:rsid w:val="00475C14"/>
    <w:rsid w:val="00476661"/>
    <w:rsid w:val="00476CC6"/>
    <w:rsid w:val="00480869"/>
    <w:rsid w:val="004811E3"/>
    <w:rsid w:val="004813FA"/>
    <w:rsid w:val="0048223E"/>
    <w:rsid w:val="004824AD"/>
    <w:rsid w:val="004835F5"/>
    <w:rsid w:val="004853B3"/>
    <w:rsid w:val="004859E5"/>
    <w:rsid w:val="004861DC"/>
    <w:rsid w:val="00486E3B"/>
    <w:rsid w:val="00487038"/>
    <w:rsid w:val="0048725C"/>
    <w:rsid w:val="00490771"/>
    <w:rsid w:val="00490ED1"/>
    <w:rsid w:val="004914EF"/>
    <w:rsid w:val="00491761"/>
    <w:rsid w:val="0049188C"/>
    <w:rsid w:val="00492493"/>
    <w:rsid w:val="00492554"/>
    <w:rsid w:val="0049295B"/>
    <w:rsid w:val="00492B18"/>
    <w:rsid w:val="00493220"/>
    <w:rsid w:val="004934D6"/>
    <w:rsid w:val="00493F09"/>
    <w:rsid w:val="004A1057"/>
    <w:rsid w:val="004A1A28"/>
    <w:rsid w:val="004A1FCE"/>
    <w:rsid w:val="004A2E0B"/>
    <w:rsid w:val="004A3875"/>
    <w:rsid w:val="004A3D5C"/>
    <w:rsid w:val="004A3DEE"/>
    <w:rsid w:val="004A45F6"/>
    <w:rsid w:val="004A4C6D"/>
    <w:rsid w:val="004A5A12"/>
    <w:rsid w:val="004A5F54"/>
    <w:rsid w:val="004A7542"/>
    <w:rsid w:val="004A75F9"/>
    <w:rsid w:val="004B0867"/>
    <w:rsid w:val="004B0A6C"/>
    <w:rsid w:val="004B11A0"/>
    <w:rsid w:val="004B1AD6"/>
    <w:rsid w:val="004B1B46"/>
    <w:rsid w:val="004B26D9"/>
    <w:rsid w:val="004B2D70"/>
    <w:rsid w:val="004B33D7"/>
    <w:rsid w:val="004B34D3"/>
    <w:rsid w:val="004B37A6"/>
    <w:rsid w:val="004B3A0B"/>
    <w:rsid w:val="004B5D32"/>
    <w:rsid w:val="004B5F46"/>
    <w:rsid w:val="004B620F"/>
    <w:rsid w:val="004B63F3"/>
    <w:rsid w:val="004B732F"/>
    <w:rsid w:val="004B7E7B"/>
    <w:rsid w:val="004C1D82"/>
    <w:rsid w:val="004C219A"/>
    <w:rsid w:val="004C2673"/>
    <w:rsid w:val="004C2AB8"/>
    <w:rsid w:val="004C2F1C"/>
    <w:rsid w:val="004C35EB"/>
    <w:rsid w:val="004C3914"/>
    <w:rsid w:val="004C514A"/>
    <w:rsid w:val="004C576C"/>
    <w:rsid w:val="004C5C8F"/>
    <w:rsid w:val="004C5FCC"/>
    <w:rsid w:val="004C611F"/>
    <w:rsid w:val="004C6CB3"/>
    <w:rsid w:val="004C6E38"/>
    <w:rsid w:val="004C6F02"/>
    <w:rsid w:val="004C74FE"/>
    <w:rsid w:val="004C7D68"/>
    <w:rsid w:val="004D06E1"/>
    <w:rsid w:val="004D0F14"/>
    <w:rsid w:val="004D1970"/>
    <w:rsid w:val="004D1990"/>
    <w:rsid w:val="004D1993"/>
    <w:rsid w:val="004D22CE"/>
    <w:rsid w:val="004D4858"/>
    <w:rsid w:val="004D4EDA"/>
    <w:rsid w:val="004D5758"/>
    <w:rsid w:val="004D57D9"/>
    <w:rsid w:val="004D591B"/>
    <w:rsid w:val="004D639C"/>
    <w:rsid w:val="004D6FE2"/>
    <w:rsid w:val="004D7575"/>
    <w:rsid w:val="004D7D3C"/>
    <w:rsid w:val="004E0474"/>
    <w:rsid w:val="004E0625"/>
    <w:rsid w:val="004E0688"/>
    <w:rsid w:val="004E07E4"/>
    <w:rsid w:val="004E0C21"/>
    <w:rsid w:val="004E0D51"/>
    <w:rsid w:val="004E1C44"/>
    <w:rsid w:val="004E1F5F"/>
    <w:rsid w:val="004E27BD"/>
    <w:rsid w:val="004E40F2"/>
    <w:rsid w:val="004E6DCA"/>
    <w:rsid w:val="004E71E1"/>
    <w:rsid w:val="004E76EC"/>
    <w:rsid w:val="004F0896"/>
    <w:rsid w:val="004F117C"/>
    <w:rsid w:val="004F1DEC"/>
    <w:rsid w:val="004F351C"/>
    <w:rsid w:val="004F3D5E"/>
    <w:rsid w:val="004F54E3"/>
    <w:rsid w:val="004F555C"/>
    <w:rsid w:val="004F6B46"/>
    <w:rsid w:val="005001DC"/>
    <w:rsid w:val="0050020E"/>
    <w:rsid w:val="005002E6"/>
    <w:rsid w:val="00500A3C"/>
    <w:rsid w:val="00501067"/>
    <w:rsid w:val="00501A20"/>
    <w:rsid w:val="005020AC"/>
    <w:rsid w:val="0050436D"/>
    <w:rsid w:val="005043E4"/>
    <w:rsid w:val="00504ABD"/>
    <w:rsid w:val="00505A50"/>
    <w:rsid w:val="005062CE"/>
    <w:rsid w:val="005062FA"/>
    <w:rsid w:val="00506C72"/>
    <w:rsid w:val="00507813"/>
    <w:rsid w:val="00507C9F"/>
    <w:rsid w:val="0051020D"/>
    <w:rsid w:val="00510753"/>
    <w:rsid w:val="00510E65"/>
    <w:rsid w:val="0051103C"/>
    <w:rsid w:val="005111A1"/>
    <w:rsid w:val="00511D4A"/>
    <w:rsid w:val="00511EB1"/>
    <w:rsid w:val="00512676"/>
    <w:rsid w:val="00513319"/>
    <w:rsid w:val="00513A24"/>
    <w:rsid w:val="00514445"/>
    <w:rsid w:val="0051541C"/>
    <w:rsid w:val="005161B1"/>
    <w:rsid w:val="00516EFC"/>
    <w:rsid w:val="005179B6"/>
    <w:rsid w:val="00520010"/>
    <w:rsid w:val="00522207"/>
    <w:rsid w:val="00522352"/>
    <w:rsid w:val="005242A9"/>
    <w:rsid w:val="00524775"/>
    <w:rsid w:val="00524CBA"/>
    <w:rsid w:val="00527405"/>
    <w:rsid w:val="005278A9"/>
    <w:rsid w:val="00527D88"/>
    <w:rsid w:val="005301F5"/>
    <w:rsid w:val="00530684"/>
    <w:rsid w:val="00530B0C"/>
    <w:rsid w:val="005313A8"/>
    <w:rsid w:val="00531951"/>
    <w:rsid w:val="00531AAD"/>
    <w:rsid w:val="005332D9"/>
    <w:rsid w:val="005337B0"/>
    <w:rsid w:val="005363DB"/>
    <w:rsid w:val="00536AAA"/>
    <w:rsid w:val="00537513"/>
    <w:rsid w:val="00537C5B"/>
    <w:rsid w:val="0054091B"/>
    <w:rsid w:val="00540D7B"/>
    <w:rsid w:val="00541FEA"/>
    <w:rsid w:val="00542216"/>
    <w:rsid w:val="005422BB"/>
    <w:rsid w:val="00542571"/>
    <w:rsid w:val="005425EE"/>
    <w:rsid w:val="00542B76"/>
    <w:rsid w:val="005434C7"/>
    <w:rsid w:val="00543637"/>
    <w:rsid w:val="005438F1"/>
    <w:rsid w:val="00544654"/>
    <w:rsid w:val="00544774"/>
    <w:rsid w:val="00544877"/>
    <w:rsid w:val="0054580C"/>
    <w:rsid w:val="00545F0E"/>
    <w:rsid w:val="005464C4"/>
    <w:rsid w:val="00546EB5"/>
    <w:rsid w:val="005470F2"/>
    <w:rsid w:val="0054720E"/>
    <w:rsid w:val="00547598"/>
    <w:rsid w:val="00551282"/>
    <w:rsid w:val="0055151B"/>
    <w:rsid w:val="00551E4F"/>
    <w:rsid w:val="00552F5D"/>
    <w:rsid w:val="00553380"/>
    <w:rsid w:val="00553617"/>
    <w:rsid w:val="00553F92"/>
    <w:rsid w:val="00554F22"/>
    <w:rsid w:val="005573AF"/>
    <w:rsid w:val="0055758E"/>
    <w:rsid w:val="00560049"/>
    <w:rsid w:val="00560935"/>
    <w:rsid w:val="00560A56"/>
    <w:rsid w:val="0056105E"/>
    <w:rsid w:val="00562420"/>
    <w:rsid w:val="00562987"/>
    <w:rsid w:val="00562D46"/>
    <w:rsid w:val="00562E87"/>
    <w:rsid w:val="005630BC"/>
    <w:rsid w:val="00563D39"/>
    <w:rsid w:val="0056456A"/>
    <w:rsid w:val="00564DC8"/>
    <w:rsid w:val="0056582D"/>
    <w:rsid w:val="00566750"/>
    <w:rsid w:val="00567503"/>
    <w:rsid w:val="00570339"/>
    <w:rsid w:val="00571127"/>
    <w:rsid w:val="005716D5"/>
    <w:rsid w:val="00571BD1"/>
    <w:rsid w:val="00571DFE"/>
    <w:rsid w:val="005720F8"/>
    <w:rsid w:val="00572B0F"/>
    <w:rsid w:val="00572CB0"/>
    <w:rsid w:val="00573B27"/>
    <w:rsid w:val="00574553"/>
    <w:rsid w:val="005745BD"/>
    <w:rsid w:val="00574B5E"/>
    <w:rsid w:val="00576A63"/>
    <w:rsid w:val="00580EA0"/>
    <w:rsid w:val="00581E48"/>
    <w:rsid w:val="00582AEC"/>
    <w:rsid w:val="00583892"/>
    <w:rsid w:val="005859DC"/>
    <w:rsid w:val="00585BCB"/>
    <w:rsid w:val="00585CA2"/>
    <w:rsid w:val="00586353"/>
    <w:rsid w:val="00587440"/>
    <w:rsid w:val="00587AFD"/>
    <w:rsid w:val="00590432"/>
    <w:rsid w:val="00590736"/>
    <w:rsid w:val="00590902"/>
    <w:rsid w:val="005917E6"/>
    <w:rsid w:val="005931D5"/>
    <w:rsid w:val="00593F1A"/>
    <w:rsid w:val="00593FBF"/>
    <w:rsid w:val="005946FD"/>
    <w:rsid w:val="00595909"/>
    <w:rsid w:val="00595CFB"/>
    <w:rsid w:val="00595F76"/>
    <w:rsid w:val="0059674A"/>
    <w:rsid w:val="00597F1D"/>
    <w:rsid w:val="005A0256"/>
    <w:rsid w:val="005A065B"/>
    <w:rsid w:val="005A14A6"/>
    <w:rsid w:val="005A159B"/>
    <w:rsid w:val="005A1E77"/>
    <w:rsid w:val="005A3C9B"/>
    <w:rsid w:val="005A479C"/>
    <w:rsid w:val="005A4BE8"/>
    <w:rsid w:val="005A53EB"/>
    <w:rsid w:val="005A5FFC"/>
    <w:rsid w:val="005A686D"/>
    <w:rsid w:val="005B014E"/>
    <w:rsid w:val="005B053B"/>
    <w:rsid w:val="005B1245"/>
    <w:rsid w:val="005B1D1B"/>
    <w:rsid w:val="005B23AB"/>
    <w:rsid w:val="005B2D70"/>
    <w:rsid w:val="005B52A6"/>
    <w:rsid w:val="005B5717"/>
    <w:rsid w:val="005B5A75"/>
    <w:rsid w:val="005B6113"/>
    <w:rsid w:val="005B6AAD"/>
    <w:rsid w:val="005B6CB2"/>
    <w:rsid w:val="005B6D25"/>
    <w:rsid w:val="005B6E10"/>
    <w:rsid w:val="005B7100"/>
    <w:rsid w:val="005B7207"/>
    <w:rsid w:val="005B7F6D"/>
    <w:rsid w:val="005C0590"/>
    <w:rsid w:val="005C0705"/>
    <w:rsid w:val="005C0FEC"/>
    <w:rsid w:val="005C1168"/>
    <w:rsid w:val="005C27CA"/>
    <w:rsid w:val="005C3A97"/>
    <w:rsid w:val="005C3F5D"/>
    <w:rsid w:val="005C45C8"/>
    <w:rsid w:val="005C4835"/>
    <w:rsid w:val="005C5FF7"/>
    <w:rsid w:val="005C683F"/>
    <w:rsid w:val="005C68E7"/>
    <w:rsid w:val="005C7D39"/>
    <w:rsid w:val="005C7E15"/>
    <w:rsid w:val="005D01E0"/>
    <w:rsid w:val="005D09A4"/>
    <w:rsid w:val="005D10BD"/>
    <w:rsid w:val="005D3554"/>
    <w:rsid w:val="005D3FEF"/>
    <w:rsid w:val="005D4A74"/>
    <w:rsid w:val="005D5308"/>
    <w:rsid w:val="005D6092"/>
    <w:rsid w:val="005E13E7"/>
    <w:rsid w:val="005E26FB"/>
    <w:rsid w:val="005E29E3"/>
    <w:rsid w:val="005E29FD"/>
    <w:rsid w:val="005E2CE7"/>
    <w:rsid w:val="005E2ED1"/>
    <w:rsid w:val="005E36FF"/>
    <w:rsid w:val="005E3B26"/>
    <w:rsid w:val="005E44EE"/>
    <w:rsid w:val="005E524C"/>
    <w:rsid w:val="005E5503"/>
    <w:rsid w:val="005E5528"/>
    <w:rsid w:val="005E61EB"/>
    <w:rsid w:val="005E647E"/>
    <w:rsid w:val="005E78BA"/>
    <w:rsid w:val="005E790E"/>
    <w:rsid w:val="005F14E4"/>
    <w:rsid w:val="005F18F0"/>
    <w:rsid w:val="005F1ED2"/>
    <w:rsid w:val="005F2095"/>
    <w:rsid w:val="005F21DE"/>
    <w:rsid w:val="005F232E"/>
    <w:rsid w:val="005F2C83"/>
    <w:rsid w:val="005F2E29"/>
    <w:rsid w:val="005F3066"/>
    <w:rsid w:val="005F3BD5"/>
    <w:rsid w:val="005F3BDF"/>
    <w:rsid w:val="005F3CF1"/>
    <w:rsid w:val="005F3DCA"/>
    <w:rsid w:val="005F46FE"/>
    <w:rsid w:val="005F4A59"/>
    <w:rsid w:val="005F5345"/>
    <w:rsid w:val="005F54A0"/>
    <w:rsid w:val="005F5D01"/>
    <w:rsid w:val="005F68A9"/>
    <w:rsid w:val="00600211"/>
    <w:rsid w:val="00601D25"/>
    <w:rsid w:val="00602301"/>
    <w:rsid w:val="00602FFF"/>
    <w:rsid w:val="00603567"/>
    <w:rsid w:val="00603DFA"/>
    <w:rsid w:val="006040C1"/>
    <w:rsid w:val="00604156"/>
    <w:rsid w:val="006049A9"/>
    <w:rsid w:val="00605ABE"/>
    <w:rsid w:val="00605B37"/>
    <w:rsid w:val="006064BF"/>
    <w:rsid w:val="00607833"/>
    <w:rsid w:val="00607FA3"/>
    <w:rsid w:val="0061102A"/>
    <w:rsid w:val="006113E5"/>
    <w:rsid w:val="00612988"/>
    <w:rsid w:val="00612A2B"/>
    <w:rsid w:val="006135DD"/>
    <w:rsid w:val="006138BC"/>
    <w:rsid w:val="00613F87"/>
    <w:rsid w:val="00614894"/>
    <w:rsid w:val="00614983"/>
    <w:rsid w:val="00614A5A"/>
    <w:rsid w:val="00614EB0"/>
    <w:rsid w:val="006151DD"/>
    <w:rsid w:val="00615539"/>
    <w:rsid w:val="0061571C"/>
    <w:rsid w:val="0061616B"/>
    <w:rsid w:val="006162AA"/>
    <w:rsid w:val="0061694C"/>
    <w:rsid w:val="00616A0A"/>
    <w:rsid w:val="00617008"/>
    <w:rsid w:val="00617040"/>
    <w:rsid w:val="0061735C"/>
    <w:rsid w:val="0061789D"/>
    <w:rsid w:val="00617BF0"/>
    <w:rsid w:val="00617D0E"/>
    <w:rsid w:val="00617E7B"/>
    <w:rsid w:val="006201F1"/>
    <w:rsid w:val="006207E9"/>
    <w:rsid w:val="00621067"/>
    <w:rsid w:val="00621C31"/>
    <w:rsid w:val="00621C3B"/>
    <w:rsid w:val="00622C79"/>
    <w:rsid w:val="00622E04"/>
    <w:rsid w:val="00624AB5"/>
    <w:rsid w:val="00624ECA"/>
    <w:rsid w:val="0062646F"/>
    <w:rsid w:val="00630099"/>
    <w:rsid w:val="00631F78"/>
    <w:rsid w:val="006335BD"/>
    <w:rsid w:val="006347F0"/>
    <w:rsid w:val="006348E4"/>
    <w:rsid w:val="00634A16"/>
    <w:rsid w:val="00635A36"/>
    <w:rsid w:val="00636B49"/>
    <w:rsid w:val="00636E1F"/>
    <w:rsid w:val="0063746A"/>
    <w:rsid w:val="00637B9D"/>
    <w:rsid w:val="00641090"/>
    <w:rsid w:val="00642EBF"/>
    <w:rsid w:val="0064338B"/>
    <w:rsid w:val="00643A35"/>
    <w:rsid w:val="00645671"/>
    <w:rsid w:val="00646DE0"/>
    <w:rsid w:val="0064713D"/>
    <w:rsid w:val="00647D30"/>
    <w:rsid w:val="00650EAE"/>
    <w:rsid w:val="00651A68"/>
    <w:rsid w:val="00651DAB"/>
    <w:rsid w:val="00652C53"/>
    <w:rsid w:val="00652DBE"/>
    <w:rsid w:val="00654DD1"/>
    <w:rsid w:val="00656402"/>
    <w:rsid w:val="00656F24"/>
    <w:rsid w:val="006578E5"/>
    <w:rsid w:val="006578F2"/>
    <w:rsid w:val="00660234"/>
    <w:rsid w:val="006607DD"/>
    <w:rsid w:val="00661ECF"/>
    <w:rsid w:val="00661EE3"/>
    <w:rsid w:val="00661F23"/>
    <w:rsid w:val="00662A2B"/>
    <w:rsid w:val="006630D1"/>
    <w:rsid w:val="00663167"/>
    <w:rsid w:val="006648BC"/>
    <w:rsid w:val="00664CF0"/>
    <w:rsid w:val="00664D19"/>
    <w:rsid w:val="00664F15"/>
    <w:rsid w:val="00664F7A"/>
    <w:rsid w:val="0066568F"/>
    <w:rsid w:val="00665BDB"/>
    <w:rsid w:val="00665CB2"/>
    <w:rsid w:val="00665CDF"/>
    <w:rsid w:val="00666631"/>
    <w:rsid w:val="006666CF"/>
    <w:rsid w:val="00667448"/>
    <w:rsid w:val="00667457"/>
    <w:rsid w:val="006708C8"/>
    <w:rsid w:val="00670C37"/>
    <w:rsid w:val="00671183"/>
    <w:rsid w:val="00671495"/>
    <w:rsid w:val="006716B2"/>
    <w:rsid w:val="00671BA8"/>
    <w:rsid w:val="00672285"/>
    <w:rsid w:val="00672915"/>
    <w:rsid w:val="00672F51"/>
    <w:rsid w:val="006754EF"/>
    <w:rsid w:val="0067566A"/>
    <w:rsid w:val="006757F5"/>
    <w:rsid w:val="006767BE"/>
    <w:rsid w:val="00680187"/>
    <w:rsid w:val="006803FD"/>
    <w:rsid w:val="0068069F"/>
    <w:rsid w:val="00680A06"/>
    <w:rsid w:val="006812B3"/>
    <w:rsid w:val="00682692"/>
    <w:rsid w:val="006834DA"/>
    <w:rsid w:val="00683A4A"/>
    <w:rsid w:val="00684911"/>
    <w:rsid w:val="006849B0"/>
    <w:rsid w:val="00684AA8"/>
    <w:rsid w:val="006850F6"/>
    <w:rsid w:val="006855AE"/>
    <w:rsid w:val="0068660B"/>
    <w:rsid w:val="006870AE"/>
    <w:rsid w:val="00687279"/>
    <w:rsid w:val="0068727C"/>
    <w:rsid w:val="00687380"/>
    <w:rsid w:val="00690F5A"/>
    <w:rsid w:val="0069142F"/>
    <w:rsid w:val="006916FD"/>
    <w:rsid w:val="0069217C"/>
    <w:rsid w:val="00692242"/>
    <w:rsid w:val="0069240B"/>
    <w:rsid w:val="00692754"/>
    <w:rsid w:val="00692991"/>
    <w:rsid w:val="006931F7"/>
    <w:rsid w:val="00693D54"/>
    <w:rsid w:val="006946AD"/>
    <w:rsid w:val="00694B95"/>
    <w:rsid w:val="00695126"/>
    <w:rsid w:val="00696627"/>
    <w:rsid w:val="00696852"/>
    <w:rsid w:val="00696DC6"/>
    <w:rsid w:val="0069719E"/>
    <w:rsid w:val="00697949"/>
    <w:rsid w:val="006A315D"/>
    <w:rsid w:val="006A3A88"/>
    <w:rsid w:val="006A4148"/>
    <w:rsid w:val="006A4C87"/>
    <w:rsid w:val="006A5088"/>
    <w:rsid w:val="006A59E6"/>
    <w:rsid w:val="006A61C2"/>
    <w:rsid w:val="006A6362"/>
    <w:rsid w:val="006A72AD"/>
    <w:rsid w:val="006A74C9"/>
    <w:rsid w:val="006B241D"/>
    <w:rsid w:val="006B2423"/>
    <w:rsid w:val="006B24E5"/>
    <w:rsid w:val="006B2A21"/>
    <w:rsid w:val="006B2F2D"/>
    <w:rsid w:val="006B43A4"/>
    <w:rsid w:val="006B4E2F"/>
    <w:rsid w:val="006B61E7"/>
    <w:rsid w:val="006B771E"/>
    <w:rsid w:val="006B7AF1"/>
    <w:rsid w:val="006C05E5"/>
    <w:rsid w:val="006C0A59"/>
    <w:rsid w:val="006C0A77"/>
    <w:rsid w:val="006C1A0E"/>
    <w:rsid w:val="006C427E"/>
    <w:rsid w:val="006C4510"/>
    <w:rsid w:val="006C4894"/>
    <w:rsid w:val="006C5535"/>
    <w:rsid w:val="006C5E9B"/>
    <w:rsid w:val="006C662A"/>
    <w:rsid w:val="006C6909"/>
    <w:rsid w:val="006C7BC9"/>
    <w:rsid w:val="006C7C34"/>
    <w:rsid w:val="006D1104"/>
    <w:rsid w:val="006D2381"/>
    <w:rsid w:val="006D25D1"/>
    <w:rsid w:val="006D32E4"/>
    <w:rsid w:val="006D3610"/>
    <w:rsid w:val="006D3697"/>
    <w:rsid w:val="006D3B81"/>
    <w:rsid w:val="006D4684"/>
    <w:rsid w:val="006D46CF"/>
    <w:rsid w:val="006D4DD4"/>
    <w:rsid w:val="006D516D"/>
    <w:rsid w:val="006D5B7A"/>
    <w:rsid w:val="006D5E59"/>
    <w:rsid w:val="006D7EC6"/>
    <w:rsid w:val="006E19DF"/>
    <w:rsid w:val="006E4571"/>
    <w:rsid w:val="006E4A7F"/>
    <w:rsid w:val="006E4C46"/>
    <w:rsid w:val="006E507C"/>
    <w:rsid w:val="006E60DE"/>
    <w:rsid w:val="006E6362"/>
    <w:rsid w:val="006E63D7"/>
    <w:rsid w:val="006E7F04"/>
    <w:rsid w:val="006F023C"/>
    <w:rsid w:val="006F0516"/>
    <w:rsid w:val="006F204D"/>
    <w:rsid w:val="006F2053"/>
    <w:rsid w:val="006F233A"/>
    <w:rsid w:val="006F233E"/>
    <w:rsid w:val="006F2ED8"/>
    <w:rsid w:val="006F3427"/>
    <w:rsid w:val="006F36DA"/>
    <w:rsid w:val="006F3D16"/>
    <w:rsid w:val="006F4027"/>
    <w:rsid w:val="006F4A6F"/>
    <w:rsid w:val="006F4DDB"/>
    <w:rsid w:val="006F679D"/>
    <w:rsid w:val="006F680B"/>
    <w:rsid w:val="0070051E"/>
    <w:rsid w:val="00701A83"/>
    <w:rsid w:val="00702C58"/>
    <w:rsid w:val="00702E89"/>
    <w:rsid w:val="00703DA7"/>
    <w:rsid w:val="00704485"/>
    <w:rsid w:val="007047F9"/>
    <w:rsid w:val="00705067"/>
    <w:rsid w:val="0070518F"/>
    <w:rsid w:val="00705E84"/>
    <w:rsid w:val="00705F8C"/>
    <w:rsid w:val="007060F4"/>
    <w:rsid w:val="00706956"/>
    <w:rsid w:val="00706BAA"/>
    <w:rsid w:val="00706FF3"/>
    <w:rsid w:val="007071C3"/>
    <w:rsid w:val="0070782F"/>
    <w:rsid w:val="007100F3"/>
    <w:rsid w:val="007101C3"/>
    <w:rsid w:val="007109C9"/>
    <w:rsid w:val="00710B8D"/>
    <w:rsid w:val="00710C61"/>
    <w:rsid w:val="00710C97"/>
    <w:rsid w:val="00711B94"/>
    <w:rsid w:val="00711BFF"/>
    <w:rsid w:val="00711FFA"/>
    <w:rsid w:val="007122CD"/>
    <w:rsid w:val="00712BB9"/>
    <w:rsid w:val="007130FE"/>
    <w:rsid w:val="0071439A"/>
    <w:rsid w:val="00715509"/>
    <w:rsid w:val="0071661C"/>
    <w:rsid w:val="0071670E"/>
    <w:rsid w:val="00716F21"/>
    <w:rsid w:val="0071754A"/>
    <w:rsid w:val="00717606"/>
    <w:rsid w:val="00717BCF"/>
    <w:rsid w:val="00720CA8"/>
    <w:rsid w:val="00722066"/>
    <w:rsid w:val="00722E7E"/>
    <w:rsid w:val="007232FE"/>
    <w:rsid w:val="00724711"/>
    <w:rsid w:val="00724F5F"/>
    <w:rsid w:val="0072556E"/>
    <w:rsid w:val="00725BEA"/>
    <w:rsid w:val="00725C16"/>
    <w:rsid w:val="007260B7"/>
    <w:rsid w:val="007277F9"/>
    <w:rsid w:val="00727B54"/>
    <w:rsid w:val="00730AAE"/>
    <w:rsid w:val="00731306"/>
    <w:rsid w:val="007315CA"/>
    <w:rsid w:val="00731A32"/>
    <w:rsid w:val="0073285E"/>
    <w:rsid w:val="00734B17"/>
    <w:rsid w:val="00734FD8"/>
    <w:rsid w:val="00735144"/>
    <w:rsid w:val="00736795"/>
    <w:rsid w:val="00736AB1"/>
    <w:rsid w:val="00737A5F"/>
    <w:rsid w:val="00737D1D"/>
    <w:rsid w:val="00740D03"/>
    <w:rsid w:val="007412D8"/>
    <w:rsid w:val="00741F16"/>
    <w:rsid w:val="00742CDB"/>
    <w:rsid w:val="00744EB0"/>
    <w:rsid w:val="0074522B"/>
    <w:rsid w:val="00745E62"/>
    <w:rsid w:val="00747A0F"/>
    <w:rsid w:val="00750A22"/>
    <w:rsid w:val="0075158E"/>
    <w:rsid w:val="00751FE6"/>
    <w:rsid w:val="00752001"/>
    <w:rsid w:val="00756419"/>
    <w:rsid w:val="007570DD"/>
    <w:rsid w:val="00757191"/>
    <w:rsid w:val="00757974"/>
    <w:rsid w:val="0076184B"/>
    <w:rsid w:val="00762279"/>
    <w:rsid w:val="0076261B"/>
    <w:rsid w:val="0076398E"/>
    <w:rsid w:val="00763ECF"/>
    <w:rsid w:val="0076458D"/>
    <w:rsid w:val="00765ADB"/>
    <w:rsid w:val="00765AE4"/>
    <w:rsid w:val="00765CB0"/>
    <w:rsid w:val="00766859"/>
    <w:rsid w:val="007676A6"/>
    <w:rsid w:val="0076791C"/>
    <w:rsid w:val="00770845"/>
    <w:rsid w:val="00772AD8"/>
    <w:rsid w:val="00773371"/>
    <w:rsid w:val="007741F8"/>
    <w:rsid w:val="00774319"/>
    <w:rsid w:val="00774C39"/>
    <w:rsid w:val="0077592C"/>
    <w:rsid w:val="00775A93"/>
    <w:rsid w:val="00775D56"/>
    <w:rsid w:val="00776A85"/>
    <w:rsid w:val="00776D4B"/>
    <w:rsid w:val="0077713E"/>
    <w:rsid w:val="007775E6"/>
    <w:rsid w:val="00777D50"/>
    <w:rsid w:val="00781165"/>
    <w:rsid w:val="0078193E"/>
    <w:rsid w:val="007819CB"/>
    <w:rsid w:val="0078211E"/>
    <w:rsid w:val="00782FD6"/>
    <w:rsid w:val="00783071"/>
    <w:rsid w:val="007834E4"/>
    <w:rsid w:val="007846EE"/>
    <w:rsid w:val="00784FE8"/>
    <w:rsid w:val="00785361"/>
    <w:rsid w:val="007856EB"/>
    <w:rsid w:val="00785B30"/>
    <w:rsid w:val="00785B96"/>
    <w:rsid w:val="00786119"/>
    <w:rsid w:val="00786175"/>
    <w:rsid w:val="00787031"/>
    <w:rsid w:val="00787623"/>
    <w:rsid w:val="00787969"/>
    <w:rsid w:val="007908D4"/>
    <w:rsid w:val="00790D9B"/>
    <w:rsid w:val="0079191F"/>
    <w:rsid w:val="00791D89"/>
    <w:rsid w:val="00792831"/>
    <w:rsid w:val="00793F84"/>
    <w:rsid w:val="00794736"/>
    <w:rsid w:val="007956DD"/>
    <w:rsid w:val="00795763"/>
    <w:rsid w:val="007962BA"/>
    <w:rsid w:val="007964C5"/>
    <w:rsid w:val="00796F7B"/>
    <w:rsid w:val="007976EE"/>
    <w:rsid w:val="007977FD"/>
    <w:rsid w:val="007A00F5"/>
    <w:rsid w:val="007A0476"/>
    <w:rsid w:val="007A26AA"/>
    <w:rsid w:val="007A3488"/>
    <w:rsid w:val="007A34CF"/>
    <w:rsid w:val="007A38A4"/>
    <w:rsid w:val="007A3EB6"/>
    <w:rsid w:val="007A45C5"/>
    <w:rsid w:val="007A5BBC"/>
    <w:rsid w:val="007A6542"/>
    <w:rsid w:val="007A656D"/>
    <w:rsid w:val="007A77EE"/>
    <w:rsid w:val="007B0972"/>
    <w:rsid w:val="007B0CDB"/>
    <w:rsid w:val="007B1B27"/>
    <w:rsid w:val="007B25A1"/>
    <w:rsid w:val="007B38AE"/>
    <w:rsid w:val="007B3DBC"/>
    <w:rsid w:val="007B4D04"/>
    <w:rsid w:val="007B5CC6"/>
    <w:rsid w:val="007B6154"/>
    <w:rsid w:val="007B61E5"/>
    <w:rsid w:val="007B6318"/>
    <w:rsid w:val="007B6406"/>
    <w:rsid w:val="007B6FA1"/>
    <w:rsid w:val="007B7674"/>
    <w:rsid w:val="007B7926"/>
    <w:rsid w:val="007C02A5"/>
    <w:rsid w:val="007C0D45"/>
    <w:rsid w:val="007C13FF"/>
    <w:rsid w:val="007C1CE9"/>
    <w:rsid w:val="007C2EE0"/>
    <w:rsid w:val="007C307B"/>
    <w:rsid w:val="007C3FFC"/>
    <w:rsid w:val="007C6F93"/>
    <w:rsid w:val="007D0C26"/>
    <w:rsid w:val="007D0D12"/>
    <w:rsid w:val="007D185D"/>
    <w:rsid w:val="007D1E1F"/>
    <w:rsid w:val="007D1E2E"/>
    <w:rsid w:val="007D1F55"/>
    <w:rsid w:val="007D2212"/>
    <w:rsid w:val="007D22C4"/>
    <w:rsid w:val="007D2F25"/>
    <w:rsid w:val="007D3C18"/>
    <w:rsid w:val="007D415F"/>
    <w:rsid w:val="007D4867"/>
    <w:rsid w:val="007D489C"/>
    <w:rsid w:val="007D4F15"/>
    <w:rsid w:val="007D555A"/>
    <w:rsid w:val="007D593B"/>
    <w:rsid w:val="007D596D"/>
    <w:rsid w:val="007D67F0"/>
    <w:rsid w:val="007D6AFA"/>
    <w:rsid w:val="007D6C96"/>
    <w:rsid w:val="007D6EAC"/>
    <w:rsid w:val="007D7FDF"/>
    <w:rsid w:val="007E07EF"/>
    <w:rsid w:val="007E0DCA"/>
    <w:rsid w:val="007E1376"/>
    <w:rsid w:val="007E154C"/>
    <w:rsid w:val="007E19B6"/>
    <w:rsid w:val="007E2120"/>
    <w:rsid w:val="007E27C8"/>
    <w:rsid w:val="007E4097"/>
    <w:rsid w:val="007E4905"/>
    <w:rsid w:val="007E5FF3"/>
    <w:rsid w:val="007E6C34"/>
    <w:rsid w:val="007E7D8C"/>
    <w:rsid w:val="007E7F81"/>
    <w:rsid w:val="007F0842"/>
    <w:rsid w:val="007F0895"/>
    <w:rsid w:val="007F0CA0"/>
    <w:rsid w:val="007F2028"/>
    <w:rsid w:val="007F21FC"/>
    <w:rsid w:val="007F27FF"/>
    <w:rsid w:val="007F28AF"/>
    <w:rsid w:val="007F2D95"/>
    <w:rsid w:val="007F3156"/>
    <w:rsid w:val="007F38BC"/>
    <w:rsid w:val="007F4296"/>
    <w:rsid w:val="007F4B50"/>
    <w:rsid w:val="007F4CA4"/>
    <w:rsid w:val="007F5037"/>
    <w:rsid w:val="007F55E3"/>
    <w:rsid w:val="007F55ED"/>
    <w:rsid w:val="007F5CCC"/>
    <w:rsid w:val="007F6011"/>
    <w:rsid w:val="007F64A9"/>
    <w:rsid w:val="007F777F"/>
    <w:rsid w:val="008014CD"/>
    <w:rsid w:val="00801507"/>
    <w:rsid w:val="00801656"/>
    <w:rsid w:val="00801B1E"/>
    <w:rsid w:val="008028B1"/>
    <w:rsid w:val="0080506E"/>
    <w:rsid w:val="00811614"/>
    <w:rsid w:val="0081166E"/>
    <w:rsid w:val="0081198F"/>
    <w:rsid w:val="008124FB"/>
    <w:rsid w:val="0081290D"/>
    <w:rsid w:val="00812C66"/>
    <w:rsid w:val="00813054"/>
    <w:rsid w:val="008131E7"/>
    <w:rsid w:val="008133B8"/>
    <w:rsid w:val="0081454B"/>
    <w:rsid w:val="00815A0A"/>
    <w:rsid w:val="00815B4B"/>
    <w:rsid w:val="008160AF"/>
    <w:rsid w:val="00816BD5"/>
    <w:rsid w:val="0081754F"/>
    <w:rsid w:val="008176AF"/>
    <w:rsid w:val="00820854"/>
    <w:rsid w:val="0082094B"/>
    <w:rsid w:val="0082182E"/>
    <w:rsid w:val="00821881"/>
    <w:rsid w:val="00821DB7"/>
    <w:rsid w:val="00822F74"/>
    <w:rsid w:val="0082369F"/>
    <w:rsid w:val="008237D8"/>
    <w:rsid w:val="00823C85"/>
    <w:rsid w:val="00825FE4"/>
    <w:rsid w:val="008263EE"/>
    <w:rsid w:val="008266ED"/>
    <w:rsid w:val="00826743"/>
    <w:rsid w:val="00826B25"/>
    <w:rsid w:val="00827A2D"/>
    <w:rsid w:val="00827D3A"/>
    <w:rsid w:val="00830051"/>
    <w:rsid w:val="00830506"/>
    <w:rsid w:val="0083079F"/>
    <w:rsid w:val="008309AD"/>
    <w:rsid w:val="00831381"/>
    <w:rsid w:val="0083175C"/>
    <w:rsid w:val="0083195E"/>
    <w:rsid w:val="00831E37"/>
    <w:rsid w:val="00831F60"/>
    <w:rsid w:val="00832448"/>
    <w:rsid w:val="00832634"/>
    <w:rsid w:val="00832C9D"/>
    <w:rsid w:val="00832EAB"/>
    <w:rsid w:val="00833967"/>
    <w:rsid w:val="00833F32"/>
    <w:rsid w:val="0083405D"/>
    <w:rsid w:val="0083406B"/>
    <w:rsid w:val="008341EE"/>
    <w:rsid w:val="00834660"/>
    <w:rsid w:val="008348D1"/>
    <w:rsid w:val="00835F7E"/>
    <w:rsid w:val="008368F9"/>
    <w:rsid w:val="00836984"/>
    <w:rsid w:val="00840C79"/>
    <w:rsid w:val="008414D8"/>
    <w:rsid w:val="00841B6E"/>
    <w:rsid w:val="008422E9"/>
    <w:rsid w:val="00842402"/>
    <w:rsid w:val="00842D36"/>
    <w:rsid w:val="00842F9C"/>
    <w:rsid w:val="00843027"/>
    <w:rsid w:val="0084323A"/>
    <w:rsid w:val="00844135"/>
    <w:rsid w:val="0084417D"/>
    <w:rsid w:val="00844A5E"/>
    <w:rsid w:val="00844FC1"/>
    <w:rsid w:val="008461CA"/>
    <w:rsid w:val="008463D9"/>
    <w:rsid w:val="008506EB"/>
    <w:rsid w:val="00850701"/>
    <w:rsid w:val="0085185A"/>
    <w:rsid w:val="00851F51"/>
    <w:rsid w:val="00853404"/>
    <w:rsid w:val="008534E1"/>
    <w:rsid w:val="00853F7A"/>
    <w:rsid w:val="00855C32"/>
    <w:rsid w:val="00856066"/>
    <w:rsid w:val="00856DE1"/>
    <w:rsid w:val="0086046E"/>
    <w:rsid w:val="00861B07"/>
    <w:rsid w:val="00861B37"/>
    <w:rsid w:val="00861F1E"/>
    <w:rsid w:val="0086202D"/>
    <w:rsid w:val="00862320"/>
    <w:rsid w:val="008632EF"/>
    <w:rsid w:val="008639E5"/>
    <w:rsid w:val="00863CE3"/>
    <w:rsid w:val="0086407A"/>
    <w:rsid w:val="0086470F"/>
    <w:rsid w:val="008653D4"/>
    <w:rsid w:val="00865AA7"/>
    <w:rsid w:val="0086650B"/>
    <w:rsid w:val="008667DF"/>
    <w:rsid w:val="00866BEB"/>
    <w:rsid w:val="0087062D"/>
    <w:rsid w:val="00870737"/>
    <w:rsid w:val="00871013"/>
    <w:rsid w:val="008713EF"/>
    <w:rsid w:val="00871561"/>
    <w:rsid w:val="008718C7"/>
    <w:rsid w:val="00871948"/>
    <w:rsid w:val="00871A05"/>
    <w:rsid w:val="00872E67"/>
    <w:rsid w:val="00873078"/>
    <w:rsid w:val="00873E5C"/>
    <w:rsid w:val="0087419A"/>
    <w:rsid w:val="008748CE"/>
    <w:rsid w:val="00874D86"/>
    <w:rsid w:val="00874E69"/>
    <w:rsid w:val="00875E30"/>
    <w:rsid w:val="0087614B"/>
    <w:rsid w:val="00876CAB"/>
    <w:rsid w:val="0087799C"/>
    <w:rsid w:val="00881FFA"/>
    <w:rsid w:val="008826ED"/>
    <w:rsid w:val="0088274B"/>
    <w:rsid w:val="0088470C"/>
    <w:rsid w:val="00884867"/>
    <w:rsid w:val="00885351"/>
    <w:rsid w:val="0088604A"/>
    <w:rsid w:val="00886069"/>
    <w:rsid w:val="00887411"/>
    <w:rsid w:val="008903D7"/>
    <w:rsid w:val="008909BE"/>
    <w:rsid w:val="00891132"/>
    <w:rsid w:val="00892392"/>
    <w:rsid w:val="00893962"/>
    <w:rsid w:val="00893BDF"/>
    <w:rsid w:val="00895D68"/>
    <w:rsid w:val="00895F15"/>
    <w:rsid w:val="00897A7B"/>
    <w:rsid w:val="00897CFA"/>
    <w:rsid w:val="008A05E2"/>
    <w:rsid w:val="008A0B2E"/>
    <w:rsid w:val="008A0BD5"/>
    <w:rsid w:val="008A1213"/>
    <w:rsid w:val="008A1595"/>
    <w:rsid w:val="008A1917"/>
    <w:rsid w:val="008A2071"/>
    <w:rsid w:val="008A243A"/>
    <w:rsid w:val="008A382D"/>
    <w:rsid w:val="008A4107"/>
    <w:rsid w:val="008A4F57"/>
    <w:rsid w:val="008A5213"/>
    <w:rsid w:val="008A5B90"/>
    <w:rsid w:val="008A69A7"/>
    <w:rsid w:val="008A7066"/>
    <w:rsid w:val="008A71A8"/>
    <w:rsid w:val="008A7717"/>
    <w:rsid w:val="008B0424"/>
    <w:rsid w:val="008B06D0"/>
    <w:rsid w:val="008B1402"/>
    <w:rsid w:val="008B2E34"/>
    <w:rsid w:val="008B3478"/>
    <w:rsid w:val="008B3E62"/>
    <w:rsid w:val="008B41E9"/>
    <w:rsid w:val="008B499C"/>
    <w:rsid w:val="008B4EE7"/>
    <w:rsid w:val="008B5DEB"/>
    <w:rsid w:val="008B5E5E"/>
    <w:rsid w:val="008B6C8A"/>
    <w:rsid w:val="008B6E97"/>
    <w:rsid w:val="008B7770"/>
    <w:rsid w:val="008C0EFD"/>
    <w:rsid w:val="008C224B"/>
    <w:rsid w:val="008C22B3"/>
    <w:rsid w:val="008C25CD"/>
    <w:rsid w:val="008C2B0F"/>
    <w:rsid w:val="008C328C"/>
    <w:rsid w:val="008C3935"/>
    <w:rsid w:val="008C4062"/>
    <w:rsid w:val="008C5687"/>
    <w:rsid w:val="008C573A"/>
    <w:rsid w:val="008C6BB8"/>
    <w:rsid w:val="008C6BE6"/>
    <w:rsid w:val="008C7339"/>
    <w:rsid w:val="008C7690"/>
    <w:rsid w:val="008C76DF"/>
    <w:rsid w:val="008D0C23"/>
    <w:rsid w:val="008D1517"/>
    <w:rsid w:val="008D162E"/>
    <w:rsid w:val="008D187D"/>
    <w:rsid w:val="008D2A97"/>
    <w:rsid w:val="008D4203"/>
    <w:rsid w:val="008D44D4"/>
    <w:rsid w:val="008D5952"/>
    <w:rsid w:val="008D6077"/>
    <w:rsid w:val="008D7557"/>
    <w:rsid w:val="008D7F25"/>
    <w:rsid w:val="008E07FC"/>
    <w:rsid w:val="008E09C6"/>
    <w:rsid w:val="008E1039"/>
    <w:rsid w:val="008E1631"/>
    <w:rsid w:val="008E17D0"/>
    <w:rsid w:val="008E1D01"/>
    <w:rsid w:val="008E2331"/>
    <w:rsid w:val="008E2C57"/>
    <w:rsid w:val="008E3BE1"/>
    <w:rsid w:val="008E65A8"/>
    <w:rsid w:val="008E6E1E"/>
    <w:rsid w:val="008E7C1C"/>
    <w:rsid w:val="008F02B2"/>
    <w:rsid w:val="008F09A8"/>
    <w:rsid w:val="008F0E9A"/>
    <w:rsid w:val="008F1365"/>
    <w:rsid w:val="008F1967"/>
    <w:rsid w:val="008F1F55"/>
    <w:rsid w:val="008F3702"/>
    <w:rsid w:val="008F3DDD"/>
    <w:rsid w:val="008F4E3A"/>
    <w:rsid w:val="008F54D5"/>
    <w:rsid w:val="008F61A7"/>
    <w:rsid w:val="008F6B60"/>
    <w:rsid w:val="008F6BC8"/>
    <w:rsid w:val="008F6C37"/>
    <w:rsid w:val="008F7015"/>
    <w:rsid w:val="008F75A3"/>
    <w:rsid w:val="00900194"/>
    <w:rsid w:val="0090046C"/>
    <w:rsid w:val="00901055"/>
    <w:rsid w:val="00901D66"/>
    <w:rsid w:val="00901E67"/>
    <w:rsid w:val="00902626"/>
    <w:rsid w:val="00903A7D"/>
    <w:rsid w:val="009041FB"/>
    <w:rsid w:val="00904EDC"/>
    <w:rsid w:val="00904F17"/>
    <w:rsid w:val="0090528B"/>
    <w:rsid w:val="00905D50"/>
    <w:rsid w:val="00906561"/>
    <w:rsid w:val="0090695B"/>
    <w:rsid w:val="00906D71"/>
    <w:rsid w:val="0090789A"/>
    <w:rsid w:val="00910147"/>
    <w:rsid w:val="00910F28"/>
    <w:rsid w:val="00911751"/>
    <w:rsid w:val="00911775"/>
    <w:rsid w:val="00912AAD"/>
    <w:rsid w:val="00912B80"/>
    <w:rsid w:val="00912F58"/>
    <w:rsid w:val="009140EC"/>
    <w:rsid w:val="0091428E"/>
    <w:rsid w:val="0091569F"/>
    <w:rsid w:val="00915FAF"/>
    <w:rsid w:val="009160EF"/>
    <w:rsid w:val="00916D75"/>
    <w:rsid w:val="0091733F"/>
    <w:rsid w:val="009174B8"/>
    <w:rsid w:val="009201DA"/>
    <w:rsid w:val="00920A6B"/>
    <w:rsid w:val="00920EEC"/>
    <w:rsid w:val="00920FF7"/>
    <w:rsid w:val="00922642"/>
    <w:rsid w:val="009228F1"/>
    <w:rsid w:val="0092314D"/>
    <w:rsid w:val="00923264"/>
    <w:rsid w:val="009232C5"/>
    <w:rsid w:val="00924183"/>
    <w:rsid w:val="009247D0"/>
    <w:rsid w:val="00924C46"/>
    <w:rsid w:val="00925671"/>
    <w:rsid w:val="0092623A"/>
    <w:rsid w:val="00926669"/>
    <w:rsid w:val="009317E2"/>
    <w:rsid w:val="009328D2"/>
    <w:rsid w:val="009342FA"/>
    <w:rsid w:val="009356F9"/>
    <w:rsid w:val="0093594C"/>
    <w:rsid w:val="009361B5"/>
    <w:rsid w:val="0093685D"/>
    <w:rsid w:val="00937DD8"/>
    <w:rsid w:val="00940313"/>
    <w:rsid w:val="00940C10"/>
    <w:rsid w:val="00941167"/>
    <w:rsid w:val="0094127B"/>
    <w:rsid w:val="0094199F"/>
    <w:rsid w:val="00941F2D"/>
    <w:rsid w:val="009420F9"/>
    <w:rsid w:val="00943E74"/>
    <w:rsid w:val="00944468"/>
    <w:rsid w:val="00945955"/>
    <w:rsid w:val="00946A41"/>
    <w:rsid w:val="00946D0E"/>
    <w:rsid w:val="00946E57"/>
    <w:rsid w:val="00946E91"/>
    <w:rsid w:val="00947919"/>
    <w:rsid w:val="009504B2"/>
    <w:rsid w:val="00950D9D"/>
    <w:rsid w:val="00950DE1"/>
    <w:rsid w:val="0095172E"/>
    <w:rsid w:val="00951832"/>
    <w:rsid w:val="00952F67"/>
    <w:rsid w:val="00953D24"/>
    <w:rsid w:val="009543CA"/>
    <w:rsid w:val="0095457B"/>
    <w:rsid w:val="00954596"/>
    <w:rsid w:val="009548FF"/>
    <w:rsid w:val="009549A6"/>
    <w:rsid w:val="0095549C"/>
    <w:rsid w:val="00955FFC"/>
    <w:rsid w:val="0095642E"/>
    <w:rsid w:val="0095685B"/>
    <w:rsid w:val="00956F84"/>
    <w:rsid w:val="00956FAD"/>
    <w:rsid w:val="00957706"/>
    <w:rsid w:val="009614BB"/>
    <w:rsid w:val="00962CD7"/>
    <w:rsid w:val="00963E22"/>
    <w:rsid w:val="00963F53"/>
    <w:rsid w:val="00965622"/>
    <w:rsid w:val="0096672D"/>
    <w:rsid w:val="0096779D"/>
    <w:rsid w:val="00967B22"/>
    <w:rsid w:val="00967D57"/>
    <w:rsid w:val="009706FF"/>
    <w:rsid w:val="009711A0"/>
    <w:rsid w:val="00971940"/>
    <w:rsid w:val="00971B2E"/>
    <w:rsid w:val="0097221F"/>
    <w:rsid w:val="00972C09"/>
    <w:rsid w:val="00972DDA"/>
    <w:rsid w:val="00973DEF"/>
    <w:rsid w:val="009756E5"/>
    <w:rsid w:val="0097600E"/>
    <w:rsid w:val="00977368"/>
    <w:rsid w:val="00977E13"/>
    <w:rsid w:val="00977E9F"/>
    <w:rsid w:val="00977F2C"/>
    <w:rsid w:val="00980209"/>
    <w:rsid w:val="00980474"/>
    <w:rsid w:val="009806CD"/>
    <w:rsid w:val="00981214"/>
    <w:rsid w:val="00981369"/>
    <w:rsid w:val="00981F27"/>
    <w:rsid w:val="00982091"/>
    <w:rsid w:val="0098238A"/>
    <w:rsid w:val="00982445"/>
    <w:rsid w:val="00982923"/>
    <w:rsid w:val="00983440"/>
    <w:rsid w:val="00984AB1"/>
    <w:rsid w:val="00984F06"/>
    <w:rsid w:val="00985D92"/>
    <w:rsid w:val="00986642"/>
    <w:rsid w:val="009868D1"/>
    <w:rsid w:val="009872AA"/>
    <w:rsid w:val="00987507"/>
    <w:rsid w:val="00987C6D"/>
    <w:rsid w:val="00990AA1"/>
    <w:rsid w:val="00990B74"/>
    <w:rsid w:val="00990FA0"/>
    <w:rsid w:val="00991D9A"/>
    <w:rsid w:val="00991E22"/>
    <w:rsid w:val="00992E73"/>
    <w:rsid w:val="009934ED"/>
    <w:rsid w:val="0099498B"/>
    <w:rsid w:val="00994D92"/>
    <w:rsid w:val="00995CA6"/>
    <w:rsid w:val="00995CB0"/>
    <w:rsid w:val="00995D72"/>
    <w:rsid w:val="009977AA"/>
    <w:rsid w:val="009A07AF"/>
    <w:rsid w:val="009A19E9"/>
    <w:rsid w:val="009A2750"/>
    <w:rsid w:val="009A2E0E"/>
    <w:rsid w:val="009A42AD"/>
    <w:rsid w:val="009A49FD"/>
    <w:rsid w:val="009A4BA8"/>
    <w:rsid w:val="009A5A70"/>
    <w:rsid w:val="009A65D3"/>
    <w:rsid w:val="009A7570"/>
    <w:rsid w:val="009B0075"/>
    <w:rsid w:val="009B213D"/>
    <w:rsid w:val="009B2B76"/>
    <w:rsid w:val="009B2E31"/>
    <w:rsid w:val="009B37E5"/>
    <w:rsid w:val="009B387D"/>
    <w:rsid w:val="009B3A45"/>
    <w:rsid w:val="009B46DC"/>
    <w:rsid w:val="009B4A3F"/>
    <w:rsid w:val="009B4D96"/>
    <w:rsid w:val="009B58B4"/>
    <w:rsid w:val="009B5ACF"/>
    <w:rsid w:val="009B63D9"/>
    <w:rsid w:val="009B73BF"/>
    <w:rsid w:val="009B7D18"/>
    <w:rsid w:val="009C084D"/>
    <w:rsid w:val="009C0C76"/>
    <w:rsid w:val="009C16AE"/>
    <w:rsid w:val="009C3F1E"/>
    <w:rsid w:val="009C4B66"/>
    <w:rsid w:val="009C5620"/>
    <w:rsid w:val="009C56A4"/>
    <w:rsid w:val="009C5864"/>
    <w:rsid w:val="009C6E3C"/>
    <w:rsid w:val="009C78AF"/>
    <w:rsid w:val="009D0345"/>
    <w:rsid w:val="009D0877"/>
    <w:rsid w:val="009D0973"/>
    <w:rsid w:val="009D122C"/>
    <w:rsid w:val="009D188D"/>
    <w:rsid w:val="009D1E46"/>
    <w:rsid w:val="009D318C"/>
    <w:rsid w:val="009D3A1C"/>
    <w:rsid w:val="009D4124"/>
    <w:rsid w:val="009D4316"/>
    <w:rsid w:val="009D4930"/>
    <w:rsid w:val="009D5130"/>
    <w:rsid w:val="009D5A17"/>
    <w:rsid w:val="009D71B4"/>
    <w:rsid w:val="009D7A9F"/>
    <w:rsid w:val="009E0CFA"/>
    <w:rsid w:val="009E0DBA"/>
    <w:rsid w:val="009E1CAB"/>
    <w:rsid w:val="009E3925"/>
    <w:rsid w:val="009E4EC5"/>
    <w:rsid w:val="009E6531"/>
    <w:rsid w:val="009F0011"/>
    <w:rsid w:val="009F0177"/>
    <w:rsid w:val="009F0D92"/>
    <w:rsid w:val="009F15DB"/>
    <w:rsid w:val="009F23D6"/>
    <w:rsid w:val="009F3757"/>
    <w:rsid w:val="009F579D"/>
    <w:rsid w:val="009F5BB8"/>
    <w:rsid w:val="009F6993"/>
    <w:rsid w:val="009F71D3"/>
    <w:rsid w:val="009F7979"/>
    <w:rsid w:val="009F7A04"/>
    <w:rsid w:val="009F7DD9"/>
    <w:rsid w:val="00A0019B"/>
    <w:rsid w:val="00A00CDC"/>
    <w:rsid w:val="00A01079"/>
    <w:rsid w:val="00A01534"/>
    <w:rsid w:val="00A025F7"/>
    <w:rsid w:val="00A032D3"/>
    <w:rsid w:val="00A04055"/>
    <w:rsid w:val="00A04A10"/>
    <w:rsid w:val="00A05178"/>
    <w:rsid w:val="00A05747"/>
    <w:rsid w:val="00A05910"/>
    <w:rsid w:val="00A062B9"/>
    <w:rsid w:val="00A07AB9"/>
    <w:rsid w:val="00A102E6"/>
    <w:rsid w:val="00A106B0"/>
    <w:rsid w:val="00A106DE"/>
    <w:rsid w:val="00A10EB2"/>
    <w:rsid w:val="00A114E0"/>
    <w:rsid w:val="00A116AF"/>
    <w:rsid w:val="00A11A22"/>
    <w:rsid w:val="00A12547"/>
    <w:rsid w:val="00A125E5"/>
    <w:rsid w:val="00A1266D"/>
    <w:rsid w:val="00A13556"/>
    <w:rsid w:val="00A13590"/>
    <w:rsid w:val="00A13942"/>
    <w:rsid w:val="00A13CA3"/>
    <w:rsid w:val="00A14E2B"/>
    <w:rsid w:val="00A14E61"/>
    <w:rsid w:val="00A1560D"/>
    <w:rsid w:val="00A15B0A"/>
    <w:rsid w:val="00A166E6"/>
    <w:rsid w:val="00A16CE2"/>
    <w:rsid w:val="00A203FF"/>
    <w:rsid w:val="00A20835"/>
    <w:rsid w:val="00A213CD"/>
    <w:rsid w:val="00A216C0"/>
    <w:rsid w:val="00A226C9"/>
    <w:rsid w:val="00A22967"/>
    <w:rsid w:val="00A22ED6"/>
    <w:rsid w:val="00A2421C"/>
    <w:rsid w:val="00A24AD3"/>
    <w:rsid w:val="00A2614C"/>
    <w:rsid w:val="00A26834"/>
    <w:rsid w:val="00A27BB2"/>
    <w:rsid w:val="00A30396"/>
    <w:rsid w:val="00A309E8"/>
    <w:rsid w:val="00A327FE"/>
    <w:rsid w:val="00A3296D"/>
    <w:rsid w:val="00A345E6"/>
    <w:rsid w:val="00A34734"/>
    <w:rsid w:val="00A34BFD"/>
    <w:rsid w:val="00A37256"/>
    <w:rsid w:val="00A37599"/>
    <w:rsid w:val="00A375E0"/>
    <w:rsid w:val="00A4082A"/>
    <w:rsid w:val="00A41A35"/>
    <w:rsid w:val="00A422B5"/>
    <w:rsid w:val="00A42557"/>
    <w:rsid w:val="00A4277D"/>
    <w:rsid w:val="00A43053"/>
    <w:rsid w:val="00A45476"/>
    <w:rsid w:val="00A45A1B"/>
    <w:rsid w:val="00A460E2"/>
    <w:rsid w:val="00A46B76"/>
    <w:rsid w:val="00A46BEF"/>
    <w:rsid w:val="00A472DC"/>
    <w:rsid w:val="00A47301"/>
    <w:rsid w:val="00A4755E"/>
    <w:rsid w:val="00A47E2D"/>
    <w:rsid w:val="00A47F76"/>
    <w:rsid w:val="00A50313"/>
    <w:rsid w:val="00A51D96"/>
    <w:rsid w:val="00A5276E"/>
    <w:rsid w:val="00A53486"/>
    <w:rsid w:val="00A53E80"/>
    <w:rsid w:val="00A54453"/>
    <w:rsid w:val="00A54E22"/>
    <w:rsid w:val="00A54E82"/>
    <w:rsid w:val="00A55D53"/>
    <w:rsid w:val="00A57BC2"/>
    <w:rsid w:val="00A57D7E"/>
    <w:rsid w:val="00A6061D"/>
    <w:rsid w:val="00A60DCB"/>
    <w:rsid w:val="00A60DD3"/>
    <w:rsid w:val="00A6248F"/>
    <w:rsid w:val="00A632BC"/>
    <w:rsid w:val="00A63F9C"/>
    <w:rsid w:val="00A646A5"/>
    <w:rsid w:val="00A64788"/>
    <w:rsid w:val="00A64D3B"/>
    <w:rsid w:val="00A653FE"/>
    <w:rsid w:val="00A66B53"/>
    <w:rsid w:val="00A67807"/>
    <w:rsid w:val="00A67F78"/>
    <w:rsid w:val="00A70E98"/>
    <w:rsid w:val="00A71A18"/>
    <w:rsid w:val="00A720DA"/>
    <w:rsid w:val="00A7263B"/>
    <w:rsid w:val="00A72A14"/>
    <w:rsid w:val="00A72B25"/>
    <w:rsid w:val="00A731EB"/>
    <w:rsid w:val="00A735A2"/>
    <w:rsid w:val="00A73E96"/>
    <w:rsid w:val="00A74BBC"/>
    <w:rsid w:val="00A75826"/>
    <w:rsid w:val="00A76CCC"/>
    <w:rsid w:val="00A7704D"/>
    <w:rsid w:val="00A77534"/>
    <w:rsid w:val="00A77B79"/>
    <w:rsid w:val="00A77E22"/>
    <w:rsid w:val="00A8084E"/>
    <w:rsid w:val="00A80F74"/>
    <w:rsid w:val="00A81546"/>
    <w:rsid w:val="00A833F5"/>
    <w:rsid w:val="00A835A7"/>
    <w:rsid w:val="00A83BC6"/>
    <w:rsid w:val="00A8402E"/>
    <w:rsid w:val="00A84377"/>
    <w:rsid w:val="00A844C2"/>
    <w:rsid w:val="00A851F1"/>
    <w:rsid w:val="00A858C8"/>
    <w:rsid w:val="00A86B7A"/>
    <w:rsid w:val="00A86C4B"/>
    <w:rsid w:val="00A87409"/>
    <w:rsid w:val="00A874F7"/>
    <w:rsid w:val="00A8762E"/>
    <w:rsid w:val="00A87A64"/>
    <w:rsid w:val="00A87BAD"/>
    <w:rsid w:val="00A901E8"/>
    <w:rsid w:val="00A90A84"/>
    <w:rsid w:val="00A914D4"/>
    <w:rsid w:val="00A9158F"/>
    <w:rsid w:val="00A91960"/>
    <w:rsid w:val="00A92A87"/>
    <w:rsid w:val="00A9350B"/>
    <w:rsid w:val="00A94613"/>
    <w:rsid w:val="00A958DC"/>
    <w:rsid w:val="00A95A6F"/>
    <w:rsid w:val="00AA05EE"/>
    <w:rsid w:val="00AA098C"/>
    <w:rsid w:val="00AA18B3"/>
    <w:rsid w:val="00AA1D6B"/>
    <w:rsid w:val="00AA4592"/>
    <w:rsid w:val="00AA522A"/>
    <w:rsid w:val="00AA58C8"/>
    <w:rsid w:val="00AA5A4A"/>
    <w:rsid w:val="00AA6472"/>
    <w:rsid w:val="00AA6D54"/>
    <w:rsid w:val="00AA71A0"/>
    <w:rsid w:val="00AA7860"/>
    <w:rsid w:val="00AB1156"/>
    <w:rsid w:val="00AB18D7"/>
    <w:rsid w:val="00AB23AC"/>
    <w:rsid w:val="00AB2BC0"/>
    <w:rsid w:val="00AB2EEB"/>
    <w:rsid w:val="00AB36A5"/>
    <w:rsid w:val="00AB571A"/>
    <w:rsid w:val="00AB5B41"/>
    <w:rsid w:val="00AB5C0C"/>
    <w:rsid w:val="00AB72B8"/>
    <w:rsid w:val="00AC036B"/>
    <w:rsid w:val="00AC0BAE"/>
    <w:rsid w:val="00AC1117"/>
    <w:rsid w:val="00AC2DC0"/>
    <w:rsid w:val="00AC30FC"/>
    <w:rsid w:val="00AC336F"/>
    <w:rsid w:val="00AC383E"/>
    <w:rsid w:val="00AC5B35"/>
    <w:rsid w:val="00AC682D"/>
    <w:rsid w:val="00AC6867"/>
    <w:rsid w:val="00AC6AE8"/>
    <w:rsid w:val="00AC73C1"/>
    <w:rsid w:val="00AD06AD"/>
    <w:rsid w:val="00AD089D"/>
    <w:rsid w:val="00AD0BE0"/>
    <w:rsid w:val="00AD0D83"/>
    <w:rsid w:val="00AD1652"/>
    <w:rsid w:val="00AD1DBC"/>
    <w:rsid w:val="00AD2384"/>
    <w:rsid w:val="00AD3148"/>
    <w:rsid w:val="00AD399E"/>
    <w:rsid w:val="00AD4861"/>
    <w:rsid w:val="00AD498D"/>
    <w:rsid w:val="00AD4E0C"/>
    <w:rsid w:val="00AD5521"/>
    <w:rsid w:val="00AD6009"/>
    <w:rsid w:val="00AD6013"/>
    <w:rsid w:val="00AD6054"/>
    <w:rsid w:val="00AD7FF8"/>
    <w:rsid w:val="00AE00C8"/>
    <w:rsid w:val="00AE079B"/>
    <w:rsid w:val="00AE0CB0"/>
    <w:rsid w:val="00AE1086"/>
    <w:rsid w:val="00AE1C47"/>
    <w:rsid w:val="00AE2463"/>
    <w:rsid w:val="00AE2BD6"/>
    <w:rsid w:val="00AE345D"/>
    <w:rsid w:val="00AE42AA"/>
    <w:rsid w:val="00AE4688"/>
    <w:rsid w:val="00AE4F0C"/>
    <w:rsid w:val="00AE5EB2"/>
    <w:rsid w:val="00AE6325"/>
    <w:rsid w:val="00AE67A0"/>
    <w:rsid w:val="00AE690B"/>
    <w:rsid w:val="00AE731F"/>
    <w:rsid w:val="00AF00C2"/>
    <w:rsid w:val="00AF0B8D"/>
    <w:rsid w:val="00AF0D15"/>
    <w:rsid w:val="00AF2483"/>
    <w:rsid w:val="00AF26C5"/>
    <w:rsid w:val="00AF31AD"/>
    <w:rsid w:val="00AF413F"/>
    <w:rsid w:val="00AF5E19"/>
    <w:rsid w:val="00AF6AD5"/>
    <w:rsid w:val="00AF6B60"/>
    <w:rsid w:val="00AF6FA7"/>
    <w:rsid w:val="00AF78CC"/>
    <w:rsid w:val="00B002DB"/>
    <w:rsid w:val="00B0308E"/>
    <w:rsid w:val="00B04035"/>
    <w:rsid w:val="00B043B0"/>
    <w:rsid w:val="00B04A32"/>
    <w:rsid w:val="00B0601D"/>
    <w:rsid w:val="00B061C4"/>
    <w:rsid w:val="00B071ED"/>
    <w:rsid w:val="00B07455"/>
    <w:rsid w:val="00B10622"/>
    <w:rsid w:val="00B11662"/>
    <w:rsid w:val="00B12376"/>
    <w:rsid w:val="00B1245C"/>
    <w:rsid w:val="00B12710"/>
    <w:rsid w:val="00B12D4D"/>
    <w:rsid w:val="00B134CE"/>
    <w:rsid w:val="00B13A92"/>
    <w:rsid w:val="00B13E0B"/>
    <w:rsid w:val="00B15F0A"/>
    <w:rsid w:val="00B162F6"/>
    <w:rsid w:val="00B17E00"/>
    <w:rsid w:val="00B208F2"/>
    <w:rsid w:val="00B20D9F"/>
    <w:rsid w:val="00B20E04"/>
    <w:rsid w:val="00B213DF"/>
    <w:rsid w:val="00B21EF1"/>
    <w:rsid w:val="00B221DD"/>
    <w:rsid w:val="00B222A1"/>
    <w:rsid w:val="00B22D60"/>
    <w:rsid w:val="00B22E24"/>
    <w:rsid w:val="00B23983"/>
    <w:rsid w:val="00B24323"/>
    <w:rsid w:val="00B24C29"/>
    <w:rsid w:val="00B24E17"/>
    <w:rsid w:val="00B2503F"/>
    <w:rsid w:val="00B256A5"/>
    <w:rsid w:val="00B259DE"/>
    <w:rsid w:val="00B26241"/>
    <w:rsid w:val="00B2725F"/>
    <w:rsid w:val="00B2729A"/>
    <w:rsid w:val="00B27F01"/>
    <w:rsid w:val="00B30103"/>
    <w:rsid w:val="00B30118"/>
    <w:rsid w:val="00B3079B"/>
    <w:rsid w:val="00B30BBD"/>
    <w:rsid w:val="00B3259D"/>
    <w:rsid w:val="00B334A0"/>
    <w:rsid w:val="00B33AB5"/>
    <w:rsid w:val="00B34200"/>
    <w:rsid w:val="00B3453F"/>
    <w:rsid w:val="00B34D94"/>
    <w:rsid w:val="00B35822"/>
    <w:rsid w:val="00B358FA"/>
    <w:rsid w:val="00B368FD"/>
    <w:rsid w:val="00B37EBD"/>
    <w:rsid w:val="00B439DB"/>
    <w:rsid w:val="00B43FF6"/>
    <w:rsid w:val="00B4437F"/>
    <w:rsid w:val="00B44D96"/>
    <w:rsid w:val="00B44EF8"/>
    <w:rsid w:val="00B45341"/>
    <w:rsid w:val="00B45377"/>
    <w:rsid w:val="00B467AA"/>
    <w:rsid w:val="00B46EB7"/>
    <w:rsid w:val="00B500D3"/>
    <w:rsid w:val="00B50E5C"/>
    <w:rsid w:val="00B51D5A"/>
    <w:rsid w:val="00B52D83"/>
    <w:rsid w:val="00B5402C"/>
    <w:rsid w:val="00B546FE"/>
    <w:rsid w:val="00B54A19"/>
    <w:rsid w:val="00B559DB"/>
    <w:rsid w:val="00B56682"/>
    <w:rsid w:val="00B569BE"/>
    <w:rsid w:val="00B57D71"/>
    <w:rsid w:val="00B6075D"/>
    <w:rsid w:val="00B610BE"/>
    <w:rsid w:val="00B6134F"/>
    <w:rsid w:val="00B61BB3"/>
    <w:rsid w:val="00B624A5"/>
    <w:rsid w:val="00B62824"/>
    <w:rsid w:val="00B62D2D"/>
    <w:rsid w:val="00B62FC8"/>
    <w:rsid w:val="00B649C7"/>
    <w:rsid w:val="00B64C1B"/>
    <w:rsid w:val="00B66EBD"/>
    <w:rsid w:val="00B677E5"/>
    <w:rsid w:val="00B67FEE"/>
    <w:rsid w:val="00B7054A"/>
    <w:rsid w:val="00B70B3E"/>
    <w:rsid w:val="00B71366"/>
    <w:rsid w:val="00B71908"/>
    <w:rsid w:val="00B72208"/>
    <w:rsid w:val="00B72B6E"/>
    <w:rsid w:val="00B72F80"/>
    <w:rsid w:val="00B74BE4"/>
    <w:rsid w:val="00B75467"/>
    <w:rsid w:val="00B76547"/>
    <w:rsid w:val="00B7682D"/>
    <w:rsid w:val="00B76A17"/>
    <w:rsid w:val="00B772EF"/>
    <w:rsid w:val="00B80C97"/>
    <w:rsid w:val="00B80FF7"/>
    <w:rsid w:val="00B8125A"/>
    <w:rsid w:val="00B81EB0"/>
    <w:rsid w:val="00B824F5"/>
    <w:rsid w:val="00B830D6"/>
    <w:rsid w:val="00B83DB8"/>
    <w:rsid w:val="00B841AA"/>
    <w:rsid w:val="00B860F7"/>
    <w:rsid w:val="00B86134"/>
    <w:rsid w:val="00B86A1B"/>
    <w:rsid w:val="00B86C8D"/>
    <w:rsid w:val="00B87A8F"/>
    <w:rsid w:val="00B87D28"/>
    <w:rsid w:val="00B87DC9"/>
    <w:rsid w:val="00B91D89"/>
    <w:rsid w:val="00B922A7"/>
    <w:rsid w:val="00B9275D"/>
    <w:rsid w:val="00B92797"/>
    <w:rsid w:val="00B929BB"/>
    <w:rsid w:val="00B92C7A"/>
    <w:rsid w:val="00B93614"/>
    <w:rsid w:val="00B93B76"/>
    <w:rsid w:val="00B954E8"/>
    <w:rsid w:val="00B95894"/>
    <w:rsid w:val="00B959C4"/>
    <w:rsid w:val="00B96767"/>
    <w:rsid w:val="00B9684A"/>
    <w:rsid w:val="00B96B09"/>
    <w:rsid w:val="00B976A5"/>
    <w:rsid w:val="00B97B60"/>
    <w:rsid w:val="00B97FD5"/>
    <w:rsid w:val="00BA0C90"/>
    <w:rsid w:val="00BA0CDE"/>
    <w:rsid w:val="00BA1D13"/>
    <w:rsid w:val="00BA2328"/>
    <w:rsid w:val="00BA41FE"/>
    <w:rsid w:val="00BA4926"/>
    <w:rsid w:val="00BA4C83"/>
    <w:rsid w:val="00BA6C11"/>
    <w:rsid w:val="00BA6D95"/>
    <w:rsid w:val="00BA706F"/>
    <w:rsid w:val="00BA7C62"/>
    <w:rsid w:val="00BB041A"/>
    <w:rsid w:val="00BB1F19"/>
    <w:rsid w:val="00BB22CD"/>
    <w:rsid w:val="00BB305A"/>
    <w:rsid w:val="00BB34B0"/>
    <w:rsid w:val="00BB6064"/>
    <w:rsid w:val="00BC00A4"/>
    <w:rsid w:val="00BC18F4"/>
    <w:rsid w:val="00BC1ABB"/>
    <w:rsid w:val="00BC258D"/>
    <w:rsid w:val="00BC25BF"/>
    <w:rsid w:val="00BC2815"/>
    <w:rsid w:val="00BC2F54"/>
    <w:rsid w:val="00BC305C"/>
    <w:rsid w:val="00BC30DC"/>
    <w:rsid w:val="00BC3A96"/>
    <w:rsid w:val="00BC47BD"/>
    <w:rsid w:val="00BC50EF"/>
    <w:rsid w:val="00BC5548"/>
    <w:rsid w:val="00BC5DDA"/>
    <w:rsid w:val="00BC61E3"/>
    <w:rsid w:val="00BC6881"/>
    <w:rsid w:val="00BC7D3A"/>
    <w:rsid w:val="00BD0E33"/>
    <w:rsid w:val="00BD27A0"/>
    <w:rsid w:val="00BD2E3F"/>
    <w:rsid w:val="00BD3513"/>
    <w:rsid w:val="00BD3890"/>
    <w:rsid w:val="00BD3E24"/>
    <w:rsid w:val="00BD4162"/>
    <w:rsid w:val="00BD42F3"/>
    <w:rsid w:val="00BD439C"/>
    <w:rsid w:val="00BD4601"/>
    <w:rsid w:val="00BD4B7C"/>
    <w:rsid w:val="00BD55EC"/>
    <w:rsid w:val="00BD6166"/>
    <w:rsid w:val="00BD62E1"/>
    <w:rsid w:val="00BD70B0"/>
    <w:rsid w:val="00BD7B4A"/>
    <w:rsid w:val="00BD7B67"/>
    <w:rsid w:val="00BE0792"/>
    <w:rsid w:val="00BE124C"/>
    <w:rsid w:val="00BE180B"/>
    <w:rsid w:val="00BE1A6A"/>
    <w:rsid w:val="00BE1BFE"/>
    <w:rsid w:val="00BE2735"/>
    <w:rsid w:val="00BE3088"/>
    <w:rsid w:val="00BE30E3"/>
    <w:rsid w:val="00BE3FF8"/>
    <w:rsid w:val="00BE465D"/>
    <w:rsid w:val="00BE4CFE"/>
    <w:rsid w:val="00BE6643"/>
    <w:rsid w:val="00BE6C47"/>
    <w:rsid w:val="00BE6DCD"/>
    <w:rsid w:val="00BE7B5E"/>
    <w:rsid w:val="00BF1407"/>
    <w:rsid w:val="00BF16BA"/>
    <w:rsid w:val="00BF1F55"/>
    <w:rsid w:val="00BF2FE9"/>
    <w:rsid w:val="00BF3D78"/>
    <w:rsid w:val="00BF3DF3"/>
    <w:rsid w:val="00BF4F3B"/>
    <w:rsid w:val="00BF62BD"/>
    <w:rsid w:val="00BF631D"/>
    <w:rsid w:val="00BF66AE"/>
    <w:rsid w:val="00BF7325"/>
    <w:rsid w:val="00BF7589"/>
    <w:rsid w:val="00C00586"/>
    <w:rsid w:val="00C010F0"/>
    <w:rsid w:val="00C01A85"/>
    <w:rsid w:val="00C0257D"/>
    <w:rsid w:val="00C02B18"/>
    <w:rsid w:val="00C02B8D"/>
    <w:rsid w:val="00C041AA"/>
    <w:rsid w:val="00C044D5"/>
    <w:rsid w:val="00C047E4"/>
    <w:rsid w:val="00C04966"/>
    <w:rsid w:val="00C067A7"/>
    <w:rsid w:val="00C0694B"/>
    <w:rsid w:val="00C06AF2"/>
    <w:rsid w:val="00C06E1B"/>
    <w:rsid w:val="00C070BA"/>
    <w:rsid w:val="00C0787A"/>
    <w:rsid w:val="00C103AF"/>
    <w:rsid w:val="00C10D8A"/>
    <w:rsid w:val="00C10E10"/>
    <w:rsid w:val="00C10ED3"/>
    <w:rsid w:val="00C121A4"/>
    <w:rsid w:val="00C125C4"/>
    <w:rsid w:val="00C12A06"/>
    <w:rsid w:val="00C13AA1"/>
    <w:rsid w:val="00C156BF"/>
    <w:rsid w:val="00C15EBD"/>
    <w:rsid w:val="00C1669A"/>
    <w:rsid w:val="00C17705"/>
    <w:rsid w:val="00C179F5"/>
    <w:rsid w:val="00C21668"/>
    <w:rsid w:val="00C21BC1"/>
    <w:rsid w:val="00C2248D"/>
    <w:rsid w:val="00C23D07"/>
    <w:rsid w:val="00C23E01"/>
    <w:rsid w:val="00C25D83"/>
    <w:rsid w:val="00C265EA"/>
    <w:rsid w:val="00C30742"/>
    <w:rsid w:val="00C3081D"/>
    <w:rsid w:val="00C30B2C"/>
    <w:rsid w:val="00C30B95"/>
    <w:rsid w:val="00C310B2"/>
    <w:rsid w:val="00C32BD1"/>
    <w:rsid w:val="00C336CF"/>
    <w:rsid w:val="00C339AA"/>
    <w:rsid w:val="00C345E4"/>
    <w:rsid w:val="00C34B5C"/>
    <w:rsid w:val="00C34D87"/>
    <w:rsid w:val="00C35E82"/>
    <w:rsid w:val="00C35FB8"/>
    <w:rsid w:val="00C36D3F"/>
    <w:rsid w:val="00C36DDA"/>
    <w:rsid w:val="00C375AE"/>
    <w:rsid w:val="00C4007D"/>
    <w:rsid w:val="00C402FB"/>
    <w:rsid w:val="00C40677"/>
    <w:rsid w:val="00C407EC"/>
    <w:rsid w:val="00C40AF0"/>
    <w:rsid w:val="00C43E95"/>
    <w:rsid w:val="00C448AB"/>
    <w:rsid w:val="00C454B3"/>
    <w:rsid w:val="00C45910"/>
    <w:rsid w:val="00C45A9D"/>
    <w:rsid w:val="00C464CE"/>
    <w:rsid w:val="00C46B5C"/>
    <w:rsid w:val="00C46D66"/>
    <w:rsid w:val="00C47013"/>
    <w:rsid w:val="00C4722C"/>
    <w:rsid w:val="00C472CF"/>
    <w:rsid w:val="00C47674"/>
    <w:rsid w:val="00C47B86"/>
    <w:rsid w:val="00C47BE7"/>
    <w:rsid w:val="00C47D28"/>
    <w:rsid w:val="00C47FEC"/>
    <w:rsid w:val="00C504B6"/>
    <w:rsid w:val="00C51CAC"/>
    <w:rsid w:val="00C52E63"/>
    <w:rsid w:val="00C53E68"/>
    <w:rsid w:val="00C54330"/>
    <w:rsid w:val="00C55B49"/>
    <w:rsid w:val="00C56123"/>
    <w:rsid w:val="00C570F4"/>
    <w:rsid w:val="00C5771C"/>
    <w:rsid w:val="00C57ACD"/>
    <w:rsid w:val="00C600D1"/>
    <w:rsid w:val="00C60740"/>
    <w:rsid w:val="00C60D2D"/>
    <w:rsid w:val="00C61281"/>
    <w:rsid w:val="00C618D1"/>
    <w:rsid w:val="00C61A88"/>
    <w:rsid w:val="00C61AB2"/>
    <w:rsid w:val="00C62448"/>
    <w:rsid w:val="00C62795"/>
    <w:rsid w:val="00C62D68"/>
    <w:rsid w:val="00C62D6E"/>
    <w:rsid w:val="00C62FA1"/>
    <w:rsid w:val="00C63027"/>
    <w:rsid w:val="00C63DFA"/>
    <w:rsid w:val="00C63F26"/>
    <w:rsid w:val="00C641AA"/>
    <w:rsid w:val="00C647AE"/>
    <w:rsid w:val="00C64CA0"/>
    <w:rsid w:val="00C65367"/>
    <w:rsid w:val="00C673D9"/>
    <w:rsid w:val="00C67C37"/>
    <w:rsid w:val="00C67D68"/>
    <w:rsid w:val="00C7123C"/>
    <w:rsid w:val="00C71FC5"/>
    <w:rsid w:val="00C73372"/>
    <w:rsid w:val="00C74673"/>
    <w:rsid w:val="00C750D2"/>
    <w:rsid w:val="00C757D2"/>
    <w:rsid w:val="00C7721C"/>
    <w:rsid w:val="00C77B0E"/>
    <w:rsid w:val="00C77E98"/>
    <w:rsid w:val="00C805E2"/>
    <w:rsid w:val="00C8110B"/>
    <w:rsid w:val="00C81891"/>
    <w:rsid w:val="00C81CD7"/>
    <w:rsid w:val="00C8327D"/>
    <w:rsid w:val="00C83F7D"/>
    <w:rsid w:val="00C840C1"/>
    <w:rsid w:val="00C84785"/>
    <w:rsid w:val="00C84806"/>
    <w:rsid w:val="00C856F1"/>
    <w:rsid w:val="00C85CD4"/>
    <w:rsid w:val="00C85D61"/>
    <w:rsid w:val="00C85E73"/>
    <w:rsid w:val="00C86AD5"/>
    <w:rsid w:val="00C87855"/>
    <w:rsid w:val="00C87A5A"/>
    <w:rsid w:val="00C90894"/>
    <w:rsid w:val="00C91075"/>
    <w:rsid w:val="00C93004"/>
    <w:rsid w:val="00C9412F"/>
    <w:rsid w:val="00C94FE8"/>
    <w:rsid w:val="00C95427"/>
    <w:rsid w:val="00C95630"/>
    <w:rsid w:val="00C96BD6"/>
    <w:rsid w:val="00C97D52"/>
    <w:rsid w:val="00CA025C"/>
    <w:rsid w:val="00CA1013"/>
    <w:rsid w:val="00CA1F56"/>
    <w:rsid w:val="00CA6D83"/>
    <w:rsid w:val="00CA7066"/>
    <w:rsid w:val="00CB0234"/>
    <w:rsid w:val="00CB0A7C"/>
    <w:rsid w:val="00CB0BD1"/>
    <w:rsid w:val="00CB0C31"/>
    <w:rsid w:val="00CB0E48"/>
    <w:rsid w:val="00CB0F3A"/>
    <w:rsid w:val="00CB1C77"/>
    <w:rsid w:val="00CB1D40"/>
    <w:rsid w:val="00CB2665"/>
    <w:rsid w:val="00CB2D6F"/>
    <w:rsid w:val="00CB3408"/>
    <w:rsid w:val="00CB39EE"/>
    <w:rsid w:val="00CB3CA5"/>
    <w:rsid w:val="00CB3D9F"/>
    <w:rsid w:val="00CB3F91"/>
    <w:rsid w:val="00CB46FE"/>
    <w:rsid w:val="00CB4B3C"/>
    <w:rsid w:val="00CB5099"/>
    <w:rsid w:val="00CB55FF"/>
    <w:rsid w:val="00CB694A"/>
    <w:rsid w:val="00CC0020"/>
    <w:rsid w:val="00CC19AE"/>
    <w:rsid w:val="00CC1C8A"/>
    <w:rsid w:val="00CC1CB8"/>
    <w:rsid w:val="00CC2333"/>
    <w:rsid w:val="00CC3030"/>
    <w:rsid w:val="00CC39AC"/>
    <w:rsid w:val="00CC3F53"/>
    <w:rsid w:val="00CC4407"/>
    <w:rsid w:val="00CC4636"/>
    <w:rsid w:val="00CC4A81"/>
    <w:rsid w:val="00CC513C"/>
    <w:rsid w:val="00CC7252"/>
    <w:rsid w:val="00CC7350"/>
    <w:rsid w:val="00CC73C6"/>
    <w:rsid w:val="00CC7DDC"/>
    <w:rsid w:val="00CD0D55"/>
    <w:rsid w:val="00CD125E"/>
    <w:rsid w:val="00CD16BE"/>
    <w:rsid w:val="00CD31BB"/>
    <w:rsid w:val="00CD612C"/>
    <w:rsid w:val="00CD67B8"/>
    <w:rsid w:val="00CD6848"/>
    <w:rsid w:val="00CD6E4A"/>
    <w:rsid w:val="00CD7157"/>
    <w:rsid w:val="00CD7526"/>
    <w:rsid w:val="00CE00D1"/>
    <w:rsid w:val="00CE0DDE"/>
    <w:rsid w:val="00CE1675"/>
    <w:rsid w:val="00CE19AA"/>
    <w:rsid w:val="00CE1B0B"/>
    <w:rsid w:val="00CE266F"/>
    <w:rsid w:val="00CE2D72"/>
    <w:rsid w:val="00CE371B"/>
    <w:rsid w:val="00CE6727"/>
    <w:rsid w:val="00CE7B4E"/>
    <w:rsid w:val="00CF0B4C"/>
    <w:rsid w:val="00CF0C9F"/>
    <w:rsid w:val="00CF0EBF"/>
    <w:rsid w:val="00CF0F7F"/>
    <w:rsid w:val="00CF10AE"/>
    <w:rsid w:val="00CF2BEE"/>
    <w:rsid w:val="00CF31F3"/>
    <w:rsid w:val="00CF46A9"/>
    <w:rsid w:val="00CF4D07"/>
    <w:rsid w:val="00CF53A4"/>
    <w:rsid w:val="00CF5F28"/>
    <w:rsid w:val="00CF601A"/>
    <w:rsid w:val="00CF67AF"/>
    <w:rsid w:val="00CF69EE"/>
    <w:rsid w:val="00CF6B48"/>
    <w:rsid w:val="00CF78EB"/>
    <w:rsid w:val="00CF793D"/>
    <w:rsid w:val="00D003CC"/>
    <w:rsid w:val="00D0162A"/>
    <w:rsid w:val="00D02F19"/>
    <w:rsid w:val="00D0321D"/>
    <w:rsid w:val="00D034EE"/>
    <w:rsid w:val="00D03790"/>
    <w:rsid w:val="00D04F77"/>
    <w:rsid w:val="00D05437"/>
    <w:rsid w:val="00D068C2"/>
    <w:rsid w:val="00D06CAA"/>
    <w:rsid w:val="00D07B41"/>
    <w:rsid w:val="00D07D5F"/>
    <w:rsid w:val="00D07EA7"/>
    <w:rsid w:val="00D10373"/>
    <w:rsid w:val="00D10720"/>
    <w:rsid w:val="00D121FF"/>
    <w:rsid w:val="00D1326E"/>
    <w:rsid w:val="00D134B1"/>
    <w:rsid w:val="00D13C58"/>
    <w:rsid w:val="00D1419B"/>
    <w:rsid w:val="00D14384"/>
    <w:rsid w:val="00D14C03"/>
    <w:rsid w:val="00D14E83"/>
    <w:rsid w:val="00D157D3"/>
    <w:rsid w:val="00D1668C"/>
    <w:rsid w:val="00D167AD"/>
    <w:rsid w:val="00D16AE2"/>
    <w:rsid w:val="00D17D90"/>
    <w:rsid w:val="00D17DB1"/>
    <w:rsid w:val="00D17E92"/>
    <w:rsid w:val="00D2005F"/>
    <w:rsid w:val="00D202C4"/>
    <w:rsid w:val="00D20C4F"/>
    <w:rsid w:val="00D2109F"/>
    <w:rsid w:val="00D215AC"/>
    <w:rsid w:val="00D232A0"/>
    <w:rsid w:val="00D23AE4"/>
    <w:rsid w:val="00D23B73"/>
    <w:rsid w:val="00D23D6C"/>
    <w:rsid w:val="00D2510F"/>
    <w:rsid w:val="00D25259"/>
    <w:rsid w:val="00D26C63"/>
    <w:rsid w:val="00D27F33"/>
    <w:rsid w:val="00D30230"/>
    <w:rsid w:val="00D3080F"/>
    <w:rsid w:val="00D3126F"/>
    <w:rsid w:val="00D31B7B"/>
    <w:rsid w:val="00D32103"/>
    <w:rsid w:val="00D322B4"/>
    <w:rsid w:val="00D32CAF"/>
    <w:rsid w:val="00D33633"/>
    <w:rsid w:val="00D33756"/>
    <w:rsid w:val="00D3413E"/>
    <w:rsid w:val="00D3453E"/>
    <w:rsid w:val="00D35444"/>
    <w:rsid w:val="00D35FDD"/>
    <w:rsid w:val="00D3625C"/>
    <w:rsid w:val="00D36832"/>
    <w:rsid w:val="00D37601"/>
    <w:rsid w:val="00D403FA"/>
    <w:rsid w:val="00D41A5A"/>
    <w:rsid w:val="00D42AB4"/>
    <w:rsid w:val="00D44198"/>
    <w:rsid w:val="00D4549B"/>
    <w:rsid w:val="00D4585C"/>
    <w:rsid w:val="00D46FD7"/>
    <w:rsid w:val="00D47386"/>
    <w:rsid w:val="00D4784E"/>
    <w:rsid w:val="00D47C74"/>
    <w:rsid w:val="00D509C2"/>
    <w:rsid w:val="00D51071"/>
    <w:rsid w:val="00D536E0"/>
    <w:rsid w:val="00D53881"/>
    <w:rsid w:val="00D541D3"/>
    <w:rsid w:val="00D54708"/>
    <w:rsid w:val="00D54957"/>
    <w:rsid w:val="00D554F0"/>
    <w:rsid w:val="00D5685F"/>
    <w:rsid w:val="00D57085"/>
    <w:rsid w:val="00D5792B"/>
    <w:rsid w:val="00D57A07"/>
    <w:rsid w:val="00D6025F"/>
    <w:rsid w:val="00D60462"/>
    <w:rsid w:val="00D60E7A"/>
    <w:rsid w:val="00D6179F"/>
    <w:rsid w:val="00D61881"/>
    <w:rsid w:val="00D61E0E"/>
    <w:rsid w:val="00D62236"/>
    <w:rsid w:val="00D629EE"/>
    <w:rsid w:val="00D635C8"/>
    <w:rsid w:val="00D63751"/>
    <w:rsid w:val="00D64148"/>
    <w:rsid w:val="00D6418D"/>
    <w:rsid w:val="00D64500"/>
    <w:rsid w:val="00D64AF1"/>
    <w:rsid w:val="00D666AF"/>
    <w:rsid w:val="00D66FB1"/>
    <w:rsid w:val="00D67B92"/>
    <w:rsid w:val="00D70452"/>
    <w:rsid w:val="00D70652"/>
    <w:rsid w:val="00D70D0B"/>
    <w:rsid w:val="00D71B30"/>
    <w:rsid w:val="00D71C11"/>
    <w:rsid w:val="00D71C1A"/>
    <w:rsid w:val="00D7213B"/>
    <w:rsid w:val="00D723F8"/>
    <w:rsid w:val="00D7387E"/>
    <w:rsid w:val="00D73DDD"/>
    <w:rsid w:val="00D74316"/>
    <w:rsid w:val="00D74CA5"/>
    <w:rsid w:val="00D75C4C"/>
    <w:rsid w:val="00D772A0"/>
    <w:rsid w:val="00D7767D"/>
    <w:rsid w:val="00D80DC5"/>
    <w:rsid w:val="00D8190F"/>
    <w:rsid w:val="00D825EB"/>
    <w:rsid w:val="00D827DA"/>
    <w:rsid w:val="00D83E61"/>
    <w:rsid w:val="00D84C7B"/>
    <w:rsid w:val="00D85C74"/>
    <w:rsid w:val="00D87227"/>
    <w:rsid w:val="00D87ED9"/>
    <w:rsid w:val="00D9232C"/>
    <w:rsid w:val="00D92913"/>
    <w:rsid w:val="00D92925"/>
    <w:rsid w:val="00D939A7"/>
    <w:rsid w:val="00D94BAC"/>
    <w:rsid w:val="00D94C73"/>
    <w:rsid w:val="00D95E97"/>
    <w:rsid w:val="00D964B0"/>
    <w:rsid w:val="00D9684F"/>
    <w:rsid w:val="00D96F1B"/>
    <w:rsid w:val="00D9757E"/>
    <w:rsid w:val="00DA031C"/>
    <w:rsid w:val="00DA0504"/>
    <w:rsid w:val="00DA0D82"/>
    <w:rsid w:val="00DA0F28"/>
    <w:rsid w:val="00DA138B"/>
    <w:rsid w:val="00DA14E3"/>
    <w:rsid w:val="00DA162D"/>
    <w:rsid w:val="00DA33FB"/>
    <w:rsid w:val="00DA3C0F"/>
    <w:rsid w:val="00DA4C0D"/>
    <w:rsid w:val="00DA4D8C"/>
    <w:rsid w:val="00DA6FA7"/>
    <w:rsid w:val="00DB23BB"/>
    <w:rsid w:val="00DB2858"/>
    <w:rsid w:val="00DB34C7"/>
    <w:rsid w:val="00DB3A10"/>
    <w:rsid w:val="00DB3B40"/>
    <w:rsid w:val="00DB420B"/>
    <w:rsid w:val="00DB5157"/>
    <w:rsid w:val="00DB56EA"/>
    <w:rsid w:val="00DB6E95"/>
    <w:rsid w:val="00DC0800"/>
    <w:rsid w:val="00DC0930"/>
    <w:rsid w:val="00DC12C0"/>
    <w:rsid w:val="00DC1820"/>
    <w:rsid w:val="00DC1992"/>
    <w:rsid w:val="00DC1F27"/>
    <w:rsid w:val="00DC20C0"/>
    <w:rsid w:val="00DC257D"/>
    <w:rsid w:val="00DC2ED1"/>
    <w:rsid w:val="00DC32EC"/>
    <w:rsid w:val="00DC47C5"/>
    <w:rsid w:val="00DC48B3"/>
    <w:rsid w:val="00DC4980"/>
    <w:rsid w:val="00DC4CCA"/>
    <w:rsid w:val="00DC5B0D"/>
    <w:rsid w:val="00DC5DCB"/>
    <w:rsid w:val="00DC7136"/>
    <w:rsid w:val="00DC74CE"/>
    <w:rsid w:val="00DC7E6E"/>
    <w:rsid w:val="00DD0076"/>
    <w:rsid w:val="00DD079B"/>
    <w:rsid w:val="00DD1071"/>
    <w:rsid w:val="00DD11F2"/>
    <w:rsid w:val="00DD208F"/>
    <w:rsid w:val="00DD2235"/>
    <w:rsid w:val="00DD2D15"/>
    <w:rsid w:val="00DD35CA"/>
    <w:rsid w:val="00DD35F9"/>
    <w:rsid w:val="00DD3FCB"/>
    <w:rsid w:val="00DD5A62"/>
    <w:rsid w:val="00DD6283"/>
    <w:rsid w:val="00DE06B7"/>
    <w:rsid w:val="00DE086B"/>
    <w:rsid w:val="00DE1A57"/>
    <w:rsid w:val="00DE1DBD"/>
    <w:rsid w:val="00DE4A14"/>
    <w:rsid w:val="00DE594F"/>
    <w:rsid w:val="00DE5DAF"/>
    <w:rsid w:val="00DE6A87"/>
    <w:rsid w:val="00DE6D43"/>
    <w:rsid w:val="00DE7D92"/>
    <w:rsid w:val="00DF063C"/>
    <w:rsid w:val="00DF0DEC"/>
    <w:rsid w:val="00DF194A"/>
    <w:rsid w:val="00DF222E"/>
    <w:rsid w:val="00DF2A43"/>
    <w:rsid w:val="00DF3233"/>
    <w:rsid w:val="00DF47C5"/>
    <w:rsid w:val="00DF560C"/>
    <w:rsid w:val="00DF657A"/>
    <w:rsid w:val="00DF6845"/>
    <w:rsid w:val="00DF71AB"/>
    <w:rsid w:val="00E002C0"/>
    <w:rsid w:val="00E003FF"/>
    <w:rsid w:val="00E00848"/>
    <w:rsid w:val="00E011B7"/>
    <w:rsid w:val="00E0123F"/>
    <w:rsid w:val="00E0129F"/>
    <w:rsid w:val="00E01545"/>
    <w:rsid w:val="00E01BDE"/>
    <w:rsid w:val="00E0229B"/>
    <w:rsid w:val="00E02D4E"/>
    <w:rsid w:val="00E03941"/>
    <w:rsid w:val="00E03E99"/>
    <w:rsid w:val="00E042F4"/>
    <w:rsid w:val="00E046CD"/>
    <w:rsid w:val="00E0499B"/>
    <w:rsid w:val="00E055E5"/>
    <w:rsid w:val="00E06106"/>
    <w:rsid w:val="00E065AE"/>
    <w:rsid w:val="00E06F0D"/>
    <w:rsid w:val="00E07393"/>
    <w:rsid w:val="00E07671"/>
    <w:rsid w:val="00E07D84"/>
    <w:rsid w:val="00E07F06"/>
    <w:rsid w:val="00E1176B"/>
    <w:rsid w:val="00E11D52"/>
    <w:rsid w:val="00E11E8C"/>
    <w:rsid w:val="00E13AFF"/>
    <w:rsid w:val="00E156CA"/>
    <w:rsid w:val="00E15C95"/>
    <w:rsid w:val="00E15D52"/>
    <w:rsid w:val="00E16248"/>
    <w:rsid w:val="00E179C2"/>
    <w:rsid w:val="00E2058E"/>
    <w:rsid w:val="00E208DE"/>
    <w:rsid w:val="00E21087"/>
    <w:rsid w:val="00E21555"/>
    <w:rsid w:val="00E21556"/>
    <w:rsid w:val="00E225F5"/>
    <w:rsid w:val="00E23630"/>
    <w:rsid w:val="00E247A2"/>
    <w:rsid w:val="00E24E47"/>
    <w:rsid w:val="00E24FE0"/>
    <w:rsid w:val="00E25868"/>
    <w:rsid w:val="00E2622D"/>
    <w:rsid w:val="00E262D8"/>
    <w:rsid w:val="00E2691F"/>
    <w:rsid w:val="00E270B2"/>
    <w:rsid w:val="00E2758E"/>
    <w:rsid w:val="00E30AAC"/>
    <w:rsid w:val="00E30B25"/>
    <w:rsid w:val="00E3223D"/>
    <w:rsid w:val="00E3228C"/>
    <w:rsid w:val="00E3247D"/>
    <w:rsid w:val="00E328E9"/>
    <w:rsid w:val="00E33F47"/>
    <w:rsid w:val="00E35E0A"/>
    <w:rsid w:val="00E35E81"/>
    <w:rsid w:val="00E35FC8"/>
    <w:rsid w:val="00E360A5"/>
    <w:rsid w:val="00E36131"/>
    <w:rsid w:val="00E36BF2"/>
    <w:rsid w:val="00E405D8"/>
    <w:rsid w:val="00E406DF"/>
    <w:rsid w:val="00E40CBE"/>
    <w:rsid w:val="00E40CDC"/>
    <w:rsid w:val="00E4167A"/>
    <w:rsid w:val="00E41C62"/>
    <w:rsid w:val="00E422B2"/>
    <w:rsid w:val="00E42A5A"/>
    <w:rsid w:val="00E42FA3"/>
    <w:rsid w:val="00E435F4"/>
    <w:rsid w:val="00E44E80"/>
    <w:rsid w:val="00E44F00"/>
    <w:rsid w:val="00E4501A"/>
    <w:rsid w:val="00E45E75"/>
    <w:rsid w:val="00E4609B"/>
    <w:rsid w:val="00E4709A"/>
    <w:rsid w:val="00E51773"/>
    <w:rsid w:val="00E5196C"/>
    <w:rsid w:val="00E5245E"/>
    <w:rsid w:val="00E52688"/>
    <w:rsid w:val="00E5268F"/>
    <w:rsid w:val="00E55454"/>
    <w:rsid w:val="00E5651A"/>
    <w:rsid w:val="00E572F9"/>
    <w:rsid w:val="00E57446"/>
    <w:rsid w:val="00E579CE"/>
    <w:rsid w:val="00E60E3B"/>
    <w:rsid w:val="00E617CA"/>
    <w:rsid w:val="00E61A12"/>
    <w:rsid w:val="00E62EA7"/>
    <w:rsid w:val="00E637CF"/>
    <w:rsid w:val="00E64BAC"/>
    <w:rsid w:val="00E65535"/>
    <w:rsid w:val="00E65838"/>
    <w:rsid w:val="00E65869"/>
    <w:rsid w:val="00E65B8A"/>
    <w:rsid w:val="00E65BEA"/>
    <w:rsid w:val="00E65F3A"/>
    <w:rsid w:val="00E660F3"/>
    <w:rsid w:val="00E67D4D"/>
    <w:rsid w:val="00E709B5"/>
    <w:rsid w:val="00E70ED5"/>
    <w:rsid w:val="00E722F6"/>
    <w:rsid w:val="00E728B8"/>
    <w:rsid w:val="00E72B4D"/>
    <w:rsid w:val="00E73504"/>
    <w:rsid w:val="00E73D26"/>
    <w:rsid w:val="00E73DE0"/>
    <w:rsid w:val="00E740FA"/>
    <w:rsid w:val="00E74547"/>
    <w:rsid w:val="00E75265"/>
    <w:rsid w:val="00E812DC"/>
    <w:rsid w:val="00E81C39"/>
    <w:rsid w:val="00E8262C"/>
    <w:rsid w:val="00E83281"/>
    <w:rsid w:val="00E8368E"/>
    <w:rsid w:val="00E83A20"/>
    <w:rsid w:val="00E84DE0"/>
    <w:rsid w:val="00E857AA"/>
    <w:rsid w:val="00E86389"/>
    <w:rsid w:val="00E86D0D"/>
    <w:rsid w:val="00E87E36"/>
    <w:rsid w:val="00E91C5F"/>
    <w:rsid w:val="00E92C31"/>
    <w:rsid w:val="00E92E58"/>
    <w:rsid w:val="00E932F9"/>
    <w:rsid w:val="00E93C95"/>
    <w:rsid w:val="00E93F50"/>
    <w:rsid w:val="00E94A85"/>
    <w:rsid w:val="00E9509A"/>
    <w:rsid w:val="00E951F4"/>
    <w:rsid w:val="00E954B7"/>
    <w:rsid w:val="00E965B1"/>
    <w:rsid w:val="00E96E69"/>
    <w:rsid w:val="00E96E81"/>
    <w:rsid w:val="00E97A31"/>
    <w:rsid w:val="00E97BA8"/>
    <w:rsid w:val="00EA043A"/>
    <w:rsid w:val="00EA0DB3"/>
    <w:rsid w:val="00EA14AC"/>
    <w:rsid w:val="00EA1D83"/>
    <w:rsid w:val="00EA1D97"/>
    <w:rsid w:val="00EA1DB6"/>
    <w:rsid w:val="00EA2287"/>
    <w:rsid w:val="00EA33E3"/>
    <w:rsid w:val="00EA3EDD"/>
    <w:rsid w:val="00EA4128"/>
    <w:rsid w:val="00EA505D"/>
    <w:rsid w:val="00EA572B"/>
    <w:rsid w:val="00EA5FD1"/>
    <w:rsid w:val="00EA60A1"/>
    <w:rsid w:val="00EA6A3D"/>
    <w:rsid w:val="00EA6DC1"/>
    <w:rsid w:val="00EA7668"/>
    <w:rsid w:val="00EB0A41"/>
    <w:rsid w:val="00EB0A61"/>
    <w:rsid w:val="00EB1354"/>
    <w:rsid w:val="00EB2482"/>
    <w:rsid w:val="00EB2695"/>
    <w:rsid w:val="00EB2A87"/>
    <w:rsid w:val="00EB31D7"/>
    <w:rsid w:val="00EB3A90"/>
    <w:rsid w:val="00EB3CC2"/>
    <w:rsid w:val="00EB3DB0"/>
    <w:rsid w:val="00EB42E3"/>
    <w:rsid w:val="00EB4B35"/>
    <w:rsid w:val="00EB4C0A"/>
    <w:rsid w:val="00EB4DB8"/>
    <w:rsid w:val="00EB5263"/>
    <w:rsid w:val="00EB5905"/>
    <w:rsid w:val="00EB5BDD"/>
    <w:rsid w:val="00EB6EAF"/>
    <w:rsid w:val="00EB70DC"/>
    <w:rsid w:val="00EC0DB0"/>
    <w:rsid w:val="00EC1099"/>
    <w:rsid w:val="00EC1557"/>
    <w:rsid w:val="00EC15FF"/>
    <w:rsid w:val="00EC19D1"/>
    <w:rsid w:val="00EC1AC5"/>
    <w:rsid w:val="00EC325C"/>
    <w:rsid w:val="00EC4333"/>
    <w:rsid w:val="00EC51EF"/>
    <w:rsid w:val="00EC5BD6"/>
    <w:rsid w:val="00EC5DFC"/>
    <w:rsid w:val="00EC6D91"/>
    <w:rsid w:val="00EC6EF7"/>
    <w:rsid w:val="00EC717F"/>
    <w:rsid w:val="00EC7952"/>
    <w:rsid w:val="00ED0495"/>
    <w:rsid w:val="00ED0B80"/>
    <w:rsid w:val="00ED11A4"/>
    <w:rsid w:val="00ED13A3"/>
    <w:rsid w:val="00ED2B92"/>
    <w:rsid w:val="00ED2E59"/>
    <w:rsid w:val="00ED3D15"/>
    <w:rsid w:val="00ED5333"/>
    <w:rsid w:val="00ED5FEA"/>
    <w:rsid w:val="00ED7C41"/>
    <w:rsid w:val="00ED7E93"/>
    <w:rsid w:val="00EE07C3"/>
    <w:rsid w:val="00EE0987"/>
    <w:rsid w:val="00EE0B3B"/>
    <w:rsid w:val="00EE116F"/>
    <w:rsid w:val="00EE149E"/>
    <w:rsid w:val="00EE2C92"/>
    <w:rsid w:val="00EE2D45"/>
    <w:rsid w:val="00EE41B9"/>
    <w:rsid w:val="00EE41C4"/>
    <w:rsid w:val="00EE446C"/>
    <w:rsid w:val="00EE5B0E"/>
    <w:rsid w:val="00EE5CFF"/>
    <w:rsid w:val="00EE7E64"/>
    <w:rsid w:val="00EF0614"/>
    <w:rsid w:val="00EF0916"/>
    <w:rsid w:val="00EF0A2D"/>
    <w:rsid w:val="00EF32F5"/>
    <w:rsid w:val="00EF3674"/>
    <w:rsid w:val="00EF3E4F"/>
    <w:rsid w:val="00EF459D"/>
    <w:rsid w:val="00EF4622"/>
    <w:rsid w:val="00EF4668"/>
    <w:rsid w:val="00EF56EE"/>
    <w:rsid w:val="00EF571B"/>
    <w:rsid w:val="00EF5EB2"/>
    <w:rsid w:val="00EF6494"/>
    <w:rsid w:val="00EF6537"/>
    <w:rsid w:val="00EF79CE"/>
    <w:rsid w:val="00EF7E8D"/>
    <w:rsid w:val="00F0026B"/>
    <w:rsid w:val="00F0208E"/>
    <w:rsid w:val="00F033B2"/>
    <w:rsid w:val="00F03A64"/>
    <w:rsid w:val="00F03EE4"/>
    <w:rsid w:val="00F04325"/>
    <w:rsid w:val="00F05055"/>
    <w:rsid w:val="00F073D3"/>
    <w:rsid w:val="00F07762"/>
    <w:rsid w:val="00F07AA6"/>
    <w:rsid w:val="00F07E93"/>
    <w:rsid w:val="00F1008B"/>
    <w:rsid w:val="00F10881"/>
    <w:rsid w:val="00F10C68"/>
    <w:rsid w:val="00F11018"/>
    <w:rsid w:val="00F115EA"/>
    <w:rsid w:val="00F116C4"/>
    <w:rsid w:val="00F11A8F"/>
    <w:rsid w:val="00F11F01"/>
    <w:rsid w:val="00F127CE"/>
    <w:rsid w:val="00F13343"/>
    <w:rsid w:val="00F1364C"/>
    <w:rsid w:val="00F1371E"/>
    <w:rsid w:val="00F13CDF"/>
    <w:rsid w:val="00F13DC6"/>
    <w:rsid w:val="00F140B7"/>
    <w:rsid w:val="00F14323"/>
    <w:rsid w:val="00F1444C"/>
    <w:rsid w:val="00F15288"/>
    <w:rsid w:val="00F15D4D"/>
    <w:rsid w:val="00F15FCB"/>
    <w:rsid w:val="00F16BB0"/>
    <w:rsid w:val="00F16FB4"/>
    <w:rsid w:val="00F203F0"/>
    <w:rsid w:val="00F20FE9"/>
    <w:rsid w:val="00F227CF"/>
    <w:rsid w:val="00F23AC5"/>
    <w:rsid w:val="00F23D57"/>
    <w:rsid w:val="00F247C4"/>
    <w:rsid w:val="00F24E23"/>
    <w:rsid w:val="00F255F8"/>
    <w:rsid w:val="00F2565D"/>
    <w:rsid w:val="00F26D8F"/>
    <w:rsid w:val="00F27CBE"/>
    <w:rsid w:val="00F3019E"/>
    <w:rsid w:val="00F30EFD"/>
    <w:rsid w:val="00F3286B"/>
    <w:rsid w:val="00F343E2"/>
    <w:rsid w:val="00F34749"/>
    <w:rsid w:val="00F3512A"/>
    <w:rsid w:val="00F356AE"/>
    <w:rsid w:val="00F35F03"/>
    <w:rsid w:val="00F3676A"/>
    <w:rsid w:val="00F3678E"/>
    <w:rsid w:val="00F368BE"/>
    <w:rsid w:val="00F403B9"/>
    <w:rsid w:val="00F40ABE"/>
    <w:rsid w:val="00F410BF"/>
    <w:rsid w:val="00F41359"/>
    <w:rsid w:val="00F418CA"/>
    <w:rsid w:val="00F42CAE"/>
    <w:rsid w:val="00F43D30"/>
    <w:rsid w:val="00F4426B"/>
    <w:rsid w:val="00F443FA"/>
    <w:rsid w:val="00F446E0"/>
    <w:rsid w:val="00F44C45"/>
    <w:rsid w:val="00F453B7"/>
    <w:rsid w:val="00F45CCC"/>
    <w:rsid w:val="00F4648D"/>
    <w:rsid w:val="00F47177"/>
    <w:rsid w:val="00F472FD"/>
    <w:rsid w:val="00F51FD1"/>
    <w:rsid w:val="00F52B3B"/>
    <w:rsid w:val="00F52DD7"/>
    <w:rsid w:val="00F54097"/>
    <w:rsid w:val="00F5423B"/>
    <w:rsid w:val="00F54576"/>
    <w:rsid w:val="00F5579D"/>
    <w:rsid w:val="00F55D7C"/>
    <w:rsid w:val="00F55E5C"/>
    <w:rsid w:val="00F5600D"/>
    <w:rsid w:val="00F56189"/>
    <w:rsid w:val="00F573F3"/>
    <w:rsid w:val="00F57DD7"/>
    <w:rsid w:val="00F60005"/>
    <w:rsid w:val="00F60FAE"/>
    <w:rsid w:val="00F611BE"/>
    <w:rsid w:val="00F618A0"/>
    <w:rsid w:val="00F618EB"/>
    <w:rsid w:val="00F64335"/>
    <w:rsid w:val="00F64361"/>
    <w:rsid w:val="00F65EE1"/>
    <w:rsid w:val="00F66109"/>
    <w:rsid w:val="00F66314"/>
    <w:rsid w:val="00F6695F"/>
    <w:rsid w:val="00F7025B"/>
    <w:rsid w:val="00F70D85"/>
    <w:rsid w:val="00F70E27"/>
    <w:rsid w:val="00F71A72"/>
    <w:rsid w:val="00F71D08"/>
    <w:rsid w:val="00F720EE"/>
    <w:rsid w:val="00F72947"/>
    <w:rsid w:val="00F74B3C"/>
    <w:rsid w:val="00F74CED"/>
    <w:rsid w:val="00F759BB"/>
    <w:rsid w:val="00F76335"/>
    <w:rsid w:val="00F76BC4"/>
    <w:rsid w:val="00F7731C"/>
    <w:rsid w:val="00F7767E"/>
    <w:rsid w:val="00F77C04"/>
    <w:rsid w:val="00F804AF"/>
    <w:rsid w:val="00F8456E"/>
    <w:rsid w:val="00F85BCC"/>
    <w:rsid w:val="00F868FB"/>
    <w:rsid w:val="00F87BC0"/>
    <w:rsid w:val="00F906F2"/>
    <w:rsid w:val="00F91335"/>
    <w:rsid w:val="00F9138E"/>
    <w:rsid w:val="00F918CB"/>
    <w:rsid w:val="00F92053"/>
    <w:rsid w:val="00F93601"/>
    <w:rsid w:val="00F9442B"/>
    <w:rsid w:val="00F95275"/>
    <w:rsid w:val="00F96240"/>
    <w:rsid w:val="00F96247"/>
    <w:rsid w:val="00F96E30"/>
    <w:rsid w:val="00F96F04"/>
    <w:rsid w:val="00F97157"/>
    <w:rsid w:val="00F97A26"/>
    <w:rsid w:val="00FA1F23"/>
    <w:rsid w:val="00FA2758"/>
    <w:rsid w:val="00FA2B2B"/>
    <w:rsid w:val="00FA4B30"/>
    <w:rsid w:val="00FA4EB5"/>
    <w:rsid w:val="00FA608A"/>
    <w:rsid w:val="00FA7BB3"/>
    <w:rsid w:val="00FA7FAC"/>
    <w:rsid w:val="00FB0642"/>
    <w:rsid w:val="00FB0E8D"/>
    <w:rsid w:val="00FB11A5"/>
    <w:rsid w:val="00FB11FF"/>
    <w:rsid w:val="00FB17C9"/>
    <w:rsid w:val="00FB181E"/>
    <w:rsid w:val="00FB30B9"/>
    <w:rsid w:val="00FB48EC"/>
    <w:rsid w:val="00FB4B30"/>
    <w:rsid w:val="00FB4E4D"/>
    <w:rsid w:val="00FB5C78"/>
    <w:rsid w:val="00FB6020"/>
    <w:rsid w:val="00FB6273"/>
    <w:rsid w:val="00FB6395"/>
    <w:rsid w:val="00FC0048"/>
    <w:rsid w:val="00FC09E2"/>
    <w:rsid w:val="00FC16E7"/>
    <w:rsid w:val="00FC1748"/>
    <w:rsid w:val="00FC17A0"/>
    <w:rsid w:val="00FC28AF"/>
    <w:rsid w:val="00FC4582"/>
    <w:rsid w:val="00FC4B8B"/>
    <w:rsid w:val="00FC4D52"/>
    <w:rsid w:val="00FC5F8E"/>
    <w:rsid w:val="00FC7202"/>
    <w:rsid w:val="00FC766A"/>
    <w:rsid w:val="00FD112D"/>
    <w:rsid w:val="00FD1B8E"/>
    <w:rsid w:val="00FD27EB"/>
    <w:rsid w:val="00FD2855"/>
    <w:rsid w:val="00FD2D35"/>
    <w:rsid w:val="00FD3FBA"/>
    <w:rsid w:val="00FD43CC"/>
    <w:rsid w:val="00FD4D73"/>
    <w:rsid w:val="00FD6274"/>
    <w:rsid w:val="00FD62E2"/>
    <w:rsid w:val="00FD64BA"/>
    <w:rsid w:val="00FD69C7"/>
    <w:rsid w:val="00FD7134"/>
    <w:rsid w:val="00FD7388"/>
    <w:rsid w:val="00FD7B26"/>
    <w:rsid w:val="00FE2344"/>
    <w:rsid w:val="00FE42EC"/>
    <w:rsid w:val="00FE540A"/>
    <w:rsid w:val="00FE6C53"/>
    <w:rsid w:val="00FE6CB8"/>
    <w:rsid w:val="00FE7670"/>
    <w:rsid w:val="00FF0178"/>
    <w:rsid w:val="00FF03E6"/>
    <w:rsid w:val="00FF17AD"/>
    <w:rsid w:val="00FF182E"/>
    <w:rsid w:val="00FF234F"/>
    <w:rsid w:val="00FF255E"/>
    <w:rsid w:val="00FF36B5"/>
    <w:rsid w:val="00FF37C1"/>
    <w:rsid w:val="00FF38D6"/>
    <w:rsid w:val="00FF53BF"/>
    <w:rsid w:val="00FF5591"/>
    <w:rsid w:val="00FF5F8B"/>
    <w:rsid w:val="00FF66D2"/>
    <w:rsid w:val="00FF69B9"/>
    <w:rsid w:val="00FF6FF1"/>
    <w:rsid w:val="00FF75FF"/>
    <w:rsid w:val="00FF7D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DB0A7"/>
  <w15:docId w15:val="{CB1A8993-A1A9-42CC-B51D-896E0F4B1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749"/>
    <w:pPr>
      <w:spacing w:before="120" w:after="200"/>
      <w:jc w:val="both"/>
    </w:pPr>
    <w:rPr>
      <w:sz w:val="22"/>
      <w:szCs w:val="22"/>
      <w:lang w:eastAsia="en-US"/>
    </w:rPr>
  </w:style>
  <w:style w:type="paragraph" w:styleId="Naslov1">
    <w:name w:val="heading 1"/>
    <w:aliases w:val="DV_naslov1"/>
    <w:basedOn w:val="Normal"/>
    <w:next w:val="Normal"/>
    <w:link w:val="Naslov1Char"/>
    <w:uiPriority w:val="9"/>
    <w:qFormat/>
    <w:rsid w:val="004E27BD"/>
    <w:pPr>
      <w:keepNext/>
      <w:numPr>
        <w:numId w:val="4"/>
      </w:numPr>
      <w:pBdr>
        <w:top w:val="single" w:sz="4" w:space="1" w:color="auto"/>
        <w:bottom w:val="single" w:sz="4" w:space="1" w:color="auto"/>
      </w:pBdr>
      <w:tabs>
        <w:tab w:val="left" w:pos="567"/>
      </w:tabs>
      <w:spacing w:after="120"/>
      <w:outlineLvl w:val="0"/>
    </w:pPr>
    <w:rPr>
      <w:rFonts w:eastAsia="Times New Roman"/>
      <w:b/>
      <w:caps/>
      <w:color w:val="2A4F1C"/>
      <w:sz w:val="32"/>
    </w:rPr>
  </w:style>
  <w:style w:type="paragraph" w:styleId="Naslov2">
    <w:name w:val="heading 2"/>
    <w:aliases w:val="DV_naslov2"/>
    <w:basedOn w:val="Normal"/>
    <w:next w:val="Normal"/>
    <w:link w:val="Naslov2Char"/>
    <w:autoRedefine/>
    <w:uiPriority w:val="9"/>
    <w:qFormat/>
    <w:rsid w:val="00DC1992"/>
    <w:pPr>
      <w:keepNext/>
      <w:numPr>
        <w:ilvl w:val="1"/>
        <w:numId w:val="4"/>
      </w:numPr>
      <w:pBdr>
        <w:top w:val="single" w:sz="4" w:space="1" w:color="D6E6DB"/>
        <w:bottom w:val="single" w:sz="4" w:space="1" w:color="2A4F1C"/>
      </w:pBdr>
      <w:spacing w:after="240"/>
      <w:outlineLvl w:val="1"/>
    </w:pPr>
    <w:rPr>
      <w:rFonts w:eastAsia="Times New Roman"/>
      <w:b/>
      <w:bCs/>
      <w:iCs/>
      <w:color w:val="2A4F1C"/>
      <w:sz w:val="28"/>
      <w:szCs w:val="28"/>
    </w:rPr>
  </w:style>
  <w:style w:type="paragraph" w:styleId="Naslov3">
    <w:name w:val="heading 3"/>
    <w:aliases w:val="DV_naslov3"/>
    <w:basedOn w:val="Normal"/>
    <w:next w:val="Normal"/>
    <w:link w:val="Naslov3Char"/>
    <w:autoRedefine/>
    <w:uiPriority w:val="9"/>
    <w:qFormat/>
    <w:rsid w:val="00950DE1"/>
    <w:pPr>
      <w:keepNext/>
      <w:keepLines/>
      <w:numPr>
        <w:ilvl w:val="2"/>
        <w:numId w:val="4"/>
      </w:numPr>
      <w:spacing w:before="200" w:after="0"/>
      <w:outlineLvl w:val="2"/>
    </w:pPr>
    <w:rPr>
      <w:rFonts w:asciiTheme="minorHAnsi" w:eastAsia="Times New Roman" w:hAnsiTheme="minorHAnsi"/>
      <w:b/>
      <w:bCs/>
      <w:caps/>
    </w:rPr>
  </w:style>
  <w:style w:type="paragraph" w:styleId="Naslov4">
    <w:name w:val="heading 4"/>
    <w:basedOn w:val="Normal"/>
    <w:next w:val="Normal"/>
    <w:link w:val="Naslov4Char"/>
    <w:uiPriority w:val="9"/>
    <w:unhideWhenUsed/>
    <w:qFormat/>
    <w:rsid w:val="002F35F9"/>
    <w:pPr>
      <w:keepNext/>
      <w:numPr>
        <w:ilvl w:val="3"/>
        <w:numId w:val="4"/>
      </w:numPr>
      <w:pBdr>
        <w:bottom w:val="single" w:sz="4" w:space="1" w:color="D6E6DB"/>
      </w:pBdr>
      <w:spacing w:before="240" w:after="60"/>
      <w:outlineLvl w:val="3"/>
    </w:pPr>
    <w:rPr>
      <w:rFonts w:eastAsia="Times New Roman"/>
      <w:bCs/>
      <w:caps/>
      <w:color w:val="2A4F1C"/>
      <w:szCs w:val="28"/>
    </w:rPr>
  </w:style>
  <w:style w:type="paragraph" w:styleId="Naslov5">
    <w:name w:val="heading 5"/>
    <w:basedOn w:val="Normal"/>
    <w:next w:val="Normal"/>
    <w:link w:val="Naslov5Char"/>
    <w:uiPriority w:val="9"/>
    <w:unhideWhenUsed/>
    <w:qFormat/>
    <w:rsid w:val="00A646A5"/>
    <w:pPr>
      <w:numPr>
        <w:ilvl w:val="4"/>
        <w:numId w:val="4"/>
      </w:numPr>
      <w:spacing w:before="240" w:after="60"/>
      <w:outlineLvl w:val="4"/>
    </w:pPr>
    <w:rPr>
      <w:rFonts w:eastAsia="Times New Roman"/>
      <w:b/>
      <w:bCs/>
      <w:i/>
      <w:iCs/>
      <w:sz w:val="26"/>
      <w:szCs w:val="26"/>
    </w:rPr>
  </w:style>
  <w:style w:type="paragraph" w:styleId="Naslov6">
    <w:name w:val="heading 6"/>
    <w:basedOn w:val="Normal"/>
    <w:next w:val="Normal"/>
    <w:link w:val="Naslov6Char"/>
    <w:uiPriority w:val="9"/>
    <w:unhideWhenUsed/>
    <w:qFormat/>
    <w:rsid w:val="00A646A5"/>
    <w:pPr>
      <w:numPr>
        <w:ilvl w:val="5"/>
        <w:numId w:val="4"/>
      </w:numPr>
      <w:spacing w:before="240" w:after="60"/>
      <w:outlineLvl w:val="5"/>
    </w:pPr>
    <w:rPr>
      <w:rFonts w:eastAsia="Times New Roman"/>
      <w:b/>
      <w:bCs/>
    </w:rPr>
  </w:style>
  <w:style w:type="paragraph" w:styleId="Naslov7">
    <w:name w:val="heading 7"/>
    <w:basedOn w:val="Normal"/>
    <w:next w:val="Normal"/>
    <w:link w:val="Naslov7Char"/>
    <w:uiPriority w:val="9"/>
    <w:unhideWhenUsed/>
    <w:qFormat/>
    <w:rsid w:val="00A646A5"/>
    <w:pPr>
      <w:numPr>
        <w:ilvl w:val="6"/>
        <w:numId w:val="4"/>
      </w:numPr>
      <w:spacing w:before="240" w:after="60"/>
      <w:outlineLvl w:val="6"/>
    </w:pPr>
    <w:rPr>
      <w:rFonts w:eastAsia="Times New Roman"/>
      <w:sz w:val="24"/>
      <w:szCs w:val="24"/>
    </w:rPr>
  </w:style>
  <w:style w:type="paragraph" w:styleId="Naslov8">
    <w:name w:val="heading 8"/>
    <w:basedOn w:val="Normal"/>
    <w:next w:val="Normal"/>
    <w:link w:val="Naslov8Char"/>
    <w:uiPriority w:val="9"/>
    <w:unhideWhenUsed/>
    <w:qFormat/>
    <w:rsid w:val="00A646A5"/>
    <w:pPr>
      <w:numPr>
        <w:ilvl w:val="7"/>
        <w:numId w:val="4"/>
      </w:numPr>
      <w:spacing w:before="240" w:after="60"/>
      <w:outlineLvl w:val="7"/>
    </w:pPr>
    <w:rPr>
      <w:rFonts w:eastAsia="Times New Roman"/>
      <w:i/>
      <w:iCs/>
      <w:sz w:val="24"/>
      <w:szCs w:val="24"/>
    </w:rPr>
  </w:style>
  <w:style w:type="paragraph" w:styleId="Naslov9">
    <w:name w:val="heading 9"/>
    <w:basedOn w:val="Normal"/>
    <w:next w:val="Normal"/>
    <w:link w:val="Naslov9Char"/>
    <w:uiPriority w:val="9"/>
    <w:unhideWhenUsed/>
    <w:qFormat/>
    <w:rsid w:val="00A646A5"/>
    <w:pPr>
      <w:numPr>
        <w:ilvl w:val="8"/>
        <w:numId w:val="4"/>
      </w:numPr>
      <w:spacing w:before="240" w:after="60"/>
      <w:outlineLvl w:val="8"/>
    </w:pPr>
    <w:rPr>
      <w:rFonts w:ascii="Cambria" w:eastAsia="Times New Roman" w:hAnsi="Cambri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DV_naslov1 Char"/>
    <w:link w:val="Naslov1"/>
    <w:uiPriority w:val="9"/>
    <w:rsid w:val="004E27BD"/>
    <w:rPr>
      <w:rFonts w:eastAsia="Times New Roman"/>
      <w:b/>
      <w:caps/>
      <w:color w:val="2A4F1C"/>
      <w:sz w:val="32"/>
      <w:szCs w:val="22"/>
      <w:lang w:eastAsia="en-US"/>
    </w:rPr>
  </w:style>
  <w:style w:type="character" w:customStyle="1" w:styleId="Naslov2Char">
    <w:name w:val="Naslov 2 Char"/>
    <w:aliases w:val="DV_naslov2 Char"/>
    <w:link w:val="Naslov2"/>
    <w:uiPriority w:val="9"/>
    <w:rsid w:val="00DC1992"/>
    <w:rPr>
      <w:rFonts w:eastAsia="Times New Roman"/>
      <w:b/>
      <w:bCs/>
      <w:iCs/>
      <w:color w:val="2A4F1C"/>
      <w:sz w:val="28"/>
      <w:szCs w:val="28"/>
      <w:lang w:eastAsia="en-US"/>
    </w:rPr>
  </w:style>
  <w:style w:type="numbering" w:customStyle="1" w:styleId="Headings">
    <w:name w:val="Headings"/>
    <w:uiPriority w:val="99"/>
    <w:rsid w:val="00D0321D"/>
  </w:style>
  <w:style w:type="character" w:customStyle="1" w:styleId="Naslov3Char">
    <w:name w:val="Naslov 3 Char"/>
    <w:aliases w:val="DV_naslov3 Char"/>
    <w:link w:val="Naslov3"/>
    <w:uiPriority w:val="9"/>
    <w:rsid w:val="00950DE1"/>
    <w:rPr>
      <w:rFonts w:asciiTheme="minorHAnsi" w:eastAsia="Times New Roman" w:hAnsiTheme="minorHAnsi"/>
      <w:b/>
      <w:bCs/>
      <w:caps/>
      <w:sz w:val="22"/>
      <w:szCs w:val="22"/>
      <w:lang w:eastAsia="en-US"/>
    </w:rPr>
  </w:style>
  <w:style w:type="table" w:styleId="Reetkatablice">
    <w:name w:val="Table Grid"/>
    <w:basedOn w:val="Obinatablica"/>
    <w:uiPriority w:val="59"/>
    <w:rsid w:val="00553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553617"/>
    <w:pPr>
      <w:tabs>
        <w:tab w:val="center" w:pos="4536"/>
        <w:tab w:val="right" w:pos="9072"/>
      </w:tabs>
    </w:pPr>
  </w:style>
  <w:style w:type="character" w:customStyle="1" w:styleId="PodnojeChar">
    <w:name w:val="Podnožje Char"/>
    <w:link w:val="Podnoje"/>
    <w:uiPriority w:val="99"/>
    <w:rsid w:val="00553617"/>
    <w:rPr>
      <w:sz w:val="22"/>
      <w:szCs w:val="22"/>
      <w:lang w:eastAsia="en-US"/>
    </w:rPr>
  </w:style>
  <w:style w:type="paragraph" w:styleId="Zaglavlje">
    <w:name w:val="header"/>
    <w:aliases w:val="Header-PR,E-PVO-glava, Char"/>
    <w:basedOn w:val="Normal"/>
    <w:link w:val="ZaglavljeChar"/>
    <w:uiPriority w:val="99"/>
    <w:unhideWhenUsed/>
    <w:rsid w:val="00553617"/>
    <w:pPr>
      <w:tabs>
        <w:tab w:val="center" w:pos="4536"/>
        <w:tab w:val="right" w:pos="9072"/>
      </w:tabs>
    </w:pPr>
  </w:style>
  <w:style w:type="character" w:customStyle="1" w:styleId="ZaglavljeChar">
    <w:name w:val="Zaglavlje Char"/>
    <w:aliases w:val="Header-PR Char,E-PVO-glava Char, Char Char"/>
    <w:link w:val="Zaglavlje"/>
    <w:uiPriority w:val="99"/>
    <w:rsid w:val="00553617"/>
    <w:rPr>
      <w:sz w:val="22"/>
      <w:szCs w:val="22"/>
      <w:lang w:eastAsia="en-US"/>
    </w:rPr>
  </w:style>
  <w:style w:type="paragraph" w:styleId="Opisslike">
    <w:name w:val="caption"/>
    <w:aliases w:val="Caption Tablica,Caption-slika,Map Char,Map Char Char,Map Char Char Char Char Char,Map Char Char Char,Map,Caption Char Char Car Car,Caption Char Char Car Car Car,Map Char Char Char Car Car,Caption Char Char,Caption Char Char Char Char,Tablica1"/>
    <w:basedOn w:val="Normal"/>
    <w:next w:val="Normal"/>
    <w:link w:val="OpisslikeChar"/>
    <w:uiPriority w:val="35"/>
    <w:unhideWhenUsed/>
    <w:qFormat/>
    <w:rsid w:val="00553617"/>
    <w:pPr>
      <w:spacing w:before="240" w:after="40"/>
      <w:ind w:left="1276" w:hanging="1276"/>
    </w:pPr>
    <w:rPr>
      <w:b/>
      <w:bCs/>
      <w:color w:val="2A4F1C"/>
      <w:sz w:val="20"/>
      <w:szCs w:val="20"/>
    </w:rPr>
  </w:style>
  <w:style w:type="character" w:customStyle="1" w:styleId="OpisslikeChar">
    <w:name w:val="Opis slike Char"/>
    <w:aliases w:val="Caption Tablica Char,Caption-slika Char,Map Char Char1,Map Char Char Char1,Map Char Char Char Char Char Char,Map Char Char Char Char,Map Char1,Caption Char Char Car Car Char,Caption Char Char Car Car Car Char,Caption Char Char Char"/>
    <w:link w:val="Opisslike"/>
    <w:uiPriority w:val="35"/>
    <w:qFormat/>
    <w:rsid w:val="00553617"/>
    <w:rPr>
      <w:b/>
      <w:bCs/>
      <w:color w:val="2A4F1C"/>
      <w:lang w:eastAsia="en-US"/>
    </w:rPr>
  </w:style>
  <w:style w:type="paragraph" w:customStyle="1" w:styleId="CaptionGPrikazi">
    <w:name w:val="Caption G.Prikazi"/>
    <w:basedOn w:val="Opisslike"/>
    <w:next w:val="Normal"/>
    <w:qFormat/>
    <w:rsid w:val="00FD62E2"/>
    <w:pPr>
      <w:spacing w:before="120" w:after="120"/>
      <w:ind w:left="851" w:right="851" w:firstLine="0"/>
      <w:jc w:val="center"/>
    </w:pPr>
  </w:style>
  <w:style w:type="paragraph" w:customStyle="1" w:styleId="Tablicatekst">
    <w:name w:val="Tablica tekst"/>
    <w:basedOn w:val="Normal"/>
    <w:next w:val="Normal"/>
    <w:qFormat/>
    <w:rsid w:val="00F76BC4"/>
    <w:pPr>
      <w:spacing w:before="20" w:after="20"/>
      <w:jc w:val="center"/>
    </w:pPr>
    <w:rPr>
      <w:sz w:val="18"/>
      <w:szCs w:val="20"/>
    </w:rPr>
  </w:style>
  <w:style w:type="paragraph" w:customStyle="1" w:styleId="Podnaslov1">
    <w:name w:val="Podnaslov 1"/>
    <w:basedOn w:val="Normal"/>
    <w:qFormat/>
    <w:rsid w:val="009C4B66"/>
    <w:pPr>
      <w:spacing w:before="200"/>
    </w:pPr>
    <w:rPr>
      <w:b/>
      <w:color w:val="2A4F1C"/>
      <w:sz w:val="24"/>
    </w:rPr>
  </w:style>
  <w:style w:type="paragraph" w:customStyle="1" w:styleId="Lista-strelica">
    <w:name w:val="Lista-strelica"/>
    <w:basedOn w:val="Normal"/>
    <w:qFormat/>
    <w:rsid w:val="002E41A7"/>
    <w:pPr>
      <w:numPr>
        <w:numId w:val="1"/>
      </w:numPr>
      <w:tabs>
        <w:tab w:val="left" w:pos="567"/>
      </w:tabs>
      <w:spacing w:before="60" w:after="60"/>
      <w:contextualSpacing/>
    </w:pPr>
  </w:style>
  <w:style w:type="paragraph" w:styleId="Sadraj1">
    <w:name w:val="toc 1"/>
    <w:basedOn w:val="Normal"/>
    <w:next w:val="Normal"/>
    <w:autoRedefine/>
    <w:uiPriority w:val="39"/>
    <w:unhideWhenUsed/>
    <w:rsid w:val="00553617"/>
    <w:pPr>
      <w:pBdr>
        <w:bottom w:val="single" w:sz="4" w:space="1" w:color="2A4F1C"/>
      </w:pBdr>
      <w:tabs>
        <w:tab w:val="left" w:pos="425"/>
        <w:tab w:val="right" w:pos="9072"/>
      </w:tabs>
      <w:spacing w:after="100"/>
      <w:ind w:left="425" w:right="284" w:hanging="425"/>
    </w:pPr>
    <w:rPr>
      <w:b/>
      <w:caps/>
      <w:color w:val="2A4F1C"/>
    </w:rPr>
  </w:style>
  <w:style w:type="paragraph" w:styleId="Sadraj2">
    <w:name w:val="toc 2"/>
    <w:basedOn w:val="Normal"/>
    <w:next w:val="Normal"/>
    <w:autoRedefine/>
    <w:uiPriority w:val="39"/>
    <w:unhideWhenUsed/>
    <w:rsid w:val="00553617"/>
    <w:pPr>
      <w:tabs>
        <w:tab w:val="left" w:pos="709"/>
        <w:tab w:val="left" w:pos="851"/>
        <w:tab w:val="right" w:leader="dot" w:pos="9072"/>
      </w:tabs>
      <w:spacing w:after="100"/>
      <w:ind w:left="930" w:right="284" w:hanging="709"/>
    </w:pPr>
    <w:rPr>
      <w:caps/>
    </w:rPr>
  </w:style>
  <w:style w:type="paragraph" w:styleId="Sadraj3">
    <w:name w:val="toc 3"/>
    <w:basedOn w:val="Normal"/>
    <w:next w:val="Normal"/>
    <w:autoRedefine/>
    <w:uiPriority w:val="39"/>
    <w:unhideWhenUsed/>
    <w:rsid w:val="00553617"/>
    <w:pPr>
      <w:tabs>
        <w:tab w:val="left" w:pos="1134"/>
        <w:tab w:val="right" w:leader="dot" w:pos="9072"/>
      </w:tabs>
      <w:spacing w:after="100"/>
      <w:ind w:left="1163" w:right="284" w:hanging="709"/>
    </w:pPr>
    <w:rPr>
      <w:caps/>
    </w:rPr>
  </w:style>
  <w:style w:type="character" w:styleId="Hiperveza">
    <w:name w:val="Hyperlink"/>
    <w:uiPriority w:val="99"/>
    <w:unhideWhenUsed/>
    <w:rsid w:val="00553617"/>
    <w:rPr>
      <w:color w:val="0000FF"/>
      <w:u w:val="single"/>
    </w:rPr>
  </w:style>
  <w:style w:type="paragraph" w:styleId="Tekstbalonia">
    <w:name w:val="Balloon Text"/>
    <w:basedOn w:val="Normal"/>
    <w:link w:val="TekstbaloniaChar"/>
    <w:uiPriority w:val="99"/>
    <w:semiHidden/>
    <w:unhideWhenUsed/>
    <w:rsid w:val="00D3453E"/>
    <w:pPr>
      <w:spacing w:after="0"/>
    </w:pPr>
    <w:rPr>
      <w:rFonts w:ascii="Tahoma" w:hAnsi="Tahoma"/>
      <w:sz w:val="16"/>
      <w:szCs w:val="16"/>
    </w:rPr>
  </w:style>
  <w:style w:type="character" w:customStyle="1" w:styleId="TekstbaloniaChar">
    <w:name w:val="Tekst balončića Char"/>
    <w:link w:val="Tekstbalonia"/>
    <w:uiPriority w:val="99"/>
    <w:semiHidden/>
    <w:rsid w:val="00D3453E"/>
    <w:rPr>
      <w:rFonts w:ascii="Tahoma" w:hAnsi="Tahoma" w:cs="Tahoma"/>
      <w:sz w:val="16"/>
      <w:szCs w:val="16"/>
      <w:lang w:eastAsia="en-US"/>
    </w:rPr>
  </w:style>
  <w:style w:type="paragraph" w:customStyle="1" w:styleId="DVpodnaslov1">
    <w:name w:val="DV_podnaslov 1"/>
    <w:basedOn w:val="Normal"/>
    <w:next w:val="Normal"/>
    <w:qFormat/>
    <w:rsid w:val="00420E12"/>
    <w:pPr>
      <w:spacing w:before="200"/>
      <w:ind w:left="284"/>
      <w:outlineLvl w:val="3"/>
    </w:pPr>
    <w:rPr>
      <w:b/>
      <w:i/>
      <w:color w:val="2A4F1C"/>
    </w:rPr>
  </w:style>
  <w:style w:type="paragraph" w:customStyle="1" w:styleId="DVpodnaslov2">
    <w:name w:val="DV_podnaslov2"/>
    <w:basedOn w:val="Normal"/>
    <w:next w:val="Normal"/>
    <w:qFormat/>
    <w:rsid w:val="00247BB6"/>
    <w:pPr>
      <w:spacing w:after="120"/>
      <w:outlineLvl w:val="4"/>
    </w:pPr>
    <w:rPr>
      <w:sz w:val="24"/>
      <w:szCs w:val="24"/>
    </w:rPr>
  </w:style>
  <w:style w:type="paragraph" w:styleId="Kartadokumenta">
    <w:name w:val="Document Map"/>
    <w:basedOn w:val="Normal"/>
    <w:link w:val="KartadokumentaChar"/>
    <w:uiPriority w:val="99"/>
    <w:semiHidden/>
    <w:unhideWhenUsed/>
    <w:rsid w:val="00527405"/>
    <w:rPr>
      <w:rFonts w:ascii="Tahoma" w:hAnsi="Tahoma"/>
      <w:sz w:val="16"/>
      <w:szCs w:val="16"/>
    </w:rPr>
  </w:style>
  <w:style w:type="character" w:customStyle="1" w:styleId="KartadokumentaChar">
    <w:name w:val="Karta dokumenta Char"/>
    <w:link w:val="Kartadokumenta"/>
    <w:uiPriority w:val="99"/>
    <w:semiHidden/>
    <w:rsid w:val="00527405"/>
    <w:rPr>
      <w:rFonts w:ascii="Tahoma" w:hAnsi="Tahoma" w:cs="Tahoma"/>
      <w:sz w:val="16"/>
      <w:szCs w:val="16"/>
      <w:lang w:eastAsia="en-US"/>
    </w:rPr>
  </w:style>
  <w:style w:type="character" w:customStyle="1" w:styleId="Naslov4Char">
    <w:name w:val="Naslov 4 Char"/>
    <w:link w:val="Naslov4"/>
    <w:uiPriority w:val="9"/>
    <w:rsid w:val="002F35F9"/>
    <w:rPr>
      <w:rFonts w:eastAsia="Times New Roman"/>
      <w:bCs/>
      <w:caps/>
      <w:color w:val="2A4F1C"/>
      <w:sz w:val="22"/>
      <w:szCs w:val="28"/>
      <w:lang w:eastAsia="en-US"/>
    </w:rPr>
  </w:style>
  <w:style w:type="character" w:customStyle="1" w:styleId="Naslov5Char">
    <w:name w:val="Naslov 5 Char"/>
    <w:link w:val="Naslov5"/>
    <w:uiPriority w:val="9"/>
    <w:rsid w:val="00A646A5"/>
    <w:rPr>
      <w:rFonts w:eastAsia="Times New Roman"/>
      <w:b/>
      <w:bCs/>
      <w:i/>
      <w:iCs/>
      <w:sz w:val="26"/>
      <w:szCs w:val="26"/>
      <w:lang w:eastAsia="en-US"/>
    </w:rPr>
  </w:style>
  <w:style w:type="character" w:customStyle="1" w:styleId="Naslov6Char">
    <w:name w:val="Naslov 6 Char"/>
    <w:link w:val="Naslov6"/>
    <w:uiPriority w:val="9"/>
    <w:rsid w:val="00A646A5"/>
    <w:rPr>
      <w:rFonts w:eastAsia="Times New Roman"/>
      <w:b/>
      <w:bCs/>
      <w:sz w:val="22"/>
      <w:szCs w:val="22"/>
      <w:lang w:eastAsia="en-US"/>
    </w:rPr>
  </w:style>
  <w:style w:type="character" w:customStyle="1" w:styleId="Naslov7Char">
    <w:name w:val="Naslov 7 Char"/>
    <w:link w:val="Naslov7"/>
    <w:uiPriority w:val="9"/>
    <w:rsid w:val="00A646A5"/>
    <w:rPr>
      <w:rFonts w:eastAsia="Times New Roman"/>
      <w:sz w:val="24"/>
      <w:szCs w:val="24"/>
      <w:lang w:eastAsia="en-US"/>
    </w:rPr>
  </w:style>
  <w:style w:type="character" w:customStyle="1" w:styleId="Naslov8Char">
    <w:name w:val="Naslov 8 Char"/>
    <w:link w:val="Naslov8"/>
    <w:uiPriority w:val="9"/>
    <w:rsid w:val="00A646A5"/>
    <w:rPr>
      <w:rFonts w:eastAsia="Times New Roman"/>
      <w:i/>
      <w:iCs/>
      <w:sz w:val="24"/>
      <w:szCs w:val="24"/>
      <w:lang w:eastAsia="en-US"/>
    </w:rPr>
  </w:style>
  <w:style w:type="character" w:customStyle="1" w:styleId="Naslov9Char">
    <w:name w:val="Naslov 9 Char"/>
    <w:link w:val="Naslov9"/>
    <w:uiPriority w:val="9"/>
    <w:rsid w:val="00A646A5"/>
    <w:rPr>
      <w:rFonts w:ascii="Cambria" w:eastAsia="Times New Roman" w:hAnsi="Cambria"/>
      <w:sz w:val="22"/>
      <w:szCs w:val="22"/>
      <w:lang w:eastAsia="en-US"/>
    </w:rPr>
  </w:style>
  <w:style w:type="paragraph" w:styleId="Brojevi">
    <w:name w:val="List Number"/>
    <w:basedOn w:val="Normal"/>
    <w:rsid w:val="00F0208E"/>
    <w:pPr>
      <w:numPr>
        <w:numId w:val="2"/>
      </w:numPr>
      <w:spacing w:before="60" w:after="60"/>
    </w:pPr>
    <w:rPr>
      <w:rFonts w:ascii="Tahoma" w:eastAsia="Times New Roman" w:hAnsi="Tahoma"/>
      <w:sz w:val="21"/>
      <w:szCs w:val="24"/>
    </w:rPr>
  </w:style>
  <w:style w:type="paragraph" w:customStyle="1" w:styleId="DecimalAligned">
    <w:name w:val="Decimal Aligned"/>
    <w:basedOn w:val="Normal"/>
    <w:uiPriority w:val="40"/>
    <w:qFormat/>
    <w:rsid w:val="00F76BC4"/>
    <w:pPr>
      <w:tabs>
        <w:tab w:val="decimal" w:pos="360"/>
      </w:tabs>
    </w:pPr>
    <w:rPr>
      <w:rFonts w:eastAsia="Times New Roman"/>
      <w:lang w:val="en-US"/>
    </w:rPr>
  </w:style>
  <w:style w:type="paragraph" w:styleId="Tekstfusnote">
    <w:name w:val="footnote text"/>
    <w:aliases w:val="Fußnote,Schriftart: 9 pt,Schriftart: 10 pt,Schriftart: 8 pt,Fusnota,Sprotna opomba - besedilo Znak1,Sprotna opomba - besedilo Znak Znak2,Sprotna opomba - besedilo Znak1 Znak Znak1,Sprotna opomba - besedilo Znak1 Znak Znak Znak"/>
    <w:basedOn w:val="Normal"/>
    <w:link w:val="TekstfusnoteChar"/>
    <w:unhideWhenUsed/>
    <w:qFormat/>
    <w:rsid w:val="00F34749"/>
    <w:pPr>
      <w:spacing w:before="0" w:after="0"/>
    </w:pPr>
    <w:rPr>
      <w:rFonts w:eastAsia="Times New Roman"/>
      <w:sz w:val="16"/>
      <w:szCs w:val="20"/>
      <w:lang w:val="en-US"/>
    </w:rPr>
  </w:style>
  <w:style w:type="character" w:customStyle="1" w:styleId="TekstfusnoteChar">
    <w:name w:val="Tekst fusnote Char"/>
    <w:aliases w:val="Fußnote Char,Schriftart: 9 pt Char,Schriftart: 10 pt Char,Schriftart: 8 pt Char,Fusnota Char,Sprotna opomba - besedilo Znak1 Char,Sprotna opomba - besedilo Znak Znak2 Char,Sprotna opomba - besedilo Znak1 Znak Znak1 Char"/>
    <w:link w:val="Tekstfusnote"/>
    <w:qFormat/>
    <w:rsid w:val="00F34749"/>
    <w:rPr>
      <w:rFonts w:eastAsia="Times New Roman"/>
      <w:sz w:val="16"/>
      <w:lang w:val="en-US" w:eastAsia="en-US"/>
    </w:rPr>
  </w:style>
  <w:style w:type="character" w:styleId="Neupadljivoisticanje">
    <w:name w:val="Subtle Emphasis"/>
    <w:uiPriority w:val="19"/>
    <w:qFormat/>
    <w:rsid w:val="00F76BC4"/>
    <w:rPr>
      <w:rFonts w:eastAsia="Times New Roman" w:cs="Times New Roman"/>
      <w:bCs w:val="0"/>
      <w:i/>
      <w:iCs/>
      <w:color w:val="808080"/>
      <w:szCs w:val="22"/>
      <w:lang w:val="en-US"/>
    </w:rPr>
  </w:style>
  <w:style w:type="table" w:styleId="Srednjesjenanje2-Isticanje5">
    <w:name w:val="Medium Shading 2 Accent 5"/>
    <w:basedOn w:val="Obinatablica"/>
    <w:uiPriority w:val="64"/>
    <w:rsid w:val="00F76BC4"/>
    <w:rPr>
      <w:rFonts w:eastAsia="Times New Roman"/>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Tablica">
    <w:name w:val="Tablica"/>
    <w:basedOn w:val="Normal"/>
    <w:next w:val="Normal"/>
    <w:link w:val="TablicaChar"/>
    <w:qFormat/>
    <w:rsid w:val="001F7CD4"/>
    <w:pPr>
      <w:spacing w:after="0"/>
    </w:pPr>
    <w:rPr>
      <w:rFonts w:ascii="Tahoma" w:eastAsia="Times New Roman" w:hAnsi="Tahoma"/>
      <w:noProof/>
      <w:sz w:val="18"/>
      <w:szCs w:val="24"/>
    </w:rPr>
  </w:style>
  <w:style w:type="character" w:customStyle="1" w:styleId="TablicaChar">
    <w:name w:val="Tablica Char"/>
    <w:link w:val="Tablica"/>
    <w:rsid w:val="001F7CD4"/>
    <w:rPr>
      <w:rFonts w:ascii="Tahoma" w:eastAsia="Times New Roman" w:hAnsi="Tahoma"/>
      <w:noProof/>
      <w:sz w:val="18"/>
      <w:szCs w:val="24"/>
      <w:lang w:eastAsia="en-US"/>
    </w:rPr>
  </w:style>
  <w:style w:type="table" w:styleId="Srednjesjenanje1-Isticanje3">
    <w:name w:val="Medium Shading 1 Accent 3"/>
    <w:basedOn w:val="Obinatablica"/>
    <w:uiPriority w:val="63"/>
    <w:rsid w:val="001F7CD4"/>
    <w:rPr>
      <w:rFonts w:ascii="Tahoma" w:eastAsia="Times New Roman" w:hAnsi="Tahoma"/>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DVtablica">
    <w:name w:val="DV_tablica"/>
    <w:basedOn w:val="Obinatablica"/>
    <w:uiPriority w:val="99"/>
    <w:rsid w:val="000D252A"/>
    <w:pPr>
      <w:jc w:val="center"/>
    </w:pPr>
    <w:tblPr>
      <w:tblStyleRowBandSize w:val="1"/>
      <w:jc w:val="center"/>
      <w:tblBorders>
        <w:top w:val="single" w:sz="4" w:space="0" w:color="61B640" w:themeColor="text1" w:themeTint="A6"/>
        <w:bottom w:val="single" w:sz="4" w:space="0" w:color="61B640" w:themeColor="text1" w:themeTint="A6"/>
        <w:insideH w:val="single" w:sz="4" w:space="0" w:color="61B640" w:themeColor="text1" w:themeTint="A6"/>
      </w:tblBorders>
    </w:tblPr>
    <w:trPr>
      <w:jc w:val="center"/>
    </w:trPr>
    <w:tcPr>
      <w:vAlign w:val="center"/>
    </w:tcPr>
    <w:tblStylePr w:type="firstRow">
      <w:pPr>
        <w:jc w:val="center"/>
      </w:pPr>
      <w:rPr>
        <w:rFonts w:ascii="Calibri" w:hAnsi="Calibri"/>
        <w:b/>
        <w:color w:val="C3D69B" w:themeColor="background1"/>
        <w:sz w:val="20"/>
      </w:rPr>
      <w:tblPr/>
      <w:tcPr>
        <w:shd w:val="clear" w:color="auto" w:fill="2A4F1C"/>
      </w:tcPr>
    </w:tblStylePr>
    <w:tblStylePr w:type="lastRow">
      <w:pPr>
        <w:wordWrap/>
        <w:spacing w:line="240" w:lineRule="auto"/>
      </w:pPr>
      <w:rPr>
        <w:rFonts w:ascii="Calibri" w:hAnsi="Calibri"/>
        <w:b/>
        <w:sz w:val="20"/>
      </w:rPr>
      <w:tblPr/>
      <w:tcPr>
        <w:shd w:val="clear" w:color="auto" w:fill="C3D69B"/>
      </w:tcPr>
    </w:tblStylePr>
    <w:tblStylePr w:type="band2Horz">
      <w:pPr>
        <w:wordWrap/>
        <w:spacing w:line="240" w:lineRule="auto"/>
      </w:pPr>
      <w:rPr>
        <w:rFonts w:ascii="Calibri" w:hAnsi="Calibri"/>
        <w:b w:val="0"/>
        <w:i w:val="0"/>
        <w:sz w:val="20"/>
      </w:rPr>
      <w:tblPr/>
      <w:tcPr>
        <w:shd w:val="clear" w:color="auto" w:fill="D6E6DB"/>
      </w:tcPr>
    </w:tblStylePr>
  </w:style>
  <w:style w:type="character" w:styleId="Referencakomentara">
    <w:name w:val="annotation reference"/>
    <w:uiPriority w:val="99"/>
    <w:semiHidden/>
    <w:unhideWhenUsed/>
    <w:rsid w:val="0071754A"/>
    <w:rPr>
      <w:sz w:val="16"/>
      <w:szCs w:val="16"/>
    </w:rPr>
  </w:style>
  <w:style w:type="paragraph" w:styleId="Odlomakpopisa">
    <w:name w:val="List Paragraph"/>
    <w:aliases w:val="naslov 1"/>
    <w:basedOn w:val="Normal"/>
    <w:link w:val="OdlomakpopisaChar"/>
    <w:uiPriority w:val="34"/>
    <w:qFormat/>
    <w:rsid w:val="002E41A7"/>
    <w:pPr>
      <w:spacing w:after="100"/>
      <w:ind w:left="720"/>
      <w:contextualSpacing/>
    </w:pPr>
    <w:rPr>
      <w:rFonts w:eastAsia="Times New Roman"/>
      <w:szCs w:val="24"/>
    </w:rPr>
  </w:style>
  <w:style w:type="character" w:customStyle="1" w:styleId="OdlomakpopisaChar">
    <w:name w:val="Odlomak popisa Char"/>
    <w:aliases w:val="naslov 1 Char"/>
    <w:link w:val="Odlomakpopisa"/>
    <w:uiPriority w:val="34"/>
    <w:rsid w:val="002E41A7"/>
    <w:rPr>
      <w:rFonts w:eastAsia="Times New Roman"/>
      <w:sz w:val="22"/>
      <w:szCs w:val="24"/>
      <w:lang w:eastAsia="en-US"/>
    </w:rPr>
  </w:style>
  <w:style w:type="character" w:styleId="Istaknuto">
    <w:name w:val="Emphasis"/>
    <w:uiPriority w:val="20"/>
    <w:qFormat/>
    <w:rsid w:val="001077E0"/>
    <w:rPr>
      <w:i/>
      <w:iCs/>
    </w:rPr>
  </w:style>
  <w:style w:type="character" w:styleId="Referencafusnote">
    <w:name w:val="footnote reference"/>
    <w:aliases w:val="BVI fnr,Footnote Reference/,Footnote Reference Superscript,note TESI,Ref,de nota al pie,fr,SUPERS,Footnote symbol,Footnote number,o,Source Reference,number,Footnote reference number,-E Fußnotenzeichen,Times 10 Point"/>
    <w:unhideWhenUsed/>
    <w:qFormat/>
    <w:rsid w:val="00D666AF"/>
    <w:rPr>
      <w:vertAlign w:val="superscript"/>
    </w:rPr>
  </w:style>
  <w:style w:type="table" w:styleId="Svijetlosjenanje-Isticanje6">
    <w:name w:val="Light Shading Accent 6"/>
    <w:basedOn w:val="Obinatablica"/>
    <w:uiPriority w:val="60"/>
    <w:rsid w:val="009041F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Svijetlipopis-Isticanje3">
    <w:name w:val="Light List Accent 3"/>
    <w:basedOn w:val="Obinatablica"/>
    <w:uiPriority w:val="61"/>
    <w:rsid w:val="009041F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ListBulletFinal">
    <w:name w:val="List Bullet Final"/>
    <w:basedOn w:val="Grafikeoznake"/>
    <w:next w:val="Normal"/>
    <w:uiPriority w:val="99"/>
    <w:rsid w:val="001F510A"/>
    <w:pPr>
      <w:numPr>
        <w:numId w:val="3"/>
      </w:numPr>
      <w:spacing w:after="60"/>
      <w:contextualSpacing w:val="0"/>
    </w:pPr>
    <w:rPr>
      <w:rFonts w:ascii="Arial" w:eastAsia="Times New Roman" w:hAnsi="Arial"/>
      <w:sz w:val="20"/>
      <w:szCs w:val="20"/>
      <w:lang w:val="en-US"/>
    </w:rPr>
  </w:style>
  <w:style w:type="paragraph" w:styleId="Grafikeoznake">
    <w:name w:val="List Bullet"/>
    <w:basedOn w:val="Normal"/>
    <w:unhideWhenUsed/>
    <w:rsid w:val="001F510A"/>
    <w:pPr>
      <w:ind w:left="644" w:hanging="360"/>
      <w:contextualSpacing/>
    </w:pPr>
  </w:style>
  <w:style w:type="paragraph" w:styleId="Tekstkomentara">
    <w:name w:val="annotation text"/>
    <w:basedOn w:val="Normal"/>
    <w:link w:val="TekstkomentaraChar"/>
    <w:uiPriority w:val="99"/>
    <w:semiHidden/>
    <w:unhideWhenUsed/>
    <w:rsid w:val="0071754A"/>
    <w:pPr>
      <w:spacing w:before="0" w:line="276" w:lineRule="auto"/>
    </w:pPr>
    <w:rPr>
      <w:sz w:val="20"/>
      <w:szCs w:val="20"/>
    </w:rPr>
  </w:style>
  <w:style w:type="character" w:customStyle="1" w:styleId="TekstkomentaraChar">
    <w:name w:val="Tekst komentara Char"/>
    <w:link w:val="Tekstkomentara"/>
    <w:uiPriority w:val="99"/>
    <w:semiHidden/>
    <w:rsid w:val="0071754A"/>
    <w:rPr>
      <w:lang w:eastAsia="en-US"/>
    </w:rPr>
  </w:style>
  <w:style w:type="character" w:styleId="Tekstrezerviranogmjesta">
    <w:name w:val="Placeholder Text"/>
    <w:basedOn w:val="Zadanifontodlomka"/>
    <w:uiPriority w:val="99"/>
    <w:semiHidden/>
    <w:rsid w:val="00990B74"/>
    <w:rPr>
      <w:color w:val="808080"/>
    </w:rPr>
  </w:style>
  <w:style w:type="paragraph" w:customStyle="1" w:styleId="Tekst">
    <w:name w:val="Tekst"/>
    <w:basedOn w:val="Normal"/>
    <w:link w:val="TekstChar1"/>
    <w:rsid w:val="00865AA7"/>
    <w:pPr>
      <w:spacing w:before="0" w:after="0" w:line="312" w:lineRule="auto"/>
    </w:pPr>
    <w:rPr>
      <w:rFonts w:ascii="Arial" w:eastAsia="Times New Roman" w:hAnsi="Arial"/>
      <w:szCs w:val="20"/>
    </w:rPr>
  </w:style>
  <w:style w:type="character" w:customStyle="1" w:styleId="TekstChar1">
    <w:name w:val="Tekst Char1"/>
    <w:basedOn w:val="Zadanifontodlomka"/>
    <w:link w:val="Tekst"/>
    <w:rsid w:val="00865AA7"/>
    <w:rPr>
      <w:rFonts w:ascii="Arial" w:eastAsia="Times New Roman" w:hAnsi="Arial"/>
      <w:sz w:val="22"/>
      <w:lang w:eastAsia="en-US"/>
    </w:rPr>
  </w:style>
  <w:style w:type="paragraph" w:customStyle="1" w:styleId="izvor">
    <w:name w:val="izvor"/>
    <w:basedOn w:val="Normal"/>
    <w:link w:val="izvorChar"/>
    <w:qFormat/>
    <w:rsid w:val="00236FFF"/>
    <w:pPr>
      <w:spacing w:before="0" w:after="120"/>
      <w:jc w:val="center"/>
    </w:pPr>
    <w:rPr>
      <w:i/>
      <w:color w:val="2A4F1C"/>
      <w:sz w:val="20"/>
      <w:szCs w:val="20"/>
    </w:rPr>
  </w:style>
  <w:style w:type="character" w:customStyle="1" w:styleId="izvorChar">
    <w:name w:val="izvor Char"/>
    <w:basedOn w:val="Zadanifontodlomka"/>
    <w:link w:val="izvor"/>
    <w:rsid w:val="00236FFF"/>
    <w:rPr>
      <w:i/>
      <w:color w:val="2A4F1C"/>
      <w:lang w:eastAsia="en-US"/>
    </w:rPr>
  </w:style>
  <w:style w:type="paragraph" w:customStyle="1" w:styleId="Podnaslov2">
    <w:name w:val="Podnaslov 2"/>
    <w:basedOn w:val="Normal"/>
    <w:next w:val="Normal"/>
    <w:qFormat/>
    <w:rsid w:val="009C4B66"/>
    <w:pPr>
      <w:spacing w:after="120"/>
    </w:pPr>
    <w:rPr>
      <w:color w:val="2A4F1C"/>
      <w:sz w:val="24"/>
    </w:rPr>
  </w:style>
  <w:style w:type="paragraph" w:customStyle="1" w:styleId="Default">
    <w:name w:val="Default"/>
    <w:rsid w:val="002C79A9"/>
    <w:pPr>
      <w:autoSpaceDE w:val="0"/>
      <w:autoSpaceDN w:val="0"/>
      <w:adjustRightInd w:val="0"/>
    </w:pPr>
    <w:rPr>
      <w:rFonts w:ascii="Arial" w:hAnsi="Arial" w:cs="Arial"/>
      <w:color w:val="000000"/>
      <w:sz w:val="24"/>
      <w:szCs w:val="24"/>
      <w:lang w:eastAsia="en-US"/>
    </w:rPr>
  </w:style>
  <w:style w:type="paragraph" w:customStyle="1" w:styleId="grafikaslike">
    <w:name w:val="grafika slike"/>
    <w:basedOn w:val="Normal"/>
    <w:rsid w:val="002C79A9"/>
    <w:pPr>
      <w:spacing w:before="0" w:after="0"/>
      <w:jc w:val="center"/>
    </w:pPr>
    <w:rPr>
      <w:rFonts w:eastAsia="Times New Roman"/>
      <w:szCs w:val="20"/>
      <w:lang w:eastAsia="hr-HR"/>
    </w:rPr>
  </w:style>
  <w:style w:type="paragraph" w:customStyle="1" w:styleId="Tablica1red">
    <w:name w:val="Tablica 1 red"/>
    <w:basedOn w:val="Tablicatekst"/>
    <w:next w:val="Normal"/>
    <w:rsid w:val="002C79A9"/>
    <w:pPr>
      <w:suppressAutoHyphens/>
      <w:autoSpaceDN w:val="0"/>
      <w:spacing w:before="40" w:after="40"/>
      <w:jc w:val="left"/>
      <w:textAlignment w:val="baseline"/>
    </w:pPr>
    <w:rPr>
      <w:rFonts w:eastAsia="Times New Roman" w:cs="Tahoma"/>
      <w:b/>
      <w:color w:val="FFFFFF"/>
      <w:sz w:val="20"/>
      <w:szCs w:val="22"/>
    </w:rPr>
  </w:style>
  <w:style w:type="paragraph" w:customStyle="1" w:styleId="Tablicabroj">
    <w:name w:val="Tablica broj"/>
    <w:basedOn w:val="Tablicatekst"/>
    <w:rsid w:val="002C79A9"/>
    <w:pPr>
      <w:suppressAutoHyphens/>
      <w:autoSpaceDN w:val="0"/>
      <w:jc w:val="right"/>
      <w:textAlignment w:val="baseline"/>
    </w:pPr>
    <w:rPr>
      <w:rFonts w:eastAsia="Times New Roman"/>
      <w:sz w:val="20"/>
    </w:rPr>
  </w:style>
  <w:style w:type="paragraph" w:styleId="Predmetkomentara">
    <w:name w:val="annotation subject"/>
    <w:basedOn w:val="Tekstkomentara"/>
    <w:next w:val="Tekstkomentara"/>
    <w:link w:val="PredmetkomentaraChar"/>
    <w:uiPriority w:val="99"/>
    <w:semiHidden/>
    <w:unhideWhenUsed/>
    <w:rsid w:val="001E34AB"/>
    <w:pPr>
      <w:spacing w:before="120" w:line="240" w:lineRule="auto"/>
    </w:pPr>
    <w:rPr>
      <w:b/>
      <w:bCs/>
    </w:rPr>
  </w:style>
  <w:style w:type="character" w:customStyle="1" w:styleId="PredmetkomentaraChar">
    <w:name w:val="Predmet komentara Char"/>
    <w:basedOn w:val="TekstkomentaraChar"/>
    <w:link w:val="Predmetkomentara"/>
    <w:uiPriority w:val="99"/>
    <w:semiHidden/>
    <w:rsid w:val="001E34AB"/>
    <w:rPr>
      <w:b/>
      <w:bCs/>
      <w:lang w:eastAsia="en-US"/>
    </w:rPr>
  </w:style>
  <w:style w:type="table" w:customStyle="1" w:styleId="TableGrid1">
    <w:name w:val="Table Grid1"/>
    <w:basedOn w:val="Obinatablica"/>
    <w:next w:val="Reetkatablice"/>
    <w:uiPriority w:val="59"/>
    <w:rsid w:val="001E34A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59"/>
    <w:rsid w:val="001E34A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next w:val="Reetkatablice"/>
    <w:uiPriority w:val="59"/>
    <w:rsid w:val="001E34A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Obinatablica"/>
    <w:next w:val="Reetkatablice"/>
    <w:uiPriority w:val="59"/>
    <w:rsid w:val="001E34A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Obinatablica"/>
    <w:next w:val="Reetkatablice"/>
    <w:uiPriority w:val="59"/>
    <w:rsid w:val="001E34A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Obinatablica"/>
    <w:next w:val="Reetkatablice"/>
    <w:uiPriority w:val="59"/>
    <w:rsid w:val="001E34A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Obinatablica"/>
    <w:next w:val="Reetkatablice"/>
    <w:uiPriority w:val="59"/>
    <w:rsid w:val="001E34A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Normal"/>
    <w:rsid w:val="001E34AB"/>
    <w:pPr>
      <w:spacing w:before="100" w:beforeAutospacing="1" w:after="100" w:afterAutospacing="1"/>
    </w:pPr>
    <w:rPr>
      <w:rFonts w:eastAsia="Arial Unicode MS"/>
      <w:sz w:val="24"/>
      <w:szCs w:val="24"/>
    </w:rPr>
  </w:style>
  <w:style w:type="paragraph" w:customStyle="1" w:styleId="TekstDE">
    <w:name w:val="Tekst DE"/>
    <w:basedOn w:val="Normal"/>
    <w:qFormat/>
    <w:rsid w:val="00AE4688"/>
  </w:style>
  <w:style w:type="paragraph" w:customStyle="1" w:styleId="Izvor0">
    <w:name w:val="Izvor"/>
    <w:basedOn w:val="TekstDE"/>
    <w:next w:val="TekstDE"/>
    <w:qFormat/>
    <w:rsid w:val="009A07AF"/>
    <w:pPr>
      <w:spacing w:before="0" w:after="120"/>
      <w:jc w:val="center"/>
    </w:pPr>
    <w:rPr>
      <w:i/>
      <w:color w:val="2A4F1C"/>
      <w:sz w:val="20"/>
    </w:rPr>
  </w:style>
  <w:style w:type="paragraph" w:customStyle="1" w:styleId="Jednadzbaobjasnjenje">
    <w:name w:val="Jednadzba objasnjenje"/>
    <w:basedOn w:val="Normal"/>
    <w:rsid w:val="00DA4C0D"/>
    <w:pPr>
      <w:suppressAutoHyphens/>
      <w:autoSpaceDN w:val="0"/>
      <w:spacing w:before="0" w:after="0"/>
      <w:textAlignment w:val="baseline"/>
    </w:pPr>
    <w:rPr>
      <w:rFonts w:eastAsia="Times New Roman" w:cs="Tahoma"/>
      <w:i/>
      <w:sz w:val="20"/>
      <w:szCs w:val="24"/>
      <w:lang w:eastAsia="zh-CN"/>
    </w:rPr>
  </w:style>
  <w:style w:type="paragraph" w:styleId="Grafikeoznake2">
    <w:name w:val="List Bullet 2"/>
    <w:basedOn w:val="Normal"/>
    <w:uiPriority w:val="99"/>
    <w:qFormat/>
    <w:rsid w:val="00635A36"/>
    <w:pPr>
      <w:numPr>
        <w:numId w:val="5"/>
      </w:numPr>
      <w:spacing w:after="120"/>
      <w:contextualSpacing/>
    </w:pPr>
    <w:rPr>
      <w:rFonts w:ascii="Tahoma" w:eastAsia="Times New Roman" w:hAnsi="Tahoma"/>
      <w:sz w:val="21"/>
      <w:szCs w:val="24"/>
      <w:lang w:eastAsia="en-GB"/>
    </w:rPr>
  </w:style>
  <w:style w:type="character" w:customStyle="1" w:styleId="Mention1">
    <w:name w:val="Mention1"/>
    <w:basedOn w:val="Zadanifontodlomka"/>
    <w:uiPriority w:val="99"/>
    <w:semiHidden/>
    <w:unhideWhenUsed/>
    <w:rsid w:val="0022519E"/>
    <w:rPr>
      <w:color w:val="2B579A"/>
      <w:shd w:val="clear" w:color="auto" w:fill="E6E6E6"/>
    </w:rPr>
  </w:style>
  <w:style w:type="paragraph" w:styleId="Tijeloteksta">
    <w:name w:val="Body Text"/>
    <w:basedOn w:val="Normal"/>
    <w:link w:val="TijelotekstaChar"/>
    <w:rsid w:val="008A1595"/>
    <w:pPr>
      <w:widowControl w:val="0"/>
      <w:spacing w:before="0" w:after="0"/>
    </w:pPr>
    <w:rPr>
      <w:rFonts w:ascii="Times New Roman" w:eastAsia="Times New Roman" w:hAnsi="Times New Roman"/>
      <w:sz w:val="24"/>
      <w:szCs w:val="20"/>
    </w:rPr>
  </w:style>
  <w:style w:type="character" w:customStyle="1" w:styleId="TijelotekstaChar">
    <w:name w:val="Tijelo teksta Char"/>
    <w:basedOn w:val="Zadanifontodlomka"/>
    <w:link w:val="Tijeloteksta"/>
    <w:rsid w:val="008A1595"/>
    <w:rPr>
      <w:rFonts w:ascii="Times New Roman" w:eastAsia="Times New Roman" w:hAnsi="Times New Roman"/>
      <w:sz w:val="24"/>
      <w:lang w:eastAsia="en-US"/>
    </w:rPr>
  </w:style>
  <w:style w:type="paragraph" w:customStyle="1" w:styleId="xl64">
    <w:name w:val="xl64"/>
    <w:basedOn w:val="Normal"/>
    <w:rsid w:val="008A1595"/>
    <w:pPr>
      <w:pBdr>
        <w:left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lang w:eastAsia="hr-HR"/>
    </w:rPr>
  </w:style>
  <w:style w:type="character" w:styleId="SlijeenaHiperveza">
    <w:name w:val="FollowedHyperlink"/>
    <w:basedOn w:val="Zadanifontodlomka"/>
    <w:uiPriority w:val="99"/>
    <w:semiHidden/>
    <w:unhideWhenUsed/>
    <w:rsid w:val="002702B3"/>
    <w:rPr>
      <w:color w:val="FFFFFF" w:themeColor="followedHyperlink"/>
      <w:u w:val="single"/>
    </w:rPr>
  </w:style>
  <w:style w:type="paragraph" w:styleId="Tijeloteksta2">
    <w:name w:val="Body Text 2"/>
    <w:basedOn w:val="Normal"/>
    <w:link w:val="Tijeloteksta2Char"/>
    <w:uiPriority w:val="99"/>
    <w:semiHidden/>
    <w:unhideWhenUsed/>
    <w:rsid w:val="004A75F9"/>
    <w:pPr>
      <w:spacing w:after="120" w:line="480" w:lineRule="auto"/>
    </w:pPr>
  </w:style>
  <w:style w:type="character" w:customStyle="1" w:styleId="Tijeloteksta2Char">
    <w:name w:val="Tijelo teksta 2 Char"/>
    <w:basedOn w:val="Zadanifontodlomka"/>
    <w:link w:val="Tijeloteksta2"/>
    <w:uiPriority w:val="99"/>
    <w:semiHidden/>
    <w:rsid w:val="004A75F9"/>
    <w:rPr>
      <w:sz w:val="22"/>
      <w:szCs w:val="22"/>
      <w:lang w:eastAsia="en-US"/>
    </w:rPr>
  </w:style>
  <w:style w:type="table" w:customStyle="1" w:styleId="TableGrid8">
    <w:name w:val="Table Grid8"/>
    <w:basedOn w:val="Obinatablica"/>
    <w:next w:val="Reetkatablice"/>
    <w:rsid w:val="004A75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C32BD1"/>
    <w:pPr>
      <w:jc w:val="both"/>
    </w:pPr>
    <w:rPr>
      <w:sz w:val="22"/>
      <w:szCs w:val="22"/>
      <w:lang w:eastAsia="en-US"/>
    </w:rPr>
  </w:style>
  <w:style w:type="character" w:customStyle="1" w:styleId="apple-converted-space">
    <w:name w:val="apple-converted-space"/>
    <w:basedOn w:val="Zadanifontodlomka"/>
    <w:rsid w:val="00430993"/>
  </w:style>
  <w:style w:type="table" w:customStyle="1" w:styleId="TableGrid9">
    <w:name w:val="Table Grid9"/>
    <w:basedOn w:val="Obinatablica"/>
    <w:next w:val="Reetkatablice"/>
    <w:uiPriority w:val="59"/>
    <w:rsid w:val="00977E1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Obinatablica"/>
    <w:next w:val="Reetkatablice"/>
    <w:uiPriority w:val="59"/>
    <w:rsid w:val="00977E1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Obinatablica"/>
    <w:next w:val="Reetkatablice"/>
    <w:uiPriority w:val="59"/>
    <w:rsid w:val="00977E1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0574FD"/>
    <w:pPr>
      <w:spacing w:before="100" w:beforeAutospacing="1" w:after="100" w:afterAutospacing="1"/>
      <w:jc w:val="left"/>
    </w:pPr>
    <w:rPr>
      <w:rFonts w:ascii="Times New Roman" w:eastAsiaTheme="minorEastAsia" w:hAnsi="Times New Roman"/>
      <w:sz w:val="24"/>
      <w:szCs w:val="24"/>
      <w:lang w:eastAsia="hr-HR"/>
    </w:rPr>
  </w:style>
  <w:style w:type="paragraph" w:styleId="Revizija">
    <w:name w:val="Revision"/>
    <w:hidden/>
    <w:uiPriority w:val="99"/>
    <w:semiHidden/>
    <w:rsid w:val="00A114E0"/>
    <w:rPr>
      <w:sz w:val="22"/>
      <w:szCs w:val="22"/>
      <w:lang w:eastAsia="en-US"/>
    </w:rPr>
  </w:style>
  <w:style w:type="paragraph" w:customStyle="1" w:styleId="Style1">
    <w:name w:val="Style1"/>
    <w:basedOn w:val="Normal"/>
    <w:qFormat/>
    <w:rsid w:val="00EA6A3D"/>
    <w:rPr>
      <w:b/>
      <w:color w:val="FFFFFF" w:themeColor="background2"/>
    </w:rPr>
  </w:style>
  <w:style w:type="paragraph" w:customStyle="1" w:styleId="Podtema-DA">
    <w:name w:val="Podtema-DA"/>
    <w:basedOn w:val="Normal"/>
    <w:link w:val="Podtema-DAChar"/>
    <w:qFormat/>
    <w:rsid w:val="005043E4"/>
    <w:rPr>
      <w:b/>
      <w:color w:val="548A65" w:themeColor="text2" w:themeShade="80"/>
    </w:rPr>
  </w:style>
  <w:style w:type="paragraph" w:customStyle="1" w:styleId="Podtema-NE">
    <w:name w:val="Podtema-NE"/>
    <w:basedOn w:val="Podtema-DA"/>
    <w:link w:val="Podtema-NEChar"/>
    <w:qFormat/>
    <w:rsid w:val="005043E4"/>
    <w:rPr>
      <w:color w:val="FF786E"/>
    </w:rPr>
  </w:style>
  <w:style w:type="character" w:customStyle="1" w:styleId="Podtema-DAChar">
    <w:name w:val="Podtema-DA Char"/>
    <w:basedOn w:val="Zadanifontodlomka"/>
    <w:link w:val="Podtema-DA"/>
    <w:rsid w:val="005043E4"/>
    <w:rPr>
      <w:b/>
      <w:color w:val="548A65" w:themeColor="text2" w:themeShade="80"/>
      <w:sz w:val="22"/>
      <w:szCs w:val="22"/>
      <w:lang w:eastAsia="en-US"/>
    </w:rPr>
  </w:style>
  <w:style w:type="character" w:customStyle="1" w:styleId="Podtema-NEChar">
    <w:name w:val="Podtema-NE Char"/>
    <w:basedOn w:val="Podtema-DAChar"/>
    <w:link w:val="Podtema-NE"/>
    <w:rsid w:val="005043E4"/>
    <w:rPr>
      <w:b/>
      <w:color w:val="FF786E"/>
      <w:sz w:val="22"/>
      <w:szCs w:val="22"/>
      <w:lang w:eastAsia="en-US"/>
    </w:rPr>
  </w:style>
  <w:style w:type="character" w:styleId="Istaknutareferenca">
    <w:name w:val="Intense Reference"/>
    <w:basedOn w:val="Zadanifontodlomka"/>
    <w:uiPriority w:val="32"/>
    <w:qFormat/>
    <w:rsid w:val="00F8456E"/>
    <w:rPr>
      <w:b/>
      <w:bCs/>
      <w:smallCaps/>
      <w:color w:val="7A983E" w:themeColor="accent1"/>
      <w:spacing w:val="5"/>
    </w:rPr>
  </w:style>
  <w:style w:type="character" w:styleId="Naglaeno">
    <w:name w:val="Strong"/>
    <w:basedOn w:val="Zadanifontodlomka"/>
    <w:uiPriority w:val="22"/>
    <w:qFormat/>
    <w:rsid w:val="005E55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80378">
      <w:bodyDiv w:val="1"/>
      <w:marLeft w:val="0"/>
      <w:marRight w:val="0"/>
      <w:marTop w:val="0"/>
      <w:marBottom w:val="0"/>
      <w:divBdr>
        <w:top w:val="none" w:sz="0" w:space="0" w:color="auto"/>
        <w:left w:val="none" w:sz="0" w:space="0" w:color="auto"/>
        <w:bottom w:val="none" w:sz="0" w:space="0" w:color="auto"/>
        <w:right w:val="none" w:sz="0" w:space="0" w:color="auto"/>
      </w:divBdr>
    </w:div>
    <w:div w:id="61561674">
      <w:bodyDiv w:val="1"/>
      <w:marLeft w:val="0"/>
      <w:marRight w:val="0"/>
      <w:marTop w:val="0"/>
      <w:marBottom w:val="0"/>
      <w:divBdr>
        <w:top w:val="none" w:sz="0" w:space="0" w:color="auto"/>
        <w:left w:val="none" w:sz="0" w:space="0" w:color="auto"/>
        <w:bottom w:val="none" w:sz="0" w:space="0" w:color="auto"/>
        <w:right w:val="none" w:sz="0" w:space="0" w:color="auto"/>
      </w:divBdr>
    </w:div>
    <w:div w:id="72287589">
      <w:bodyDiv w:val="1"/>
      <w:marLeft w:val="0"/>
      <w:marRight w:val="0"/>
      <w:marTop w:val="0"/>
      <w:marBottom w:val="0"/>
      <w:divBdr>
        <w:top w:val="none" w:sz="0" w:space="0" w:color="auto"/>
        <w:left w:val="none" w:sz="0" w:space="0" w:color="auto"/>
        <w:bottom w:val="none" w:sz="0" w:space="0" w:color="auto"/>
        <w:right w:val="none" w:sz="0" w:space="0" w:color="auto"/>
      </w:divBdr>
    </w:div>
    <w:div w:id="159320024">
      <w:bodyDiv w:val="1"/>
      <w:marLeft w:val="0"/>
      <w:marRight w:val="0"/>
      <w:marTop w:val="0"/>
      <w:marBottom w:val="0"/>
      <w:divBdr>
        <w:top w:val="none" w:sz="0" w:space="0" w:color="auto"/>
        <w:left w:val="none" w:sz="0" w:space="0" w:color="auto"/>
        <w:bottom w:val="none" w:sz="0" w:space="0" w:color="auto"/>
        <w:right w:val="none" w:sz="0" w:space="0" w:color="auto"/>
      </w:divBdr>
    </w:div>
    <w:div w:id="255863797">
      <w:bodyDiv w:val="1"/>
      <w:marLeft w:val="0"/>
      <w:marRight w:val="0"/>
      <w:marTop w:val="0"/>
      <w:marBottom w:val="0"/>
      <w:divBdr>
        <w:top w:val="none" w:sz="0" w:space="0" w:color="auto"/>
        <w:left w:val="none" w:sz="0" w:space="0" w:color="auto"/>
        <w:bottom w:val="none" w:sz="0" w:space="0" w:color="auto"/>
        <w:right w:val="none" w:sz="0" w:space="0" w:color="auto"/>
      </w:divBdr>
    </w:div>
    <w:div w:id="265621136">
      <w:bodyDiv w:val="1"/>
      <w:marLeft w:val="0"/>
      <w:marRight w:val="0"/>
      <w:marTop w:val="0"/>
      <w:marBottom w:val="0"/>
      <w:divBdr>
        <w:top w:val="none" w:sz="0" w:space="0" w:color="auto"/>
        <w:left w:val="none" w:sz="0" w:space="0" w:color="auto"/>
        <w:bottom w:val="none" w:sz="0" w:space="0" w:color="auto"/>
        <w:right w:val="none" w:sz="0" w:space="0" w:color="auto"/>
      </w:divBdr>
    </w:div>
    <w:div w:id="325790794">
      <w:bodyDiv w:val="1"/>
      <w:marLeft w:val="0"/>
      <w:marRight w:val="0"/>
      <w:marTop w:val="0"/>
      <w:marBottom w:val="0"/>
      <w:divBdr>
        <w:top w:val="none" w:sz="0" w:space="0" w:color="auto"/>
        <w:left w:val="none" w:sz="0" w:space="0" w:color="auto"/>
        <w:bottom w:val="none" w:sz="0" w:space="0" w:color="auto"/>
        <w:right w:val="none" w:sz="0" w:space="0" w:color="auto"/>
      </w:divBdr>
    </w:div>
    <w:div w:id="356665361">
      <w:bodyDiv w:val="1"/>
      <w:marLeft w:val="0"/>
      <w:marRight w:val="0"/>
      <w:marTop w:val="0"/>
      <w:marBottom w:val="0"/>
      <w:divBdr>
        <w:top w:val="none" w:sz="0" w:space="0" w:color="auto"/>
        <w:left w:val="none" w:sz="0" w:space="0" w:color="auto"/>
        <w:bottom w:val="none" w:sz="0" w:space="0" w:color="auto"/>
        <w:right w:val="none" w:sz="0" w:space="0" w:color="auto"/>
      </w:divBdr>
    </w:div>
    <w:div w:id="383606541">
      <w:bodyDiv w:val="1"/>
      <w:marLeft w:val="0"/>
      <w:marRight w:val="0"/>
      <w:marTop w:val="0"/>
      <w:marBottom w:val="0"/>
      <w:divBdr>
        <w:top w:val="none" w:sz="0" w:space="0" w:color="auto"/>
        <w:left w:val="none" w:sz="0" w:space="0" w:color="auto"/>
        <w:bottom w:val="none" w:sz="0" w:space="0" w:color="auto"/>
        <w:right w:val="none" w:sz="0" w:space="0" w:color="auto"/>
      </w:divBdr>
    </w:div>
    <w:div w:id="426388220">
      <w:bodyDiv w:val="1"/>
      <w:marLeft w:val="0"/>
      <w:marRight w:val="0"/>
      <w:marTop w:val="0"/>
      <w:marBottom w:val="0"/>
      <w:divBdr>
        <w:top w:val="none" w:sz="0" w:space="0" w:color="auto"/>
        <w:left w:val="none" w:sz="0" w:space="0" w:color="auto"/>
        <w:bottom w:val="none" w:sz="0" w:space="0" w:color="auto"/>
        <w:right w:val="none" w:sz="0" w:space="0" w:color="auto"/>
      </w:divBdr>
    </w:div>
    <w:div w:id="449663590">
      <w:bodyDiv w:val="1"/>
      <w:marLeft w:val="0"/>
      <w:marRight w:val="0"/>
      <w:marTop w:val="0"/>
      <w:marBottom w:val="0"/>
      <w:divBdr>
        <w:top w:val="none" w:sz="0" w:space="0" w:color="auto"/>
        <w:left w:val="none" w:sz="0" w:space="0" w:color="auto"/>
        <w:bottom w:val="none" w:sz="0" w:space="0" w:color="auto"/>
        <w:right w:val="none" w:sz="0" w:space="0" w:color="auto"/>
      </w:divBdr>
    </w:div>
    <w:div w:id="461927630">
      <w:bodyDiv w:val="1"/>
      <w:marLeft w:val="0"/>
      <w:marRight w:val="0"/>
      <w:marTop w:val="0"/>
      <w:marBottom w:val="0"/>
      <w:divBdr>
        <w:top w:val="none" w:sz="0" w:space="0" w:color="auto"/>
        <w:left w:val="none" w:sz="0" w:space="0" w:color="auto"/>
        <w:bottom w:val="none" w:sz="0" w:space="0" w:color="auto"/>
        <w:right w:val="none" w:sz="0" w:space="0" w:color="auto"/>
      </w:divBdr>
    </w:div>
    <w:div w:id="468062127">
      <w:bodyDiv w:val="1"/>
      <w:marLeft w:val="0"/>
      <w:marRight w:val="0"/>
      <w:marTop w:val="0"/>
      <w:marBottom w:val="0"/>
      <w:divBdr>
        <w:top w:val="none" w:sz="0" w:space="0" w:color="auto"/>
        <w:left w:val="none" w:sz="0" w:space="0" w:color="auto"/>
        <w:bottom w:val="none" w:sz="0" w:space="0" w:color="auto"/>
        <w:right w:val="none" w:sz="0" w:space="0" w:color="auto"/>
      </w:divBdr>
    </w:div>
    <w:div w:id="505486753">
      <w:bodyDiv w:val="1"/>
      <w:marLeft w:val="0"/>
      <w:marRight w:val="0"/>
      <w:marTop w:val="0"/>
      <w:marBottom w:val="0"/>
      <w:divBdr>
        <w:top w:val="none" w:sz="0" w:space="0" w:color="auto"/>
        <w:left w:val="none" w:sz="0" w:space="0" w:color="auto"/>
        <w:bottom w:val="none" w:sz="0" w:space="0" w:color="auto"/>
        <w:right w:val="none" w:sz="0" w:space="0" w:color="auto"/>
      </w:divBdr>
    </w:div>
    <w:div w:id="570889416">
      <w:bodyDiv w:val="1"/>
      <w:marLeft w:val="0"/>
      <w:marRight w:val="0"/>
      <w:marTop w:val="0"/>
      <w:marBottom w:val="0"/>
      <w:divBdr>
        <w:top w:val="none" w:sz="0" w:space="0" w:color="auto"/>
        <w:left w:val="none" w:sz="0" w:space="0" w:color="auto"/>
        <w:bottom w:val="none" w:sz="0" w:space="0" w:color="auto"/>
        <w:right w:val="none" w:sz="0" w:space="0" w:color="auto"/>
      </w:divBdr>
    </w:div>
    <w:div w:id="584730658">
      <w:bodyDiv w:val="1"/>
      <w:marLeft w:val="0"/>
      <w:marRight w:val="0"/>
      <w:marTop w:val="0"/>
      <w:marBottom w:val="0"/>
      <w:divBdr>
        <w:top w:val="none" w:sz="0" w:space="0" w:color="auto"/>
        <w:left w:val="none" w:sz="0" w:space="0" w:color="auto"/>
        <w:bottom w:val="none" w:sz="0" w:space="0" w:color="auto"/>
        <w:right w:val="none" w:sz="0" w:space="0" w:color="auto"/>
      </w:divBdr>
    </w:div>
    <w:div w:id="589389087">
      <w:bodyDiv w:val="1"/>
      <w:marLeft w:val="0"/>
      <w:marRight w:val="0"/>
      <w:marTop w:val="0"/>
      <w:marBottom w:val="0"/>
      <w:divBdr>
        <w:top w:val="none" w:sz="0" w:space="0" w:color="auto"/>
        <w:left w:val="none" w:sz="0" w:space="0" w:color="auto"/>
        <w:bottom w:val="none" w:sz="0" w:space="0" w:color="auto"/>
        <w:right w:val="none" w:sz="0" w:space="0" w:color="auto"/>
      </w:divBdr>
    </w:div>
    <w:div w:id="595676806">
      <w:bodyDiv w:val="1"/>
      <w:marLeft w:val="0"/>
      <w:marRight w:val="0"/>
      <w:marTop w:val="0"/>
      <w:marBottom w:val="0"/>
      <w:divBdr>
        <w:top w:val="none" w:sz="0" w:space="0" w:color="auto"/>
        <w:left w:val="none" w:sz="0" w:space="0" w:color="auto"/>
        <w:bottom w:val="none" w:sz="0" w:space="0" w:color="auto"/>
        <w:right w:val="none" w:sz="0" w:space="0" w:color="auto"/>
      </w:divBdr>
    </w:div>
    <w:div w:id="620067071">
      <w:bodyDiv w:val="1"/>
      <w:marLeft w:val="0"/>
      <w:marRight w:val="0"/>
      <w:marTop w:val="0"/>
      <w:marBottom w:val="0"/>
      <w:divBdr>
        <w:top w:val="none" w:sz="0" w:space="0" w:color="auto"/>
        <w:left w:val="none" w:sz="0" w:space="0" w:color="auto"/>
        <w:bottom w:val="none" w:sz="0" w:space="0" w:color="auto"/>
        <w:right w:val="none" w:sz="0" w:space="0" w:color="auto"/>
      </w:divBdr>
    </w:div>
    <w:div w:id="696544780">
      <w:bodyDiv w:val="1"/>
      <w:marLeft w:val="0"/>
      <w:marRight w:val="0"/>
      <w:marTop w:val="0"/>
      <w:marBottom w:val="0"/>
      <w:divBdr>
        <w:top w:val="none" w:sz="0" w:space="0" w:color="auto"/>
        <w:left w:val="none" w:sz="0" w:space="0" w:color="auto"/>
        <w:bottom w:val="none" w:sz="0" w:space="0" w:color="auto"/>
        <w:right w:val="none" w:sz="0" w:space="0" w:color="auto"/>
      </w:divBdr>
    </w:div>
    <w:div w:id="729112601">
      <w:bodyDiv w:val="1"/>
      <w:marLeft w:val="0"/>
      <w:marRight w:val="0"/>
      <w:marTop w:val="0"/>
      <w:marBottom w:val="0"/>
      <w:divBdr>
        <w:top w:val="none" w:sz="0" w:space="0" w:color="auto"/>
        <w:left w:val="none" w:sz="0" w:space="0" w:color="auto"/>
        <w:bottom w:val="none" w:sz="0" w:space="0" w:color="auto"/>
        <w:right w:val="none" w:sz="0" w:space="0" w:color="auto"/>
      </w:divBdr>
    </w:div>
    <w:div w:id="747919929">
      <w:bodyDiv w:val="1"/>
      <w:marLeft w:val="0"/>
      <w:marRight w:val="0"/>
      <w:marTop w:val="0"/>
      <w:marBottom w:val="0"/>
      <w:divBdr>
        <w:top w:val="none" w:sz="0" w:space="0" w:color="auto"/>
        <w:left w:val="none" w:sz="0" w:space="0" w:color="auto"/>
        <w:bottom w:val="none" w:sz="0" w:space="0" w:color="auto"/>
        <w:right w:val="none" w:sz="0" w:space="0" w:color="auto"/>
      </w:divBdr>
    </w:div>
    <w:div w:id="767383335">
      <w:bodyDiv w:val="1"/>
      <w:marLeft w:val="0"/>
      <w:marRight w:val="0"/>
      <w:marTop w:val="0"/>
      <w:marBottom w:val="0"/>
      <w:divBdr>
        <w:top w:val="none" w:sz="0" w:space="0" w:color="auto"/>
        <w:left w:val="none" w:sz="0" w:space="0" w:color="auto"/>
        <w:bottom w:val="none" w:sz="0" w:space="0" w:color="auto"/>
        <w:right w:val="none" w:sz="0" w:space="0" w:color="auto"/>
      </w:divBdr>
    </w:div>
    <w:div w:id="767506623">
      <w:bodyDiv w:val="1"/>
      <w:marLeft w:val="0"/>
      <w:marRight w:val="0"/>
      <w:marTop w:val="0"/>
      <w:marBottom w:val="0"/>
      <w:divBdr>
        <w:top w:val="none" w:sz="0" w:space="0" w:color="auto"/>
        <w:left w:val="none" w:sz="0" w:space="0" w:color="auto"/>
        <w:bottom w:val="none" w:sz="0" w:space="0" w:color="auto"/>
        <w:right w:val="none" w:sz="0" w:space="0" w:color="auto"/>
      </w:divBdr>
    </w:div>
    <w:div w:id="787356126">
      <w:bodyDiv w:val="1"/>
      <w:marLeft w:val="0"/>
      <w:marRight w:val="0"/>
      <w:marTop w:val="0"/>
      <w:marBottom w:val="0"/>
      <w:divBdr>
        <w:top w:val="none" w:sz="0" w:space="0" w:color="auto"/>
        <w:left w:val="none" w:sz="0" w:space="0" w:color="auto"/>
        <w:bottom w:val="none" w:sz="0" w:space="0" w:color="auto"/>
        <w:right w:val="none" w:sz="0" w:space="0" w:color="auto"/>
      </w:divBdr>
    </w:div>
    <w:div w:id="816802804">
      <w:bodyDiv w:val="1"/>
      <w:marLeft w:val="0"/>
      <w:marRight w:val="0"/>
      <w:marTop w:val="0"/>
      <w:marBottom w:val="0"/>
      <w:divBdr>
        <w:top w:val="none" w:sz="0" w:space="0" w:color="auto"/>
        <w:left w:val="none" w:sz="0" w:space="0" w:color="auto"/>
        <w:bottom w:val="none" w:sz="0" w:space="0" w:color="auto"/>
        <w:right w:val="none" w:sz="0" w:space="0" w:color="auto"/>
      </w:divBdr>
    </w:div>
    <w:div w:id="901328050">
      <w:bodyDiv w:val="1"/>
      <w:marLeft w:val="0"/>
      <w:marRight w:val="0"/>
      <w:marTop w:val="0"/>
      <w:marBottom w:val="0"/>
      <w:divBdr>
        <w:top w:val="none" w:sz="0" w:space="0" w:color="auto"/>
        <w:left w:val="none" w:sz="0" w:space="0" w:color="auto"/>
        <w:bottom w:val="none" w:sz="0" w:space="0" w:color="auto"/>
        <w:right w:val="none" w:sz="0" w:space="0" w:color="auto"/>
      </w:divBdr>
    </w:div>
    <w:div w:id="911890889">
      <w:bodyDiv w:val="1"/>
      <w:marLeft w:val="0"/>
      <w:marRight w:val="0"/>
      <w:marTop w:val="0"/>
      <w:marBottom w:val="0"/>
      <w:divBdr>
        <w:top w:val="none" w:sz="0" w:space="0" w:color="auto"/>
        <w:left w:val="none" w:sz="0" w:space="0" w:color="auto"/>
        <w:bottom w:val="none" w:sz="0" w:space="0" w:color="auto"/>
        <w:right w:val="none" w:sz="0" w:space="0" w:color="auto"/>
      </w:divBdr>
    </w:div>
    <w:div w:id="1028487598">
      <w:bodyDiv w:val="1"/>
      <w:marLeft w:val="0"/>
      <w:marRight w:val="0"/>
      <w:marTop w:val="0"/>
      <w:marBottom w:val="0"/>
      <w:divBdr>
        <w:top w:val="none" w:sz="0" w:space="0" w:color="auto"/>
        <w:left w:val="none" w:sz="0" w:space="0" w:color="auto"/>
        <w:bottom w:val="none" w:sz="0" w:space="0" w:color="auto"/>
        <w:right w:val="none" w:sz="0" w:space="0" w:color="auto"/>
      </w:divBdr>
    </w:div>
    <w:div w:id="1045563408">
      <w:bodyDiv w:val="1"/>
      <w:marLeft w:val="0"/>
      <w:marRight w:val="0"/>
      <w:marTop w:val="0"/>
      <w:marBottom w:val="0"/>
      <w:divBdr>
        <w:top w:val="none" w:sz="0" w:space="0" w:color="auto"/>
        <w:left w:val="none" w:sz="0" w:space="0" w:color="auto"/>
        <w:bottom w:val="none" w:sz="0" w:space="0" w:color="auto"/>
        <w:right w:val="none" w:sz="0" w:space="0" w:color="auto"/>
      </w:divBdr>
    </w:div>
    <w:div w:id="1094477050">
      <w:bodyDiv w:val="1"/>
      <w:marLeft w:val="0"/>
      <w:marRight w:val="0"/>
      <w:marTop w:val="0"/>
      <w:marBottom w:val="0"/>
      <w:divBdr>
        <w:top w:val="none" w:sz="0" w:space="0" w:color="auto"/>
        <w:left w:val="none" w:sz="0" w:space="0" w:color="auto"/>
        <w:bottom w:val="none" w:sz="0" w:space="0" w:color="auto"/>
        <w:right w:val="none" w:sz="0" w:space="0" w:color="auto"/>
      </w:divBdr>
    </w:div>
    <w:div w:id="1122924231">
      <w:bodyDiv w:val="1"/>
      <w:marLeft w:val="0"/>
      <w:marRight w:val="0"/>
      <w:marTop w:val="0"/>
      <w:marBottom w:val="0"/>
      <w:divBdr>
        <w:top w:val="none" w:sz="0" w:space="0" w:color="auto"/>
        <w:left w:val="none" w:sz="0" w:space="0" w:color="auto"/>
        <w:bottom w:val="none" w:sz="0" w:space="0" w:color="auto"/>
        <w:right w:val="none" w:sz="0" w:space="0" w:color="auto"/>
      </w:divBdr>
    </w:div>
    <w:div w:id="1185896964">
      <w:bodyDiv w:val="1"/>
      <w:marLeft w:val="0"/>
      <w:marRight w:val="0"/>
      <w:marTop w:val="0"/>
      <w:marBottom w:val="0"/>
      <w:divBdr>
        <w:top w:val="none" w:sz="0" w:space="0" w:color="auto"/>
        <w:left w:val="none" w:sz="0" w:space="0" w:color="auto"/>
        <w:bottom w:val="none" w:sz="0" w:space="0" w:color="auto"/>
        <w:right w:val="none" w:sz="0" w:space="0" w:color="auto"/>
      </w:divBdr>
    </w:div>
    <w:div w:id="1198546564">
      <w:bodyDiv w:val="1"/>
      <w:marLeft w:val="0"/>
      <w:marRight w:val="0"/>
      <w:marTop w:val="0"/>
      <w:marBottom w:val="0"/>
      <w:divBdr>
        <w:top w:val="none" w:sz="0" w:space="0" w:color="auto"/>
        <w:left w:val="none" w:sz="0" w:space="0" w:color="auto"/>
        <w:bottom w:val="none" w:sz="0" w:space="0" w:color="auto"/>
        <w:right w:val="none" w:sz="0" w:space="0" w:color="auto"/>
      </w:divBdr>
    </w:div>
    <w:div w:id="1289163840">
      <w:bodyDiv w:val="1"/>
      <w:marLeft w:val="0"/>
      <w:marRight w:val="0"/>
      <w:marTop w:val="0"/>
      <w:marBottom w:val="0"/>
      <w:divBdr>
        <w:top w:val="none" w:sz="0" w:space="0" w:color="auto"/>
        <w:left w:val="none" w:sz="0" w:space="0" w:color="auto"/>
        <w:bottom w:val="none" w:sz="0" w:space="0" w:color="auto"/>
        <w:right w:val="none" w:sz="0" w:space="0" w:color="auto"/>
      </w:divBdr>
    </w:div>
    <w:div w:id="1292782016">
      <w:bodyDiv w:val="1"/>
      <w:marLeft w:val="0"/>
      <w:marRight w:val="0"/>
      <w:marTop w:val="0"/>
      <w:marBottom w:val="0"/>
      <w:divBdr>
        <w:top w:val="none" w:sz="0" w:space="0" w:color="auto"/>
        <w:left w:val="none" w:sz="0" w:space="0" w:color="auto"/>
        <w:bottom w:val="none" w:sz="0" w:space="0" w:color="auto"/>
        <w:right w:val="none" w:sz="0" w:space="0" w:color="auto"/>
      </w:divBdr>
    </w:div>
    <w:div w:id="1346205873">
      <w:bodyDiv w:val="1"/>
      <w:marLeft w:val="0"/>
      <w:marRight w:val="0"/>
      <w:marTop w:val="0"/>
      <w:marBottom w:val="0"/>
      <w:divBdr>
        <w:top w:val="none" w:sz="0" w:space="0" w:color="auto"/>
        <w:left w:val="none" w:sz="0" w:space="0" w:color="auto"/>
        <w:bottom w:val="none" w:sz="0" w:space="0" w:color="auto"/>
        <w:right w:val="none" w:sz="0" w:space="0" w:color="auto"/>
      </w:divBdr>
    </w:div>
    <w:div w:id="1376812675">
      <w:bodyDiv w:val="1"/>
      <w:marLeft w:val="0"/>
      <w:marRight w:val="0"/>
      <w:marTop w:val="0"/>
      <w:marBottom w:val="0"/>
      <w:divBdr>
        <w:top w:val="none" w:sz="0" w:space="0" w:color="auto"/>
        <w:left w:val="none" w:sz="0" w:space="0" w:color="auto"/>
        <w:bottom w:val="none" w:sz="0" w:space="0" w:color="auto"/>
        <w:right w:val="none" w:sz="0" w:space="0" w:color="auto"/>
      </w:divBdr>
    </w:div>
    <w:div w:id="1412309017">
      <w:bodyDiv w:val="1"/>
      <w:marLeft w:val="0"/>
      <w:marRight w:val="0"/>
      <w:marTop w:val="0"/>
      <w:marBottom w:val="0"/>
      <w:divBdr>
        <w:top w:val="none" w:sz="0" w:space="0" w:color="auto"/>
        <w:left w:val="none" w:sz="0" w:space="0" w:color="auto"/>
        <w:bottom w:val="none" w:sz="0" w:space="0" w:color="auto"/>
        <w:right w:val="none" w:sz="0" w:space="0" w:color="auto"/>
      </w:divBdr>
    </w:div>
    <w:div w:id="1430195356">
      <w:bodyDiv w:val="1"/>
      <w:marLeft w:val="0"/>
      <w:marRight w:val="0"/>
      <w:marTop w:val="0"/>
      <w:marBottom w:val="0"/>
      <w:divBdr>
        <w:top w:val="none" w:sz="0" w:space="0" w:color="auto"/>
        <w:left w:val="none" w:sz="0" w:space="0" w:color="auto"/>
        <w:bottom w:val="none" w:sz="0" w:space="0" w:color="auto"/>
        <w:right w:val="none" w:sz="0" w:space="0" w:color="auto"/>
      </w:divBdr>
    </w:div>
    <w:div w:id="1449469903">
      <w:bodyDiv w:val="1"/>
      <w:marLeft w:val="0"/>
      <w:marRight w:val="0"/>
      <w:marTop w:val="0"/>
      <w:marBottom w:val="0"/>
      <w:divBdr>
        <w:top w:val="none" w:sz="0" w:space="0" w:color="auto"/>
        <w:left w:val="none" w:sz="0" w:space="0" w:color="auto"/>
        <w:bottom w:val="none" w:sz="0" w:space="0" w:color="auto"/>
        <w:right w:val="none" w:sz="0" w:space="0" w:color="auto"/>
      </w:divBdr>
    </w:div>
    <w:div w:id="1532691833">
      <w:bodyDiv w:val="1"/>
      <w:marLeft w:val="0"/>
      <w:marRight w:val="0"/>
      <w:marTop w:val="0"/>
      <w:marBottom w:val="0"/>
      <w:divBdr>
        <w:top w:val="none" w:sz="0" w:space="0" w:color="auto"/>
        <w:left w:val="none" w:sz="0" w:space="0" w:color="auto"/>
        <w:bottom w:val="none" w:sz="0" w:space="0" w:color="auto"/>
        <w:right w:val="none" w:sz="0" w:space="0" w:color="auto"/>
      </w:divBdr>
    </w:div>
    <w:div w:id="1547329242">
      <w:bodyDiv w:val="1"/>
      <w:marLeft w:val="0"/>
      <w:marRight w:val="0"/>
      <w:marTop w:val="0"/>
      <w:marBottom w:val="0"/>
      <w:divBdr>
        <w:top w:val="none" w:sz="0" w:space="0" w:color="auto"/>
        <w:left w:val="none" w:sz="0" w:space="0" w:color="auto"/>
        <w:bottom w:val="none" w:sz="0" w:space="0" w:color="auto"/>
        <w:right w:val="none" w:sz="0" w:space="0" w:color="auto"/>
      </w:divBdr>
    </w:div>
    <w:div w:id="1562522681">
      <w:bodyDiv w:val="1"/>
      <w:marLeft w:val="0"/>
      <w:marRight w:val="0"/>
      <w:marTop w:val="0"/>
      <w:marBottom w:val="0"/>
      <w:divBdr>
        <w:top w:val="none" w:sz="0" w:space="0" w:color="auto"/>
        <w:left w:val="none" w:sz="0" w:space="0" w:color="auto"/>
        <w:bottom w:val="none" w:sz="0" w:space="0" w:color="auto"/>
        <w:right w:val="none" w:sz="0" w:space="0" w:color="auto"/>
      </w:divBdr>
    </w:div>
    <w:div w:id="1574511063">
      <w:bodyDiv w:val="1"/>
      <w:marLeft w:val="0"/>
      <w:marRight w:val="0"/>
      <w:marTop w:val="0"/>
      <w:marBottom w:val="0"/>
      <w:divBdr>
        <w:top w:val="none" w:sz="0" w:space="0" w:color="auto"/>
        <w:left w:val="none" w:sz="0" w:space="0" w:color="auto"/>
        <w:bottom w:val="none" w:sz="0" w:space="0" w:color="auto"/>
        <w:right w:val="none" w:sz="0" w:space="0" w:color="auto"/>
      </w:divBdr>
    </w:div>
    <w:div w:id="1574896371">
      <w:bodyDiv w:val="1"/>
      <w:marLeft w:val="0"/>
      <w:marRight w:val="0"/>
      <w:marTop w:val="0"/>
      <w:marBottom w:val="0"/>
      <w:divBdr>
        <w:top w:val="none" w:sz="0" w:space="0" w:color="auto"/>
        <w:left w:val="none" w:sz="0" w:space="0" w:color="auto"/>
        <w:bottom w:val="none" w:sz="0" w:space="0" w:color="auto"/>
        <w:right w:val="none" w:sz="0" w:space="0" w:color="auto"/>
      </w:divBdr>
    </w:div>
    <w:div w:id="1576428358">
      <w:bodyDiv w:val="1"/>
      <w:marLeft w:val="0"/>
      <w:marRight w:val="0"/>
      <w:marTop w:val="0"/>
      <w:marBottom w:val="0"/>
      <w:divBdr>
        <w:top w:val="none" w:sz="0" w:space="0" w:color="auto"/>
        <w:left w:val="none" w:sz="0" w:space="0" w:color="auto"/>
        <w:bottom w:val="none" w:sz="0" w:space="0" w:color="auto"/>
        <w:right w:val="none" w:sz="0" w:space="0" w:color="auto"/>
      </w:divBdr>
    </w:div>
    <w:div w:id="1586188870">
      <w:bodyDiv w:val="1"/>
      <w:marLeft w:val="0"/>
      <w:marRight w:val="0"/>
      <w:marTop w:val="0"/>
      <w:marBottom w:val="0"/>
      <w:divBdr>
        <w:top w:val="none" w:sz="0" w:space="0" w:color="auto"/>
        <w:left w:val="none" w:sz="0" w:space="0" w:color="auto"/>
        <w:bottom w:val="none" w:sz="0" w:space="0" w:color="auto"/>
        <w:right w:val="none" w:sz="0" w:space="0" w:color="auto"/>
      </w:divBdr>
    </w:div>
    <w:div w:id="1595086532">
      <w:bodyDiv w:val="1"/>
      <w:marLeft w:val="0"/>
      <w:marRight w:val="0"/>
      <w:marTop w:val="0"/>
      <w:marBottom w:val="0"/>
      <w:divBdr>
        <w:top w:val="none" w:sz="0" w:space="0" w:color="auto"/>
        <w:left w:val="none" w:sz="0" w:space="0" w:color="auto"/>
        <w:bottom w:val="none" w:sz="0" w:space="0" w:color="auto"/>
        <w:right w:val="none" w:sz="0" w:space="0" w:color="auto"/>
      </w:divBdr>
    </w:div>
    <w:div w:id="1651516504">
      <w:bodyDiv w:val="1"/>
      <w:marLeft w:val="0"/>
      <w:marRight w:val="0"/>
      <w:marTop w:val="0"/>
      <w:marBottom w:val="0"/>
      <w:divBdr>
        <w:top w:val="none" w:sz="0" w:space="0" w:color="auto"/>
        <w:left w:val="none" w:sz="0" w:space="0" w:color="auto"/>
        <w:bottom w:val="none" w:sz="0" w:space="0" w:color="auto"/>
        <w:right w:val="none" w:sz="0" w:space="0" w:color="auto"/>
      </w:divBdr>
    </w:div>
    <w:div w:id="1674527054">
      <w:bodyDiv w:val="1"/>
      <w:marLeft w:val="0"/>
      <w:marRight w:val="0"/>
      <w:marTop w:val="0"/>
      <w:marBottom w:val="0"/>
      <w:divBdr>
        <w:top w:val="none" w:sz="0" w:space="0" w:color="auto"/>
        <w:left w:val="none" w:sz="0" w:space="0" w:color="auto"/>
        <w:bottom w:val="none" w:sz="0" w:space="0" w:color="auto"/>
        <w:right w:val="none" w:sz="0" w:space="0" w:color="auto"/>
      </w:divBdr>
    </w:div>
    <w:div w:id="1705908812">
      <w:bodyDiv w:val="1"/>
      <w:marLeft w:val="0"/>
      <w:marRight w:val="0"/>
      <w:marTop w:val="0"/>
      <w:marBottom w:val="0"/>
      <w:divBdr>
        <w:top w:val="none" w:sz="0" w:space="0" w:color="auto"/>
        <w:left w:val="none" w:sz="0" w:space="0" w:color="auto"/>
        <w:bottom w:val="none" w:sz="0" w:space="0" w:color="auto"/>
        <w:right w:val="none" w:sz="0" w:space="0" w:color="auto"/>
      </w:divBdr>
    </w:div>
    <w:div w:id="1755590594">
      <w:bodyDiv w:val="1"/>
      <w:marLeft w:val="0"/>
      <w:marRight w:val="0"/>
      <w:marTop w:val="0"/>
      <w:marBottom w:val="0"/>
      <w:divBdr>
        <w:top w:val="none" w:sz="0" w:space="0" w:color="auto"/>
        <w:left w:val="none" w:sz="0" w:space="0" w:color="auto"/>
        <w:bottom w:val="none" w:sz="0" w:space="0" w:color="auto"/>
        <w:right w:val="none" w:sz="0" w:space="0" w:color="auto"/>
      </w:divBdr>
    </w:div>
    <w:div w:id="1842424697">
      <w:bodyDiv w:val="1"/>
      <w:marLeft w:val="0"/>
      <w:marRight w:val="0"/>
      <w:marTop w:val="0"/>
      <w:marBottom w:val="0"/>
      <w:divBdr>
        <w:top w:val="none" w:sz="0" w:space="0" w:color="auto"/>
        <w:left w:val="none" w:sz="0" w:space="0" w:color="auto"/>
        <w:bottom w:val="none" w:sz="0" w:space="0" w:color="auto"/>
        <w:right w:val="none" w:sz="0" w:space="0" w:color="auto"/>
      </w:divBdr>
    </w:div>
    <w:div w:id="1863007700">
      <w:bodyDiv w:val="1"/>
      <w:marLeft w:val="0"/>
      <w:marRight w:val="0"/>
      <w:marTop w:val="0"/>
      <w:marBottom w:val="0"/>
      <w:divBdr>
        <w:top w:val="none" w:sz="0" w:space="0" w:color="auto"/>
        <w:left w:val="none" w:sz="0" w:space="0" w:color="auto"/>
        <w:bottom w:val="none" w:sz="0" w:space="0" w:color="auto"/>
        <w:right w:val="none" w:sz="0" w:space="0" w:color="auto"/>
      </w:divBdr>
    </w:div>
    <w:div w:id="1919048933">
      <w:bodyDiv w:val="1"/>
      <w:marLeft w:val="0"/>
      <w:marRight w:val="0"/>
      <w:marTop w:val="0"/>
      <w:marBottom w:val="0"/>
      <w:divBdr>
        <w:top w:val="none" w:sz="0" w:space="0" w:color="auto"/>
        <w:left w:val="none" w:sz="0" w:space="0" w:color="auto"/>
        <w:bottom w:val="none" w:sz="0" w:space="0" w:color="auto"/>
        <w:right w:val="none" w:sz="0" w:space="0" w:color="auto"/>
      </w:divBdr>
    </w:div>
    <w:div w:id="1921015547">
      <w:bodyDiv w:val="1"/>
      <w:marLeft w:val="0"/>
      <w:marRight w:val="0"/>
      <w:marTop w:val="0"/>
      <w:marBottom w:val="0"/>
      <w:divBdr>
        <w:top w:val="none" w:sz="0" w:space="0" w:color="auto"/>
        <w:left w:val="none" w:sz="0" w:space="0" w:color="auto"/>
        <w:bottom w:val="none" w:sz="0" w:space="0" w:color="auto"/>
        <w:right w:val="none" w:sz="0" w:space="0" w:color="auto"/>
      </w:divBdr>
    </w:div>
    <w:div w:id="2014723316">
      <w:bodyDiv w:val="1"/>
      <w:marLeft w:val="0"/>
      <w:marRight w:val="0"/>
      <w:marTop w:val="0"/>
      <w:marBottom w:val="0"/>
      <w:divBdr>
        <w:top w:val="none" w:sz="0" w:space="0" w:color="auto"/>
        <w:left w:val="none" w:sz="0" w:space="0" w:color="auto"/>
        <w:bottom w:val="none" w:sz="0" w:space="0" w:color="auto"/>
        <w:right w:val="none" w:sz="0" w:space="0" w:color="auto"/>
      </w:divBdr>
    </w:div>
    <w:div w:id="2098793279">
      <w:bodyDiv w:val="1"/>
      <w:marLeft w:val="0"/>
      <w:marRight w:val="0"/>
      <w:marTop w:val="0"/>
      <w:marBottom w:val="0"/>
      <w:divBdr>
        <w:top w:val="none" w:sz="0" w:space="0" w:color="auto"/>
        <w:left w:val="none" w:sz="0" w:space="0" w:color="auto"/>
        <w:bottom w:val="none" w:sz="0" w:space="0" w:color="auto"/>
        <w:right w:val="none" w:sz="0" w:space="0" w:color="auto"/>
      </w:divBdr>
    </w:div>
    <w:div w:id="2122872181">
      <w:bodyDiv w:val="1"/>
      <w:marLeft w:val="0"/>
      <w:marRight w:val="0"/>
      <w:marTop w:val="0"/>
      <w:marBottom w:val="0"/>
      <w:divBdr>
        <w:top w:val="none" w:sz="0" w:space="0" w:color="auto"/>
        <w:left w:val="none" w:sz="0" w:space="0" w:color="auto"/>
        <w:bottom w:val="none" w:sz="0" w:space="0" w:color="auto"/>
        <w:right w:val="none" w:sz="0" w:space="0" w:color="auto"/>
      </w:divBdr>
    </w:div>
    <w:div w:id="2125224581">
      <w:bodyDiv w:val="1"/>
      <w:marLeft w:val="0"/>
      <w:marRight w:val="0"/>
      <w:marTop w:val="0"/>
      <w:marBottom w:val="0"/>
      <w:divBdr>
        <w:top w:val="none" w:sz="0" w:space="0" w:color="auto"/>
        <w:left w:val="none" w:sz="0" w:space="0" w:color="auto"/>
        <w:bottom w:val="none" w:sz="0" w:space="0" w:color="auto"/>
        <w:right w:val="none" w:sz="0" w:space="0" w:color="auto"/>
      </w:divBdr>
    </w:div>
    <w:div w:id="212731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Boje - sluzbene">
      <a:dk1>
        <a:srgbClr val="2A4F1C"/>
      </a:dk1>
      <a:lt1>
        <a:srgbClr val="C3D69B"/>
      </a:lt1>
      <a:dk2>
        <a:srgbClr val="D6E6DB"/>
      </a:dk2>
      <a:lt2>
        <a:srgbClr val="FFFFFF"/>
      </a:lt2>
      <a:accent1>
        <a:srgbClr val="7A983E"/>
      </a:accent1>
      <a:accent2>
        <a:srgbClr val="A7D971"/>
      </a:accent2>
      <a:accent3>
        <a:srgbClr val="C3D69B"/>
      </a:accent3>
      <a:accent4>
        <a:srgbClr val="FFFFFF"/>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99BC4D-D040-4B53-9D27-41C48C7E0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25</Pages>
  <Words>7933</Words>
  <Characters>45224</Characters>
  <Application>Microsoft Office Word</Application>
  <DocSecurity>0</DocSecurity>
  <Lines>376</Lines>
  <Paragraphs>106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53051</CharactersWithSpaces>
  <SharedDoc>false</SharedDoc>
  <HLinks>
    <vt:vector size="282" baseType="variant">
      <vt:variant>
        <vt:i4>3145780</vt:i4>
      </vt:variant>
      <vt:variant>
        <vt:i4>534</vt:i4>
      </vt:variant>
      <vt:variant>
        <vt:i4>0</vt:i4>
      </vt:variant>
      <vt:variant>
        <vt:i4>5</vt:i4>
      </vt:variant>
      <vt:variant>
        <vt:lpwstr>http://cadial.hidra.hr/searchdoc.php?action=search&amp;lang=hr&amp;query=Akcijskog+programa+za%C5%A1tite+voda+od+one%C4%8Di%C5%A1%C4%87enja+uzrokovanog+nitratima+poljoprivrednog+podrijetla&amp;searchText=on&amp;searchTitle=on&amp;resultdetails=basic&amp;filteracttype=all&amp;filterfields=all&amp;filtereuchapter=all&amp;resultlimitnum=10&amp;id_doc=i02tDaQkSoFGsqdv6kEW7g%3d%3d</vt:lpwstr>
      </vt:variant>
      <vt:variant>
        <vt:lpwstr/>
      </vt:variant>
      <vt:variant>
        <vt:i4>3145780</vt:i4>
      </vt:variant>
      <vt:variant>
        <vt:i4>531</vt:i4>
      </vt:variant>
      <vt:variant>
        <vt:i4>0</vt:i4>
      </vt:variant>
      <vt:variant>
        <vt:i4>5</vt:i4>
      </vt:variant>
      <vt:variant>
        <vt:lpwstr>http://cadial.hidra.hr/searchdoc.php?action=search&amp;lang=hr&amp;query=Akcijskog+programa+za%C5%A1tite+voda+od+one%C4%8Di%C5%A1%C4%87enja+uzrokovanog+nitratima+poljoprivrednog+podrijetla&amp;searchText=on&amp;searchTitle=on&amp;resultdetails=basic&amp;filteracttype=all&amp;filterfields=all&amp;filtereuchapter=all&amp;resultlimitnum=10&amp;id_doc=qgniZpVcvDnbKtulP4SBgQ%3d%3d</vt:lpwstr>
      </vt:variant>
      <vt:variant>
        <vt:lpwstr/>
      </vt:variant>
      <vt:variant>
        <vt:i4>3342455</vt:i4>
      </vt:variant>
      <vt:variant>
        <vt:i4>507</vt:i4>
      </vt:variant>
      <vt:variant>
        <vt:i4>0</vt:i4>
      </vt:variant>
      <vt:variant>
        <vt:i4>5</vt:i4>
      </vt:variant>
      <vt:variant>
        <vt:lpwstr>http://map.hak.hr/?lang=hr&amp;s=mireo;satellite;mid;I;6;11;0;;1&amp;z=17&amp;c=43.702939955299875,16.63752794265747</vt:lpwstr>
      </vt:variant>
      <vt:variant>
        <vt:lpwstr>search</vt:lpwstr>
      </vt:variant>
      <vt:variant>
        <vt:i4>2686980</vt:i4>
      </vt:variant>
      <vt:variant>
        <vt:i4>420</vt:i4>
      </vt:variant>
      <vt:variant>
        <vt:i4>0</vt:i4>
      </vt:variant>
      <vt:variant>
        <vt:i4>5</vt:i4>
      </vt:variant>
      <vt:variant>
        <vt:lpwstr>https://lovistarh.mps.hr/lovstvo_javnost/LovisteKarta.aspx</vt:lpwstr>
      </vt:variant>
      <vt:variant>
        <vt:lpwstr/>
      </vt:variant>
      <vt:variant>
        <vt:i4>6094935</vt:i4>
      </vt:variant>
      <vt:variant>
        <vt:i4>339</vt:i4>
      </vt:variant>
      <vt:variant>
        <vt:i4>0</vt:i4>
      </vt:variant>
      <vt:variant>
        <vt:i4>5</vt:i4>
      </vt:variant>
      <vt:variant>
        <vt:lpwstr>http://www.min-kulture.hr/default.aspx?id=6212&amp;kdId=215571462</vt:lpwstr>
      </vt:variant>
      <vt:variant>
        <vt:lpwstr/>
      </vt:variant>
      <vt:variant>
        <vt:i4>6094935</vt:i4>
      </vt:variant>
      <vt:variant>
        <vt:i4>336</vt:i4>
      </vt:variant>
      <vt:variant>
        <vt:i4>0</vt:i4>
      </vt:variant>
      <vt:variant>
        <vt:i4>5</vt:i4>
      </vt:variant>
      <vt:variant>
        <vt:lpwstr>http://www.min-kulture.hr/default.aspx?id=6212&amp;kdId=215571462</vt:lpwstr>
      </vt:variant>
      <vt:variant>
        <vt:lpwstr/>
      </vt:variant>
      <vt:variant>
        <vt:i4>6094935</vt:i4>
      </vt:variant>
      <vt:variant>
        <vt:i4>333</vt:i4>
      </vt:variant>
      <vt:variant>
        <vt:i4>0</vt:i4>
      </vt:variant>
      <vt:variant>
        <vt:i4>5</vt:i4>
      </vt:variant>
      <vt:variant>
        <vt:lpwstr>http://www.min-kulture.hr/default.aspx?id=6212&amp;kdId=215571462</vt:lpwstr>
      </vt:variant>
      <vt:variant>
        <vt:lpwstr/>
      </vt:variant>
      <vt:variant>
        <vt:i4>1900649</vt:i4>
      </vt:variant>
      <vt:variant>
        <vt:i4>243</vt:i4>
      </vt:variant>
      <vt:variant>
        <vt:i4>0</vt:i4>
      </vt:variant>
      <vt:variant>
        <vt:i4>5</vt:i4>
      </vt:variant>
      <vt:variant>
        <vt:lpwstr>mailto:milica.fucek@komundju.hr</vt:lpwstr>
      </vt:variant>
      <vt:variant>
        <vt:lpwstr/>
      </vt:variant>
      <vt:variant>
        <vt:i4>1769523</vt:i4>
      </vt:variant>
      <vt:variant>
        <vt:i4>230</vt:i4>
      </vt:variant>
      <vt:variant>
        <vt:i4>0</vt:i4>
      </vt:variant>
      <vt:variant>
        <vt:i4>5</vt:i4>
      </vt:variant>
      <vt:variant>
        <vt:lpwstr/>
      </vt:variant>
      <vt:variant>
        <vt:lpwstr>_Toc445308237</vt:lpwstr>
      </vt:variant>
      <vt:variant>
        <vt:i4>1769523</vt:i4>
      </vt:variant>
      <vt:variant>
        <vt:i4>224</vt:i4>
      </vt:variant>
      <vt:variant>
        <vt:i4>0</vt:i4>
      </vt:variant>
      <vt:variant>
        <vt:i4>5</vt:i4>
      </vt:variant>
      <vt:variant>
        <vt:lpwstr/>
      </vt:variant>
      <vt:variant>
        <vt:lpwstr>_Toc445308236</vt:lpwstr>
      </vt:variant>
      <vt:variant>
        <vt:i4>1769523</vt:i4>
      </vt:variant>
      <vt:variant>
        <vt:i4>218</vt:i4>
      </vt:variant>
      <vt:variant>
        <vt:i4>0</vt:i4>
      </vt:variant>
      <vt:variant>
        <vt:i4>5</vt:i4>
      </vt:variant>
      <vt:variant>
        <vt:lpwstr/>
      </vt:variant>
      <vt:variant>
        <vt:lpwstr>_Toc445308235</vt:lpwstr>
      </vt:variant>
      <vt:variant>
        <vt:i4>1769523</vt:i4>
      </vt:variant>
      <vt:variant>
        <vt:i4>212</vt:i4>
      </vt:variant>
      <vt:variant>
        <vt:i4>0</vt:i4>
      </vt:variant>
      <vt:variant>
        <vt:i4>5</vt:i4>
      </vt:variant>
      <vt:variant>
        <vt:lpwstr/>
      </vt:variant>
      <vt:variant>
        <vt:lpwstr>_Toc445308234</vt:lpwstr>
      </vt:variant>
      <vt:variant>
        <vt:i4>1769523</vt:i4>
      </vt:variant>
      <vt:variant>
        <vt:i4>206</vt:i4>
      </vt:variant>
      <vt:variant>
        <vt:i4>0</vt:i4>
      </vt:variant>
      <vt:variant>
        <vt:i4>5</vt:i4>
      </vt:variant>
      <vt:variant>
        <vt:lpwstr/>
      </vt:variant>
      <vt:variant>
        <vt:lpwstr>_Toc445308233</vt:lpwstr>
      </vt:variant>
      <vt:variant>
        <vt:i4>1769523</vt:i4>
      </vt:variant>
      <vt:variant>
        <vt:i4>200</vt:i4>
      </vt:variant>
      <vt:variant>
        <vt:i4>0</vt:i4>
      </vt:variant>
      <vt:variant>
        <vt:i4>5</vt:i4>
      </vt:variant>
      <vt:variant>
        <vt:lpwstr/>
      </vt:variant>
      <vt:variant>
        <vt:lpwstr>_Toc445308232</vt:lpwstr>
      </vt:variant>
      <vt:variant>
        <vt:i4>1769523</vt:i4>
      </vt:variant>
      <vt:variant>
        <vt:i4>194</vt:i4>
      </vt:variant>
      <vt:variant>
        <vt:i4>0</vt:i4>
      </vt:variant>
      <vt:variant>
        <vt:i4>5</vt:i4>
      </vt:variant>
      <vt:variant>
        <vt:lpwstr/>
      </vt:variant>
      <vt:variant>
        <vt:lpwstr>_Toc445308231</vt:lpwstr>
      </vt:variant>
      <vt:variant>
        <vt:i4>1769523</vt:i4>
      </vt:variant>
      <vt:variant>
        <vt:i4>188</vt:i4>
      </vt:variant>
      <vt:variant>
        <vt:i4>0</vt:i4>
      </vt:variant>
      <vt:variant>
        <vt:i4>5</vt:i4>
      </vt:variant>
      <vt:variant>
        <vt:lpwstr/>
      </vt:variant>
      <vt:variant>
        <vt:lpwstr>_Toc445308230</vt:lpwstr>
      </vt:variant>
      <vt:variant>
        <vt:i4>1703987</vt:i4>
      </vt:variant>
      <vt:variant>
        <vt:i4>182</vt:i4>
      </vt:variant>
      <vt:variant>
        <vt:i4>0</vt:i4>
      </vt:variant>
      <vt:variant>
        <vt:i4>5</vt:i4>
      </vt:variant>
      <vt:variant>
        <vt:lpwstr/>
      </vt:variant>
      <vt:variant>
        <vt:lpwstr>_Toc445308229</vt:lpwstr>
      </vt:variant>
      <vt:variant>
        <vt:i4>1703987</vt:i4>
      </vt:variant>
      <vt:variant>
        <vt:i4>176</vt:i4>
      </vt:variant>
      <vt:variant>
        <vt:i4>0</vt:i4>
      </vt:variant>
      <vt:variant>
        <vt:i4>5</vt:i4>
      </vt:variant>
      <vt:variant>
        <vt:lpwstr/>
      </vt:variant>
      <vt:variant>
        <vt:lpwstr>_Toc445308228</vt:lpwstr>
      </vt:variant>
      <vt:variant>
        <vt:i4>1703987</vt:i4>
      </vt:variant>
      <vt:variant>
        <vt:i4>170</vt:i4>
      </vt:variant>
      <vt:variant>
        <vt:i4>0</vt:i4>
      </vt:variant>
      <vt:variant>
        <vt:i4>5</vt:i4>
      </vt:variant>
      <vt:variant>
        <vt:lpwstr/>
      </vt:variant>
      <vt:variant>
        <vt:lpwstr>_Toc445308227</vt:lpwstr>
      </vt:variant>
      <vt:variant>
        <vt:i4>1703987</vt:i4>
      </vt:variant>
      <vt:variant>
        <vt:i4>164</vt:i4>
      </vt:variant>
      <vt:variant>
        <vt:i4>0</vt:i4>
      </vt:variant>
      <vt:variant>
        <vt:i4>5</vt:i4>
      </vt:variant>
      <vt:variant>
        <vt:lpwstr/>
      </vt:variant>
      <vt:variant>
        <vt:lpwstr>_Toc445308226</vt:lpwstr>
      </vt:variant>
      <vt:variant>
        <vt:i4>1703987</vt:i4>
      </vt:variant>
      <vt:variant>
        <vt:i4>158</vt:i4>
      </vt:variant>
      <vt:variant>
        <vt:i4>0</vt:i4>
      </vt:variant>
      <vt:variant>
        <vt:i4>5</vt:i4>
      </vt:variant>
      <vt:variant>
        <vt:lpwstr/>
      </vt:variant>
      <vt:variant>
        <vt:lpwstr>_Toc445308225</vt:lpwstr>
      </vt:variant>
      <vt:variant>
        <vt:i4>1703987</vt:i4>
      </vt:variant>
      <vt:variant>
        <vt:i4>152</vt:i4>
      </vt:variant>
      <vt:variant>
        <vt:i4>0</vt:i4>
      </vt:variant>
      <vt:variant>
        <vt:i4>5</vt:i4>
      </vt:variant>
      <vt:variant>
        <vt:lpwstr/>
      </vt:variant>
      <vt:variant>
        <vt:lpwstr>_Toc445308224</vt:lpwstr>
      </vt:variant>
      <vt:variant>
        <vt:i4>1703987</vt:i4>
      </vt:variant>
      <vt:variant>
        <vt:i4>146</vt:i4>
      </vt:variant>
      <vt:variant>
        <vt:i4>0</vt:i4>
      </vt:variant>
      <vt:variant>
        <vt:i4>5</vt:i4>
      </vt:variant>
      <vt:variant>
        <vt:lpwstr/>
      </vt:variant>
      <vt:variant>
        <vt:lpwstr>_Toc445308223</vt:lpwstr>
      </vt:variant>
      <vt:variant>
        <vt:i4>1703987</vt:i4>
      </vt:variant>
      <vt:variant>
        <vt:i4>140</vt:i4>
      </vt:variant>
      <vt:variant>
        <vt:i4>0</vt:i4>
      </vt:variant>
      <vt:variant>
        <vt:i4>5</vt:i4>
      </vt:variant>
      <vt:variant>
        <vt:lpwstr/>
      </vt:variant>
      <vt:variant>
        <vt:lpwstr>_Toc445308222</vt:lpwstr>
      </vt:variant>
      <vt:variant>
        <vt:i4>1703987</vt:i4>
      </vt:variant>
      <vt:variant>
        <vt:i4>134</vt:i4>
      </vt:variant>
      <vt:variant>
        <vt:i4>0</vt:i4>
      </vt:variant>
      <vt:variant>
        <vt:i4>5</vt:i4>
      </vt:variant>
      <vt:variant>
        <vt:lpwstr/>
      </vt:variant>
      <vt:variant>
        <vt:lpwstr>_Toc445308221</vt:lpwstr>
      </vt:variant>
      <vt:variant>
        <vt:i4>1703987</vt:i4>
      </vt:variant>
      <vt:variant>
        <vt:i4>128</vt:i4>
      </vt:variant>
      <vt:variant>
        <vt:i4>0</vt:i4>
      </vt:variant>
      <vt:variant>
        <vt:i4>5</vt:i4>
      </vt:variant>
      <vt:variant>
        <vt:lpwstr/>
      </vt:variant>
      <vt:variant>
        <vt:lpwstr>_Toc445308220</vt:lpwstr>
      </vt:variant>
      <vt:variant>
        <vt:i4>1638451</vt:i4>
      </vt:variant>
      <vt:variant>
        <vt:i4>122</vt:i4>
      </vt:variant>
      <vt:variant>
        <vt:i4>0</vt:i4>
      </vt:variant>
      <vt:variant>
        <vt:i4>5</vt:i4>
      </vt:variant>
      <vt:variant>
        <vt:lpwstr/>
      </vt:variant>
      <vt:variant>
        <vt:lpwstr>_Toc445308219</vt:lpwstr>
      </vt:variant>
      <vt:variant>
        <vt:i4>1638451</vt:i4>
      </vt:variant>
      <vt:variant>
        <vt:i4>116</vt:i4>
      </vt:variant>
      <vt:variant>
        <vt:i4>0</vt:i4>
      </vt:variant>
      <vt:variant>
        <vt:i4>5</vt:i4>
      </vt:variant>
      <vt:variant>
        <vt:lpwstr/>
      </vt:variant>
      <vt:variant>
        <vt:lpwstr>_Toc445308218</vt:lpwstr>
      </vt:variant>
      <vt:variant>
        <vt:i4>1638451</vt:i4>
      </vt:variant>
      <vt:variant>
        <vt:i4>110</vt:i4>
      </vt:variant>
      <vt:variant>
        <vt:i4>0</vt:i4>
      </vt:variant>
      <vt:variant>
        <vt:i4>5</vt:i4>
      </vt:variant>
      <vt:variant>
        <vt:lpwstr/>
      </vt:variant>
      <vt:variant>
        <vt:lpwstr>_Toc445308217</vt:lpwstr>
      </vt:variant>
      <vt:variant>
        <vt:i4>1638451</vt:i4>
      </vt:variant>
      <vt:variant>
        <vt:i4>104</vt:i4>
      </vt:variant>
      <vt:variant>
        <vt:i4>0</vt:i4>
      </vt:variant>
      <vt:variant>
        <vt:i4>5</vt:i4>
      </vt:variant>
      <vt:variant>
        <vt:lpwstr/>
      </vt:variant>
      <vt:variant>
        <vt:lpwstr>_Toc445308216</vt:lpwstr>
      </vt:variant>
      <vt:variant>
        <vt:i4>1638451</vt:i4>
      </vt:variant>
      <vt:variant>
        <vt:i4>98</vt:i4>
      </vt:variant>
      <vt:variant>
        <vt:i4>0</vt:i4>
      </vt:variant>
      <vt:variant>
        <vt:i4>5</vt:i4>
      </vt:variant>
      <vt:variant>
        <vt:lpwstr/>
      </vt:variant>
      <vt:variant>
        <vt:lpwstr>_Toc445308215</vt:lpwstr>
      </vt:variant>
      <vt:variant>
        <vt:i4>1638451</vt:i4>
      </vt:variant>
      <vt:variant>
        <vt:i4>92</vt:i4>
      </vt:variant>
      <vt:variant>
        <vt:i4>0</vt:i4>
      </vt:variant>
      <vt:variant>
        <vt:i4>5</vt:i4>
      </vt:variant>
      <vt:variant>
        <vt:lpwstr/>
      </vt:variant>
      <vt:variant>
        <vt:lpwstr>_Toc445308214</vt:lpwstr>
      </vt:variant>
      <vt:variant>
        <vt:i4>1638451</vt:i4>
      </vt:variant>
      <vt:variant>
        <vt:i4>86</vt:i4>
      </vt:variant>
      <vt:variant>
        <vt:i4>0</vt:i4>
      </vt:variant>
      <vt:variant>
        <vt:i4>5</vt:i4>
      </vt:variant>
      <vt:variant>
        <vt:lpwstr/>
      </vt:variant>
      <vt:variant>
        <vt:lpwstr>_Toc445308213</vt:lpwstr>
      </vt:variant>
      <vt:variant>
        <vt:i4>1638451</vt:i4>
      </vt:variant>
      <vt:variant>
        <vt:i4>80</vt:i4>
      </vt:variant>
      <vt:variant>
        <vt:i4>0</vt:i4>
      </vt:variant>
      <vt:variant>
        <vt:i4>5</vt:i4>
      </vt:variant>
      <vt:variant>
        <vt:lpwstr/>
      </vt:variant>
      <vt:variant>
        <vt:lpwstr>_Toc445308212</vt:lpwstr>
      </vt:variant>
      <vt:variant>
        <vt:i4>1638451</vt:i4>
      </vt:variant>
      <vt:variant>
        <vt:i4>74</vt:i4>
      </vt:variant>
      <vt:variant>
        <vt:i4>0</vt:i4>
      </vt:variant>
      <vt:variant>
        <vt:i4>5</vt:i4>
      </vt:variant>
      <vt:variant>
        <vt:lpwstr/>
      </vt:variant>
      <vt:variant>
        <vt:lpwstr>_Toc445308211</vt:lpwstr>
      </vt:variant>
      <vt:variant>
        <vt:i4>1638451</vt:i4>
      </vt:variant>
      <vt:variant>
        <vt:i4>68</vt:i4>
      </vt:variant>
      <vt:variant>
        <vt:i4>0</vt:i4>
      </vt:variant>
      <vt:variant>
        <vt:i4>5</vt:i4>
      </vt:variant>
      <vt:variant>
        <vt:lpwstr/>
      </vt:variant>
      <vt:variant>
        <vt:lpwstr>_Toc445308210</vt:lpwstr>
      </vt:variant>
      <vt:variant>
        <vt:i4>1572915</vt:i4>
      </vt:variant>
      <vt:variant>
        <vt:i4>62</vt:i4>
      </vt:variant>
      <vt:variant>
        <vt:i4>0</vt:i4>
      </vt:variant>
      <vt:variant>
        <vt:i4>5</vt:i4>
      </vt:variant>
      <vt:variant>
        <vt:lpwstr/>
      </vt:variant>
      <vt:variant>
        <vt:lpwstr>_Toc445308209</vt:lpwstr>
      </vt:variant>
      <vt:variant>
        <vt:i4>1572915</vt:i4>
      </vt:variant>
      <vt:variant>
        <vt:i4>56</vt:i4>
      </vt:variant>
      <vt:variant>
        <vt:i4>0</vt:i4>
      </vt:variant>
      <vt:variant>
        <vt:i4>5</vt:i4>
      </vt:variant>
      <vt:variant>
        <vt:lpwstr/>
      </vt:variant>
      <vt:variant>
        <vt:lpwstr>_Toc445308208</vt:lpwstr>
      </vt:variant>
      <vt:variant>
        <vt:i4>1572915</vt:i4>
      </vt:variant>
      <vt:variant>
        <vt:i4>50</vt:i4>
      </vt:variant>
      <vt:variant>
        <vt:i4>0</vt:i4>
      </vt:variant>
      <vt:variant>
        <vt:i4>5</vt:i4>
      </vt:variant>
      <vt:variant>
        <vt:lpwstr/>
      </vt:variant>
      <vt:variant>
        <vt:lpwstr>_Toc445308207</vt:lpwstr>
      </vt:variant>
      <vt:variant>
        <vt:i4>1572915</vt:i4>
      </vt:variant>
      <vt:variant>
        <vt:i4>44</vt:i4>
      </vt:variant>
      <vt:variant>
        <vt:i4>0</vt:i4>
      </vt:variant>
      <vt:variant>
        <vt:i4>5</vt:i4>
      </vt:variant>
      <vt:variant>
        <vt:lpwstr/>
      </vt:variant>
      <vt:variant>
        <vt:lpwstr>_Toc445308206</vt:lpwstr>
      </vt:variant>
      <vt:variant>
        <vt:i4>1572915</vt:i4>
      </vt:variant>
      <vt:variant>
        <vt:i4>38</vt:i4>
      </vt:variant>
      <vt:variant>
        <vt:i4>0</vt:i4>
      </vt:variant>
      <vt:variant>
        <vt:i4>5</vt:i4>
      </vt:variant>
      <vt:variant>
        <vt:lpwstr/>
      </vt:variant>
      <vt:variant>
        <vt:lpwstr>_Toc445308205</vt:lpwstr>
      </vt:variant>
      <vt:variant>
        <vt:i4>1572915</vt:i4>
      </vt:variant>
      <vt:variant>
        <vt:i4>32</vt:i4>
      </vt:variant>
      <vt:variant>
        <vt:i4>0</vt:i4>
      </vt:variant>
      <vt:variant>
        <vt:i4>5</vt:i4>
      </vt:variant>
      <vt:variant>
        <vt:lpwstr/>
      </vt:variant>
      <vt:variant>
        <vt:lpwstr>_Toc445308204</vt:lpwstr>
      </vt:variant>
      <vt:variant>
        <vt:i4>1572915</vt:i4>
      </vt:variant>
      <vt:variant>
        <vt:i4>26</vt:i4>
      </vt:variant>
      <vt:variant>
        <vt:i4>0</vt:i4>
      </vt:variant>
      <vt:variant>
        <vt:i4>5</vt:i4>
      </vt:variant>
      <vt:variant>
        <vt:lpwstr/>
      </vt:variant>
      <vt:variant>
        <vt:lpwstr>_Toc445308203</vt:lpwstr>
      </vt:variant>
      <vt:variant>
        <vt:i4>1572915</vt:i4>
      </vt:variant>
      <vt:variant>
        <vt:i4>20</vt:i4>
      </vt:variant>
      <vt:variant>
        <vt:i4>0</vt:i4>
      </vt:variant>
      <vt:variant>
        <vt:i4>5</vt:i4>
      </vt:variant>
      <vt:variant>
        <vt:lpwstr/>
      </vt:variant>
      <vt:variant>
        <vt:lpwstr>_Toc445308202</vt:lpwstr>
      </vt:variant>
      <vt:variant>
        <vt:i4>1572915</vt:i4>
      </vt:variant>
      <vt:variant>
        <vt:i4>14</vt:i4>
      </vt:variant>
      <vt:variant>
        <vt:i4>0</vt:i4>
      </vt:variant>
      <vt:variant>
        <vt:i4>5</vt:i4>
      </vt:variant>
      <vt:variant>
        <vt:lpwstr/>
      </vt:variant>
      <vt:variant>
        <vt:lpwstr>_Toc445308201</vt:lpwstr>
      </vt:variant>
      <vt:variant>
        <vt:i4>1572915</vt:i4>
      </vt:variant>
      <vt:variant>
        <vt:i4>8</vt:i4>
      </vt:variant>
      <vt:variant>
        <vt:i4>0</vt:i4>
      </vt:variant>
      <vt:variant>
        <vt:i4>5</vt:i4>
      </vt:variant>
      <vt:variant>
        <vt:lpwstr/>
      </vt:variant>
      <vt:variant>
        <vt:lpwstr>_Toc445308200</vt:lpwstr>
      </vt:variant>
      <vt:variant>
        <vt:i4>1114160</vt:i4>
      </vt:variant>
      <vt:variant>
        <vt:i4>2</vt:i4>
      </vt:variant>
      <vt:variant>
        <vt:i4>0</vt:i4>
      </vt:variant>
      <vt:variant>
        <vt:i4>5</vt:i4>
      </vt:variant>
      <vt:variant>
        <vt:lpwstr/>
      </vt:variant>
      <vt:variant>
        <vt:lpwstr>_Toc445308199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Acad2</dc:creator>
  <cp:keywords/>
  <dc:description/>
  <cp:lastModifiedBy>Milena Ramov</cp:lastModifiedBy>
  <cp:revision>9</cp:revision>
  <cp:lastPrinted>2019-07-25T08:44:00Z</cp:lastPrinted>
  <dcterms:created xsi:type="dcterms:W3CDTF">2019-07-26T09:13:00Z</dcterms:created>
  <dcterms:modified xsi:type="dcterms:W3CDTF">2019-07-30T08:58:00Z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-1820401336</vt:i4>
  </property>
</Properties>
</file>