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6385" w14:textId="77777777" w:rsidR="00A1746D" w:rsidRDefault="00A1746D" w:rsidP="00A1746D">
      <w:r>
        <w:t>„IV. Objava financijskih izvještaja</w:t>
      </w:r>
    </w:p>
    <w:p w14:paraId="51E6C8BF" w14:textId="77777777" w:rsidR="00A1746D" w:rsidRDefault="00A1746D" w:rsidP="00A1746D">
      <w:r>
        <w:t>Sukladno članku 12. stavku 5. Zakona o proračunu (Narodne novine, br. 87/08, 136l12 i 15/15)</w:t>
      </w:r>
    </w:p>
    <w:p w14:paraId="1DB022A7" w14:textId="77777777" w:rsidR="00A1746D" w:rsidRDefault="00A1746D" w:rsidP="00A1746D">
      <w:r>
        <w:t>te članku 2l . Pravilnika o financijskom izvještavanju u proračunskom računovodstvu, jedinice</w:t>
      </w:r>
    </w:p>
    <w:p w14:paraId="092E1D4A" w14:textId="77777777" w:rsidR="00A1746D" w:rsidRDefault="00A1746D" w:rsidP="00A1746D">
      <w:r>
        <w:t>lokalne i područne (regionalne) samouprave, proračunski i izvanproračunski korisnici</w:t>
      </w:r>
    </w:p>
    <w:p w14:paraId="49265156" w14:textId="77777777" w:rsidR="00A1746D" w:rsidRDefault="00A1746D" w:rsidP="00A1746D">
      <w:r>
        <w:t>objavljuju godišnje financijske izvještaje na svojim internetskim stranicama najkasnije u roku</w:t>
      </w:r>
    </w:p>
    <w:p w14:paraId="5E0B2596" w14:textId="77777777" w:rsidR="00A1746D" w:rsidRDefault="00A1746D" w:rsidP="00A1746D">
      <w:r>
        <w:t>od osam dana od dana njihove predaje. Proračunski i izvanproračunski korisnici koji nemaju</w:t>
      </w:r>
    </w:p>
    <w:p w14:paraId="6CADC10F" w14:textId="77777777" w:rsidR="00A1746D" w:rsidRDefault="00A1746D" w:rsidP="00A1746D">
      <w:r>
        <w:t>vlastite internetske stranice, objavljuju godišnje financijske izvještaje na internetskim</w:t>
      </w:r>
    </w:p>
    <w:p w14:paraId="60D446EC" w14:textId="77777777" w:rsidR="00A1746D" w:rsidRDefault="00A1746D" w:rsidP="00A1746D">
      <w:r>
        <w:t>stranicama nadležnog razdjela organizacijske klasifikacije državnog proračuna, odnosno</w:t>
      </w:r>
    </w:p>
    <w:p w14:paraId="4AB1A9EB" w14:textId="77777777" w:rsidR="00A1746D" w:rsidRDefault="00A1746D" w:rsidP="00A1746D">
      <w:r>
        <w:t>nadležne jedinice lokalne i područne (regionalne) samouprave, u roku od osam dana od dana</w:t>
      </w:r>
    </w:p>
    <w:p w14:paraId="1CD08293" w14:textId="77777777" w:rsidR="00A1746D" w:rsidRDefault="00A1746D" w:rsidP="00A1746D">
      <w:r>
        <w:t>njihove predaje.</w:t>
      </w:r>
    </w:p>
    <w:p w14:paraId="062E11F4" w14:textId="77777777" w:rsidR="00A1746D" w:rsidRDefault="00A1746D" w:rsidP="00A1746D">
      <w:r>
        <w:t>Potrebno je objaviti sve financijske izvještaje na propisanim obrascima, uključujući i</w:t>
      </w:r>
    </w:p>
    <w:p w14:paraId="30737B3C" w14:textId="77777777" w:rsidR="00A1746D" w:rsidRDefault="00A1746D" w:rsidP="00A1746D">
      <w:r>
        <w:t>Bilješke. Preporuka je izvještaje objaviti u MS Excel dokumentu u kojem se i izrađuju, s</w:t>
      </w:r>
    </w:p>
    <w:p w14:paraId="594B6C1C" w14:textId="77777777" w:rsidR="00A1746D" w:rsidRDefault="00A1746D" w:rsidP="00A1746D">
      <w:r>
        <w:t>obzirom na to da skenirani dokumenti (PDF i slični formati) nisu strojno čitljivi.“</w:t>
      </w:r>
    </w:p>
    <w:sectPr w:rsidR="00A17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6D"/>
    <w:rsid w:val="00A1746D"/>
    <w:rsid w:val="00F1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2C8F"/>
  <w15:chartTrackingRefBased/>
  <w15:docId w15:val="{E5231877-5E74-4E42-8016-45A7AFD1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Frančeskini Frka</dc:creator>
  <cp:keywords/>
  <dc:description/>
  <cp:lastModifiedBy>Ira Frančeskini Frka</cp:lastModifiedBy>
  <cp:revision>1</cp:revision>
  <dcterms:created xsi:type="dcterms:W3CDTF">2023-02-03T08:29:00Z</dcterms:created>
  <dcterms:modified xsi:type="dcterms:W3CDTF">2023-02-03T08:30:00Z</dcterms:modified>
</cp:coreProperties>
</file>